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3E2" w:rsidRPr="00B468F8" w:rsidRDefault="004D23E2" w:rsidP="004D23E2">
      <w:pPr>
        <w:tabs>
          <w:tab w:val="left" w:pos="72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93399" w:rsidRPr="00B468F8" w:rsidRDefault="00B135D6" w:rsidP="004D23E2">
      <w:pPr>
        <w:tabs>
          <w:tab w:val="left" w:pos="7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68F8">
        <w:rPr>
          <w:rFonts w:ascii="Times New Roman" w:hAnsi="Times New Roman"/>
          <w:sz w:val="24"/>
          <w:szCs w:val="24"/>
        </w:rPr>
        <w:t xml:space="preserve"> </w:t>
      </w:r>
      <w:r w:rsidR="005737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B468F8">
        <w:rPr>
          <w:rFonts w:ascii="Times New Roman" w:hAnsi="Times New Roman"/>
          <w:sz w:val="24"/>
          <w:szCs w:val="24"/>
        </w:rPr>
        <w:t xml:space="preserve"> </w:t>
      </w:r>
      <w:r w:rsidR="007802B0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477B37" w:rsidRPr="00B468F8">
        <w:rPr>
          <w:rFonts w:ascii="Times New Roman" w:hAnsi="Times New Roman"/>
          <w:b/>
          <w:sz w:val="24"/>
          <w:szCs w:val="24"/>
        </w:rPr>
        <w:t>Nr</w:t>
      </w:r>
      <w:proofErr w:type="spellEnd"/>
      <w:r w:rsidR="007B44AF" w:rsidRPr="00B468F8">
        <w:rPr>
          <w:rFonts w:ascii="Times New Roman" w:hAnsi="Times New Roman"/>
          <w:b/>
          <w:sz w:val="24"/>
          <w:szCs w:val="24"/>
        </w:rPr>
        <w:t>.</w:t>
      </w:r>
      <w:r w:rsidR="007802B0">
        <w:rPr>
          <w:rFonts w:ascii="Times New Roman" w:hAnsi="Times New Roman"/>
          <w:b/>
          <w:sz w:val="24"/>
          <w:szCs w:val="24"/>
        </w:rPr>
        <w:t xml:space="preserve"> 9109</w:t>
      </w:r>
      <w:r w:rsidR="00093399" w:rsidRPr="00B468F8">
        <w:rPr>
          <w:rFonts w:ascii="Times New Roman" w:hAnsi="Times New Roman"/>
          <w:b/>
          <w:sz w:val="24"/>
          <w:szCs w:val="24"/>
        </w:rPr>
        <w:t>/</w:t>
      </w:r>
      <w:r w:rsidR="007802B0">
        <w:rPr>
          <w:rFonts w:ascii="Times New Roman" w:hAnsi="Times New Roman"/>
          <w:b/>
          <w:sz w:val="24"/>
          <w:szCs w:val="24"/>
        </w:rPr>
        <w:t>04</w:t>
      </w:r>
      <w:r w:rsidR="004D23E2" w:rsidRPr="00B468F8">
        <w:rPr>
          <w:rFonts w:ascii="Times New Roman" w:hAnsi="Times New Roman"/>
          <w:b/>
          <w:sz w:val="24"/>
          <w:szCs w:val="24"/>
        </w:rPr>
        <w:t>.03</w:t>
      </w:r>
      <w:r w:rsidR="008C5775" w:rsidRPr="00B468F8">
        <w:rPr>
          <w:rFonts w:ascii="Times New Roman" w:hAnsi="Times New Roman"/>
          <w:b/>
          <w:sz w:val="24"/>
          <w:szCs w:val="24"/>
        </w:rPr>
        <w:t>.2022</w:t>
      </w:r>
    </w:p>
    <w:p w:rsidR="004D23E2" w:rsidRPr="00B468F8" w:rsidRDefault="00DD35C7" w:rsidP="00DD35C7">
      <w:pPr>
        <w:tabs>
          <w:tab w:val="left" w:pos="706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255BBD" w:rsidRPr="00B468F8" w:rsidRDefault="00255BBD" w:rsidP="00255BB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468F8">
        <w:rPr>
          <w:rFonts w:ascii="Times New Roman" w:hAnsi="Times New Roman"/>
          <w:b/>
          <w:sz w:val="24"/>
          <w:szCs w:val="24"/>
        </w:rPr>
        <w:t>Către</w:t>
      </w:r>
      <w:proofErr w:type="spellEnd"/>
      <w:r w:rsidRPr="00B468F8">
        <w:rPr>
          <w:rFonts w:ascii="Times New Roman" w:hAnsi="Times New Roman"/>
          <w:b/>
          <w:sz w:val="24"/>
          <w:szCs w:val="24"/>
        </w:rPr>
        <w:t>,</w:t>
      </w:r>
    </w:p>
    <w:p w:rsidR="00255BBD" w:rsidRPr="00B468F8" w:rsidRDefault="00255BBD" w:rsidP="00255BB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468F8">
        <w:rPr>
          <w:rFonts w:ascii="Times New Roman" w:hAnsi="Times New Roman"/>
          <w:b/>
          <w:sz w:val="24"/>
          <w:szCs w:val="24"/>
        </w:rPr>
        <w:t>INSPECTORATUL ŞCOLAR JUDEŢEAN………………/ ISMB .</w:t>
      </w:r>
    </w:p>
    <w:p w:rsidR="00B468F8" w:rsidRPr="00B468F8" w:rsidRDefault="00255BBD" w:rsidP="00B468F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468F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B468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68F8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B468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68F8">
        <w:rPr>
          <w:rFonts w:ascii="Times New Roman" w:hAnsi="Times New Roman"/>
          <w:b/>
          <w:sz w:val="24"/>
          <w:szCs w:val="24"/>
        </w:rPr>
        <w:t>inspectorului</w:t>
      </w:r>
      <w:proofErr w:type="spellEnd"/>
      <w:r w:rsidRPr="00B468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68F8"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Pr="00B468F8">
        <w:rPr>
          <w:rFonts w:ascii="Times New Roman" w:hAnsi="Times New Roman"/>
          <w:b/>
          <w:sz w:val="24"/>
          <w:szCs w:val="24"/>
        </w:rPr>
        <w:t xml:space="preserve"> general</w:t>
      </w:r>
    </w:p>
    <w:p w:rsidR="00B468F8" w:rsidRPr="00B468F8" w:rsidRDefault="00B468F8" w:rsidP="004D23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1008" w:rsidRPr="00E61008" w:rsidRDefault="006974E2" w:rsidP="00E61008">
      <w:p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E61008" w:rsidRPr="00DD35C7">
        <w:rPr>
          <w:rFonts w:ascii="Times New Roman" w:hAnsi="Times New Roman"/>
        </w:rPr>
        <w:t>Având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în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vedere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criza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actuală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generată</w:t>
      </w:r>
      <w:proofErr w:type="spellEnd"/>
      <w:r w:rsidR="00E61008" w:rsidRPr="00DD35C7">
        <w:rPr>
          <w:rFonts w:ascii="Times New Roman" w:hAnsi="Times New Roman"/>
        </w:rPr>
        <w:t xml:space="preserve"> de </w:t>
      </w:r>
      <w:proofErr w:type="spellStart"/>
      <w:r w:rsidR="00E61008" w:rsidRPr="00DD35C7">
        <w:rPr>
          <w:rFonts w:ascii="Times New Roman" w:hAnsi="Times New Roman"/>
        </w:rPr>
        <w:t>conflictul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militar</w:t>
      </w:r>
      <w:proofErr w:type="spellEnd"/>
      <w:r w:rsidR="00E61008" w:rsidRPr="00DD35C7">
        <w:rPr>
          <w:rFonts w:ascii="Times New Roman" w:hAnsi="Times New Roman"/>
        </w:rPr>
        <w:t xml:space="preserve"> care se </w:t>
      </w:r>
      <w:proofErr w:type="spellStart"/>
      <w:r w:rsidR="00E61008" w:rsidRPr="00DD35C7">
        <w:rPr>
          <w:rFonts w:ascii="Times New Roman" w:hAnsi="Times New Roman"/>
        </w:rPr>
        <w:t>desfășoară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pe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teritoriul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446497">
        <w:rPr>
          <w:rFonts w:ascii="Times New Roman" w:hAnsi="Times New Roman"/>
        </w:rPr>
        <w:t>Ucrainei</w:t>
      </w:r>
      <w:proofErr w:type="spellEnd"/>
      <w:r w:rsidR="00E61008" w:rsidRPr="00DD35C7">
        <w:rPr>
          <w:rFonts w:ascii="Times New Roman" w:hAnsi="Times New Roman"/>
        </w:rPr>
        <w:t xml:space="preserve">, </w:t>
      </w:r>
      <w:proofErr w:type="spellStart"/>
      <w:r w:rsidR="00E61008" w:rsidRPr="00DD35C7">
        <w:rPr>
          <w:rFonts w:ascii="Times New Roman" w:hAnsi="Times New Roman"/>
        </w:rPr>
        <w:t>precum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și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efectele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pe</w:t>
      </w:r>
      <w:proofErr w:type="spellEnd"/>
      <w:r w:rsidR="00E61008" w:rsidRPr="00DD35C7">
        <w:rPr>
          <w:rFonts w:ascii="Times New Roman" w:hAnsi="Times New Roman"/>
        </w:rPr>
        <w:t xml:space="preserve"> care </w:t>
      </w:r>
      <w:proofErr w:type="spellStart"/>
      <w:r w:rsidR="00E61008" w:rsidRPr="00DD35C7">
        <w:rPr>
          <w:rFonts w:ascii="Times New Roman" w:hAnsi="Times New Roman"/>
        </w:rPr>
        <w:t>aceasta</w:t>
      </w:r>
      <w:proofErr w:type="spellEnd"/>
      <w:r w:rsidR="00E61008" w:rsidRPr="00DD35C7">
        <w:rPr>
          <w:rFonts w:ascii="Times New Roman" w:hAnsi="Times New Roman"/>
        </w:rPr>
        <w:t xml:space="preserve"> le-a </w:t>
      </w:r>
      <w:proofErr w:type="spellStart"/>
      <w:r w:rsidR="00E61008" w:rsidRPr="00DD35C7">
        <w:rPr>
          <w:rFonts w:ascii="Times New Roman" w:hAnsi="Times New Roman"/>
        </w:rPr>
        <w:t>determinat</w:t>
      </w:r>
      <w:proofErr w:type="spellEnd"/>
      <w:r w:rsidR="00E61008" w:rsidRPr="00DD35C7">
        <w:rPr>
          <w:rFonts w:ascii="Times New Roman" w:hAnsi="Times New Roman"/>
        </w:rPr>
        <w:t xml:space="preserve"> cu </w:t>
      </w:r>
      <w:proofErr w:type="spellStart"/>
      <w:r w:rsidR="00E61008" w:rsidRPr="00DD35C7">
        <w:rPr>
          <w:rFonts w:ascii="Times New Roman" w:hAnsi="Times New Roman"/>
        </w:rPr>
        <w:t>privire</w:t>
      </w:r>
      <w:proofErr w:type="spellEnd"/>
      <w:r w:rsidR="00E61008" w:rsidRPr="00DD35C7">
        <w:rPr>
          <w:rFonts w:ascii="Times New Roman" w:hAnsi="Times New Roman"/>
        </w:rPr>
        <w:t xml:space="preserve"> la </w:t>
      </w:r>
      <w:proofErr w:type="spellStart"/>
      <w:r w:rsidR="00E61008" w:rsidRPr="00DD35C7">
        <w:rPr>
          <w:rFonts w:ascii="Times New Roman" w:hAnsi="Times New Roman"/>
        </w:rPr>
        <w:t>migrația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masivă</w:t>
      </w:r>
      <w:proofErr w:type="spellEnd"/>
      <w:r w:rsidR="00E61008" w:rsidRPr="00DD35C7">
        <w:rPr>
          <w:rFonts w:ascii="Times New Roman" w:hAnsi="Times New Roman"/>
        </w:rPr>
        <w:t xml:space="preserve"> a </w:t>
      </w:r>
      <w:proofErr w:type="spellStart"/>
      <w:r w:rsidR="00E61008" w:rsidRPr="00DD35C7">
        <w:rPr>
          <w:rFonts w:ascii="Times New Roman" w:hAnsi="Times New Roman"/>
        </w:rPr>
        <w:t>persoanelor</w:t>
      </w:r>
      <w:proofErr w:type="spellEnd"/>
      <w:r w:rsidR="00E61008" w:rsidRPr="00DD35C7">
        <w:rPr>
          <w:rFonts w:ascii="Times New Roman" w:hAnsi="Times New Roman"/>
        </w:rPr>
        <w:t xml:space="preserve"> (</w:t>
      </w:r>
      <w:proofErr w:type="spellStart"/>
      <w:r w:rsidR="00E61008" w:rsidRPr="00DD35C7">
        <w:rPr>
          <w:rFonts w:ascii="Times New Roman" w:hAnsi="Times New Roman"/>
        </w:rPr>
        <w:t>cetățeni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străini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sau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apatrizi</w:t>
      </w:r>
      <w:proofErr w:type="spellEnd"/>
      <w:r w:rsidR="00E61008" w:rsidRPr="00DD35C7">
        <w:rPr>
          <w:rFonts w:ascii="Times New Roman" w:hAnsi="Times New Roman"/>
        </w:rPr>
        <w:t xml:space="preserve">) </w:t>
      </w:r>
      <w:proofErr w:type="spellStart"/>
      <w:r w:rsidR="00E61008" w:rsidRPr="00DD35C7">
        <w:rPr>
          <w:rFonts w:ascii="Times New Roman" w:hAnsi="Times New Roman"/>
        </w:rPr>
        <w:t>afectate</w:t>
      </w:r>
      <w:proofErr w:type="spellEnd"/>
      <w:r w:rsidR="00E61008" w:rsidRPr="00DD35C7">
        <w:rPr>
          <w:rFonts w:ascii="Times New Roman" w:hAnsi="Times New Roman"/>
        </w:rPr>
        <w:t xml:space="preserve"> de conflict, </w:t>
      </w:r>
      <w:proofErr w:type="spellStart"/>
      <w:r w:rsidR="00E61008" w:rsidRPr="00DD35C7">
        <w:rPr>
          <w:rFonts w:ascii="Times New Roman" w:hAnsi="Times New Roman"/>
        </w:rPr>
        <w:t>inclusiv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copii</w:t>
      </w:r>
      <w:proofErr w:type="spellEnd"/>
      <w:r w:rsidR="00E61008" w:rsidRPr="00DD35C7">
        <w:rPr>
          <w:rFonts w:ascii="Times New Roman" w:hAnsi="Times New Roman"/>
        </w:rPr>
        <w:t xml:space="preserve"> de </w:t>
      </w:r>
      <w:proofErr w:type="spellStart"/>
      <w:r w:rsidR="00E61008" w:rsidRPr="00DD35C7">
        <w:rPr>
          <w:rFonts w:ascii="Times New Roman" w:hAnsi="Times New Roman"/>
        </w:rPr>
        <w:t>vârstă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școlară</w:t>
      </w:r>
      <w:proofErr w:type="spellEnd"/>
      <w:r w:rsidR="00E61008" w:rsidRPr="00DD35C7">
        <w:rPr>
          <w:rFonts w:ascii="Times New Roman" w:hAnsi="Times New Roman"/>
        </w:rPr>
        <w:t xml:space="preserve">, </w:t>
      </w:r>
      <w:proofErr w:type="spellStart"/>
      <w:r w:rsidR="00E61008" w:rsidRPr="00DD35C7">
        <w:rPr>
          <w:rFonts w:ascii="Times New Roman" w:hAnsi="Times New Roman"/>
        </w:rPr>
        <w:t>vă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comunicăm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că</w:t>
      </w:r>
      <w:proofErr w:type="spellEnd"/>
      <w:r w:rsidR="00E61008" w:rsidRPr="00DD35C7">
        <w:rPr>
          <w:rFonts w:ascii="Times New Roman" w:hAnsi="Times New Roman"/>
        </w:rPr>
        <w:t xml:space="preserve">, </w:t>
      </w:r>
      <w:proofErr w:type="spellStart"/>
      <w:r w:rsidR="00E61008" w:rsidRPr="00DD35C7">
        <w:rPr>
          <w:rFonts w:ascii="Times New Roman" w:hAnsi="Times New Roman"/>
        </w:rPr>
        <w:t>în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vederea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respectării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dreptului</w:t>
      </w:r>
      <w:proofErr w:type="spellEnd"/>
      <w:r w:rsidR="00E61008" w:rsidRPr="00DD35C7">
        <w:rPr>
          <w:rFonts w:ascii="Times New Roman" w:hAnsi="Times New Roman"/>
        </w:rPr>
        <w:t xml:space="preserve"> la </w:t>
      </w:r>
      <w:proofErr w:type="spellStart"/>
      <w:r w:rsidR="00E61008" w:rsidRPr="00DD35C7">
        <w:rPr>
          <w:rFonts w:ascii="Times New Roman" w:hAnsi="Times New Roman"/>
        </w:rPr>
        <w:t>educație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și</w:t>
      </w:r>
      <w:proofErr w:type="spellEnd"/>
      <w:r w:rsidR="00E61008" w:rsidRPr="00DD35C7">
        <w:rPr>
          <w:rFonts w:ascii="Times New Roman" w:hAnsi="Times New Roman"/>
        </w:rPr>
        <w:t xml:space="preserve"> al </w:t>
      </w:r>
      <w:proofErr w:type="spellStart"/>
      <w:r w:rsidR="00E61008" w:rsidRPr="00DD35C7">
        <w:rPr>
          <w:rFonts w:ascii="Times New Roman" w:hAnsi="Times New Roman"/>
        </w:rPr>
        <w:t>egalității</w:t>
      </w:r>
      <w:proofErr w:type="spellEnd"/>
      <w:r w:rsidR="00E61008" w:rsidRPr="00DD35C7">
        <w:rPr>
          <w:rFonts w:ascii="Times New Roman" w:hAnsi="Times New Roman"/>
        </w:rPr>
        <w:t xml:space="preserve"> de </w:t>
      </w:r>
      <w:proofErr w:type="spellStart"/>
      <w:r w:rsidR="00E61008" w:rsidRPr="00DD35C7">
        <w:rPr>
          <w:rFonts w:ascii="Times New Roman" w:hAnsi="Times New Roman"/>
        </w:rPr>
        <w:t>șanse</w:t>
      </w:r>
      <w:proofErr w:type="spellEnd"/>
      <w:r w:rsidR="00E61008" w:rsidRPr="00DD35C7">
        <w:rPr>
          <w:rFonts w:ascii="Times New Roman" w:hAnsi="Times New Roman"/>
        </w:rPr>
        <w:t xml:space="preserve">, </w:t>
      </w:r>
      <w:proofErr w:type="spellStart"/>
      <w:r w:rsidR="00E61008" w:rsidRPr="00DD35C7">
        <w:rPr>
          <w:rFonts w:ascii="Times New Roman" w:hAnsi="Times New Roman"/>
        </w:rPr>
        <w:t>elevii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ucraineni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sosiți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pe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teritoriul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României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vor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putea</w:t>
      </w:r>
      <w:proofErr w:type="spellEnd"/>
      <w:r w:rsidR="00E61008" w:rsidRPr="00DD35C7">
        <w:rPr>
          <w:rFonts w:ascii="Times New Roman" w:hAnsi="Times New Roman"/>
        </w:rPr>
        <w:t xml:space="preserve"> fi </w:t>
      </w:r>
      <w:proofErr w:type="spellStart"/>
      <w:r w:rsidR="00E61008" w:rsidRPr="00DD35C7">
        <w:rPr>
          <w:rFonts w:ascii="Times New Roman" w:hAnsi="Times New Roman"/>
        </w:rPr>
        <w:t>înscriși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în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grupe</w:t>
      </w:r>
      <w:proofErr w:type="spellEnd"/>
      <w:r w:rsidR="00E61008" w:rsidRPr="00DD35C7">
        <w:rPr>
          <w:rFonts w:ascii="Times New Roman" w:hAnsi="Times New Roman"/>
        </w:rPr>
        <w:t>/</w:t>
      </w:r>
      <w:proofErr w:type="spellStart"/>
      <w:r w:rsidR="00E61008" w:rsidRPr="00DD35C7">
        <w:rPr>
          <w:rFonts w:ascii="Times New Roman" w:hAnsi="Times New Roman"/>
        </w:rPr>
        <w:t>clase</w:t>
      </w:r>
      <w:proofErr w:type="spellEnd"/>
      <w:r w:rsidR="00E61008" w:rsidRPr="00DD35C7">
        <w:rPr>
          <w:rFonts w:ascii="Times New Roman" w:hAnsi="Times New Roman"/>
        </w:rPr>
        <w:t>/</w:t>
      </w:r>
      <w:proofErr w:type="spellStart"/>
      <w:r w:rsidR="00E61008" w:rsidRPr="00DD35C7">
        <w:rPr>
          <w:rFonts w:ascii="Times New Roman" w:hAnsi="Times New Roman"/>
        </w:rPr>
        <w:t>formațiuni</w:t>
      </w:r>
      <w:proofErr w:type="spellEnd"/>
      <w:r w:rsidR="00E61008" w:rsidRPr="00DD35C7">
        <w:rPr>
          <w:rFonts w:ascii="Times New Roman" w:hAnsi="Times New Roman"/>
        </w:rPr>
        <w:t xml:space="preserve"> de </w:t>
      </w:r>
      <w:proofErr w:type="spellStart"/>
      <w:r w:rsidR="00E61008" w:rsidRPr="00DD35C7">
        <w:rPr>
          <w:rFonts w:ascii="Times New Roman" w:hAnsi="Times New Roman"/>
        </w:rPr>
        <w:t>studiu</w:t>
      </w:r>
      <w:proofErr w:type="spellEnd"/>
      <w:r w:rsidR="00E61008" w:rsidRPr="00DD35C7">
        <w:rPr>
          <w:rFonts w:ascii="Times New Roman" w:hAnsi="Times New Roman"/>
        </w:rPr>
        <w:t xml:space="preserve"> din </w:t>
      </w:r>
      <w:proofErr w:type="spellStart"/>
      <w:r w:rsidR="00E61008" w:rsidRPr="00DD35C7">
        <w:rPr>
          <w:rFonts w:ascii="Times New Roman" w:hAnsi="Times New Roman"/>
        </w:rPr>
        <w:t>unitățile</w:t>
      </w:r>
      <w:proofErr w:type="spellEnd"/>
      <w:r w:rsidR="00E61008" w:rsidRPr="00DD35C7">
        <w:rPr>
          <w:rFonts w:ascii="Times New Roman" w:hAnsi="Times New Roman"/>
        </w:rPr>
        <w:t xml:space="preserve"> de </w:t>
      </w:r>
      <w:proofErr w:type="spellStart"/>
      <w:r w:rsidR="00E61008" w:rsidRPr="00DD35C7">
        <w:rPr>
          <w:rFonts w:ascii="Times New Roman" w:hAnsi="Times New Roman"/>
        </w:rPr>
        <w:t>învățământ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preuniversitar</w:t>
      </w:r>
      <w:proofErr w:type="spellEnd"/>
      <w:r w:rsidR="00E61008" w:rsidRPr="00DD35C7">
        <w:rPr>
          <w:rFonts w:ascii="Times New Roman" w:hAnsi="Times New Roman"/>
        </w:rPr>
        <w:t xml:space="preserve"> ca </w:t>
      </w:r>
      <w:proofErr w:type="spellStart"/>
      <w:r w:rsidR="00E61008" w:rsidRPr="00DD35C7">
        <w:rPr>
          <w:rFonts w:ascii="Times New Roman" w:hAnsi="Times New Roman"/>
        </w:rPr>
        <w:t>audienți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în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conformitate</w:t>
      </w:r>
      <w:proofErr w:type="spellEnd"/>
      <w:r w:rsidR="00E61008" w:rsidRPr="00DD35C7">
        <w:rPr>
          <w:rFonts w:ascii="Times New Roman" w:hAnsi="Times New Roman"/>
        </w:rPr>
        <w:t xml:space="preserve"> cu </w:t>
      </w:r>
      <w:proofErr w:type="spellStart"/>
      <w:r w:rsidR="00E61008" w:rsidRPr="00DD35C7">
        <w:rPr>
          <w:rFonts w:ascii="Times New Roman" w:hAnsi="Times New Roman"/>
        </w:rPr>
        <w:t>prevederile</w:t>
      </w:r>
      <w:proofErr w:type="spellEnd"/>
      <w:r w:rsidR="00E61008" w:rsidRPr="00DD35C7">
        <w:rPr>
          <w:rFonts w:ascii="Times New Roman" w:hAnsi="Times New Roman"/>
        </w:rPr>
        <w:t xml:space="preserve"> art 125, </w:t>
      </w:r>
      <w:proofErr w:type="spellStart"/>
      <w:r w:rsidR="00E61008" w:rsidRPr="00DD35C7">
        <w:rPr>
          <w:rFonts w:ascii="Times New Roman" w:hAnsi="Times New Roman"/>
        </w:rPr>
        <w:t>alin</w:t>
      </w:r>
      <w:proofErr w:type="spellEnd"/>
      <w:r w:rsidR="00E61008" w:rsidRPr="00DD35C7">
        <w:rPr>
          <w:rFonts w:ascii="Times New Roman" w:hAnsi="Times New Roman"/>
        </w:rPr>
        <w:t xml:space="preserve">. 2) din </w:t>
      </w:r>
      <w:proofErr w:type="spellStart"/>
      <w:r w:rsidR="00E61008" w:rsidRPr="00DD35C7">
        <w:rPr>
          <w:rFonts w:ascii="Times New Roman" w:hAnsi="Times New Roman"/>
        </w:rPr>
        <w:t>Regulamentul-cadru</w:t>
      </w:r>
      <w:proofErr w:type="spellEnd"/>
      <w:r w:rsidR="00E61008" w:rsidRPr="00DD35C7">
        <w:rPr>
          <w:rFonts w:ascii="Times New Roman" w:hAnsi="Times New Roman"/>
        </w:rPr>
        <w:t xml:space="preserve"> de </w:t>
      </w:r>
      <w:proofErr w:type="spellStart"/>
      <w:r w:rsidR="00E61008" w:rsidRPr="00DD35C7">
        <w:rPr>
          <w:rFonts w:ascii="Times New Roman" w:hAnsi="Times New Roman"/>
        </w:rPr>
        <w:t>organizare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şi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funcţionare</w:t>
      </w:r>
      <w:proofErr w:type="spellEnd"/>
      <w:r w:rsidR="00E61008" w:rsidRPr="00DD35C7">
        <w:rPr>
          <w:rFonts w:ascii="Times New Roman" w:hAnsi="Times New Roman"/>
        </w:rPr>
        <w:t xml:space="preserve"> a </w:t>
      </w:r>
      <w:proofErr w:type="spellStart"/>
      <w:r w:rsidR="00E61008" w:rsidRPr="00DD35C7">
        <w:rPr>
          <w:rFonts w:ascii="Times New Roman" w:hAnsi="Times New Roman"/>
        </w:rPr>
        <w:t>unităţilor</w:t>
      </w:r>
      <w:proofErr w:type="spellEnd"/>
      <w:r w:rsidR="00E61008" w:rsidRPr="00DD35C7">
        <w:rPr>
          <w:rFonts w:ascii="Times New Roman" w:hAnsi="Times New Roman"/>
        </w:rPr>
        <w:t xml:space="preserve"> de </w:t>
      </w:r>
      <w:proofErr w:type="spellStart"/>
      <w:r w:rsidR="00E61008" w:rsidRPr="00DD35C7">
        <w:rPr>
          <w:rFonts w:ascii="Times New Roman" w:hAnsi="Times New Roman"/>
        </w:rPr>
        <w:t>învăţământ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preuniversitar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aprobat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prin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Ordinul</w:t>
      </w:r>
      <w:proofErr w:type="spellEnd"/>
      <w:r w:rsidR="00E61008" w:rsidRPr="00DD35C7">
        <w:rPr>
          <w:rFonts w:ascii="Times New Roman" w:hAnsi="Times New Roman"/>
        </w:rPr>
        <w:t xml:space="preserve"> MEN </w:t>
      </w:r>
      <w:proofErr w:type="spellStart"/>
      <w:r w:rsidR="00E61008" w:rsidRPr="00DD35C7">
        <w:rPr>
          <w:rFonts w:ascii="Times New Roman" w:hAnsi="Times New Roman"/>
        </w:rPr>
        <w:t>nr</w:t>
      </w:r>
      <w:proofErr w:type="spellEnd"/>
      <w:r w:rsidR="00E61008" w:rsidRPr="00DD35C7">
        <w:rPr>
          <w:rFonts w:ascii="Times New Roman" w:hAnsi="Times New Roman"/>
        </w:rPr>
        <w:t xml:space="preserve">. 5447/2020, cu </w:t>
      </w:r>
      <w:proofErr w:type="spellStart"/>
      <w:r w:rsidR="00E61008" w:rsidRPr="00DD35C7">
        <w:rPr>
          <w:rFonts w:ascii="Times New Roman" w:hAnsi="Times New Roman"/>
        </w:rPr>
        <w:t>modificările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și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completările</w:t>
      </w:r>
      <w:proofErr w:type="spellEnd"/>
      <w:r w:rsidR="00E61008" w:rsidRPr="00DD35C7">
        <w:rPr>
          <w:rFonts w:ascii="Times New Roman" w:hAnsi="Times New Roman"/>
        </w:rPr>
        <w:t xml:space="preserve"> </w:t>
      </w:r>
      <w:proofErr w:type="spellStart"/>
      <w:r w:rsidR="00E61008" w:rsidRPr="00DD35C7">
        <w:rPr>
          <w:rFonts w:ascii="Times New Roman" w:hAnsi="Times New Roman"/>
        </w:rPr>
        <w:t>ulterioare</w:t>
      </w:r>
      <w:proofErr w:type="spellEnd"/>
      <w:r w:rsidR="00E61008" w:rsidRPr="00DD35C7">
        <w:rPr>
          <w:rFonts w:ascii="Times New Roman" w:hAnsi="Times New Roman"/>
        </w:rPr>
        <w:t xml:space="preserve">. </w:t>
      </w:r>
      <w:r w:rsidR="00E61008" w:rsidRPr="00E61008">
        <w:rPr>
          <w:rFonts w:ascii="Times New Roman" w:hAnsi="Times New Roman"/>
        </w:rPr>
        <w:t xml:space="preserve"> </w:t>
      </w:r>
    </w:p>
    <w:p w:rsidR="00E61008" w:rsidRPr="00E61008" w:rsidRDefault="00E61008" w:rsidP="00E61008">
      <w:p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  <w:r w:rsidRPr="00E61008">
        <w:rPr>
          <w:rFonts w:ascii="Times New Roman" w:hAnsi="Times New Roman"/>
        </w:rPr>
        <w:tab/>
      </w:r>
      <w:proofErr w:type="spellStart"/>
      <w:r w:rsidRPr="00E61008">
        <w:rPr>
          <w:rFonts w:ascii="Times New Roman" w:hAnsi="Times New Roman"/>
        </w:rPr>
        <w:t>Totodată</w:t>
      </w:r>
      <w:proofErr w:type="spellEnd"/>
      <w:r w:rsidRPr="00E61008">
        <w:rPr>
          <w:rFonts w:ascii="Times New Roman" w:hAnsi="Times New Roman"/>
        </w:rPr>
        <w:t xml:space="preserve">, </w:t>
      </w:r>
      <w:proofErr w:type="spellStart"/>
      <w:r w:rsidRPr="00E61008">
        <w:rPr>
          <w:rFonts w:ascii="Times New Roman" w:hAnsi="Times New Roman"/>
        </w:rPr>
        <w:t>pentru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elevii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ucraineni</w:t>
      </w:r>
      <w:proofErr w:type="spellEnd"/>
      <w:r w:rsidRPr="00E61008">
        <w:rPr>
          <w:rFonts w:ascii="Times New Roman" w:hAnsi="Times New Roman"/>
        </w:rPr>
        <w:t xml:space="preserve"> care </w:t>
      </w:r>
      <w:proofErr w:type="spellStart"/>
      <w:r w:rsidRPr="00E61008">
        <w:rPr>
          <w:rFonts w:ascii="Times New Roman" w:hAnsi="Times New Roman"/>
        </w:rPr>
        <w:t>vor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să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învețe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limba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română</w:t>
      </w:r>
      <w:proofErr w:type="spellEnd"/>
      <w:r w:rsidRPr="00E61008">
        <w:rPr>
          <w:rFonts w:ascii="Times New Roman" w:hAnsi="Times New Roman"/>
        </w:rPr>
        <w:t xml:space="preserve">, </w:t>
      </w:r>
      <w:proofErr w:type="spellStart"/>
      <w:r w:rsidRPr="00E61008">
        <w:rPr>
          <w:rFonts w:ascii="Times New Roman" w:hAnsi="Times New Roman"/>
        </w:rPr>
        <w:t>inspectoratele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școlare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vor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crea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condițiile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necesare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și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vor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asigura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resursa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umană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adecvată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solicitării</w:t>
      </w:r>
      <w:proofErr w:type="spellEnd"/>
      <w:r w:rsidRPr="00E61008">
        <w:rPr>
          <w:rFonts w:ascii="Times New Roman" w:hAnsi="Times New Roman"/>
        </w:rPr>
        <w:t>.</w:t>
      </w:r>
    </w:p>
    <w:p w:rsidR="00E61008" w:rsidRPr="00E61008" w:rsidRDefault="00E61008" w:rsidP="00E61008">
      <w:p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  <w:r w:rsidRPr="00E61008">
        <w:rPr>
          <w:rFonts w:ascii="Times New Roman" w:hAnsi="Times New Roman"/>
        </w:rPr>
        <w:tab/>
        <w:t xml:space="preserve">La </w:t>
      </w:r>
      <w:proofErr w:type="spellStart"/>
      <w:r w:rsidRPr="00E61008">
        <w:rPr>
          <w:rFonts w:ascii="Times New Roman" w:hAnsi="Times New Roman"/>
        </w:rPr>
        <w:t>nivelul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inspectoratelor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școlare</w:t>
      </w:r>
      <w:proofErr w:type="spellEnd"/>
      <w:r w:rsidRPr="00E61008">
        <w:rPr>
          <w:rFonts w:ascii="Times New Roman" w:hAnsi="Times New Roman"/>
        </w:rPr>
        <w:t xml:space="preserve"> se </w:t>
      </w:r>
      <w:proofErr w:type="spellStart"/>
      <w:r w:rsidRPr="00E61008">
        <w:rPr>
          <w:rFonts w:ascii="Times New Roman" w:hAnsi="Times New Roman"/>
        </w:rPr>
        <w:t>va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constitui</w:t>
      </w:r>
      <w:proofErr w:type="spellEnd"/>
      <w:r w:rsidRPr="00E61008">
        <w:rPr>
          <w:rFonts w:ascii="Times New Roman" w:hAnsi="Times New Roman"/>
        </w:rPr>
        <w:t xml:space="preserve"> o </w:t>
      </w:r>
      <w:proofErr w:type="spellStart"/>
      <w:r w:rsidRPr="00E61008">
        <w:rPr>
          <w:rFonts w:ascii="Times New Roman" w:hAnsi="Times New Roman"/>
        </w:rPr>
        <w:t>comisie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formată</w:t>
      </w:r>
      <w:proofErr w:type="spellEnd"/>
      <w:r w:rsidRPr="00E61008">
        <w:rPr>
          <w:rFonts w:ascii="Times New Roman" w:hAnsi="Times New Roman"/>
        </w:rPr>
        <w:t xml:space="preserve"> din: </w:t>
      </w:r>
      <w:proofErr w:type="spellStart"/>
      <w:r w:rsidRPr="00E61008">
        <w:rPr>
          <w:rFonts w:ascii="Times New Roman" w:hAnsi="Times New Roman"/>
        </w:rPr>
        <w:t>inspectorul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școlar</w:t>
      </w:r>
      <w:proofErr w:type="spellEnd"/>
      <w:r w:rsidRPr="00E61008">
        <w:rPr>
          <w:rFonts w:ascii="Times New Roman" w:hAnsi="Times New Roman"/>
        </w:rPr>
        <w:t xml:space="preserve"> general, 2 </w:t>
      </w:r>
      <w:proofErr w:type="spellStart"/>
      <w:r w:rsidRPr="00E61008">
        <w:rPr>
          <w:rFonts w:ascii="Times New Roman" w:hAnsi="Times New Roman"/>
        </w:rPr>
        <w:t>inspectori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școlari</w:t>
      </w:r>
      <w:proofErr w:type="spellEnd"/>
      <w:r w:rsidRPr="00E61008">
        <w:rPr>
          <w:rFonts w:ascii="Times New Roman" w:hAnsi="Times New Roman"/>
        </w:rPr>
        <w:t xml:space="preserve">, 3 cadre </w:t>
      </w:r>
      <w:proofErr w:type="spellStart"/>
      <w:r w:rsidRPr="00E61008">
        <w:rPr>
          <w:rFonts w:ascii="Times New Roman" w:hAnsi="Times New Roman"/>
        </w:rPr>
        <w:t>didactice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și</w:t>
      </w:r>
      <w:proofErr w:type="spellEnd"/>
      <w:r w:rsidRPr="00E61008">
        <w:rPr>
          <w:rFonts w:ascii="Times New Roman" w:hAnsi="Times New Roman"/>
        </w:rPr>
        <w:t xml:space="preserve"> un </w:t>
      </w:r>
      <w:proofErr w:type="spellStart"/>
      <w:r w:rsidRPr="00E61008">
        <w:rPr>
          <w:rFonts w:ascii="Times New Roman" w:hAnsi="Times New Roman"/>
        </w:rPr>
        <w:t>psiholog</w:t>
      </w:r>
      <w:proofErr w:type="spellEnd"/>
      <w:r w:rsidRPr="00E61008">
        <w:rPr>
          <w:rFonts w:ascii="Times New Roman" w:hAnsi="Times New Roman"/>
        </w:rPr>
        <w:t>/</w:t>
      </w:r>
      <w:proofErr w:type="spellStart"/>
      <w:r w:rsidRPr="00E61008">
        <w:rPr>
          <w:rFonts w:ascii="Times New Roman" w:hAnsi="Times New Roman"/>
        </w:rPr>
        <w:t>consilier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școlar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pentru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coordonarea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activității</w:t>
      </w:r>
      <w:proofErr w:type="spellEnd"/>
      <w:r w:rsidRPr="00E61008">
        <w:rPr>
          <w:rFonts w:ascii="Times New Roman" w:hAnsi="Times New Roman"/>
        </w:rPr>
        <w:t xml:space="preserve"> de </w:t>
      </w:r>
      <w:proofErr w:type="spellStart"/>
      <w:r w:rsidRPr="00E61008">
        <w:rPr>
          <w:rFonts w:ascii="Times New Roman" w:hAnsi="Times New Roman"/>
        </w:rPr>
        <w:t>repartizare</w:t>
      </w:r>
      <w:proofErr w:type="spellEnd"/>
      <w:r w:rsidRPr="00E61008">
        <w:rPr>
          <w:rFonts w:ascii="Times New Roman" w:hAnsi="Times New Roman"/>
        </w:rPr>
        <w:t xml:space="preserve"> a </w:t>
      </w:r>
      <w:proofErr w:type="spellStart"/>
      <w:r w:rsidRPr="00E61008">
        <w:rPr>
          <w:rFonts w:ascii="Times New Roman" w:hAnsi="Times New Roman"/>
        </w:rPr>
        <w:t>preșcolarilor</w:t>
      </w:r>
      <w:proofErr w:type="spellEnd"/>
      <w:r w:rsidRPr="00E61008">
        <w:rPr>
          <w:rFonts w:ascii="Times New Roman" w:hAnsi="Times New Roman"/>
        </w:rPr>
        <w:t>/</w:t>
      </w:r>
      <w:proofErr w:type="spellStart"/>
      <w:r w:rsidRPr="00E61008">
        <w:rPr>
          <w:rFonts w:ascii="Times New Roman" w:hAnsi="Times New Roman"/>
        </w:rPr>
        <w:t>elevilor</w:t>
      </w:r>
      <w:proofErr w:type="spellEnd"/>
      <w:r w:rsidRPr="00E61008">
        <w:rPr>
          <w:rFonts w:ascii="Times New Roman" w:hAnsi="Times New Roman"/>
        </w:rPr>
        <w:t xml:space="preserve"> la </w:t>
      </w:r>
      <w:proofErr w:type="spellStart"/>
      <w:r w:rsidRPr="00E61008">
        <w:rPr>
          <w:rFonts w:ascii="Times New Roman" w:hAnsi="Times New Roman"/>
        </w:rPr>
        <w:t>unitățile</w:t>
      </w:r>
      <w:proofErr w:type="spellEnd"/>
      <w:r w:rsidRPr="00E61008">
        <w:rPr>
          <w:rFonts w:ascii="Times New Roman" w:hAnsi="Times New Roman"/>
        </w:rPr>
        <w:t xml:space="preserve"> de </w:t>
      </w:r>
      <w:proofErr w:type="spellStart"/>
      <w:r w:rsidRPr="00E61008">
        <w:rPr>
          <w:rFonts w:ascii="Times New Roman" w:hAnsi="Times New Roman"/>
        </w:rPr>
        <w:t>învățământ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în</w:t>
      </w:r>
      <w:proofErr w:type="spellEnd"/>
      <w:r w:rsidRPr="00E61008">
        <w:rPr>
          <w:rFonts w:ascii="Times New Roman" w:hAnsi="Times New Roman"/>
        </w:rPr>
        <w:t xml:space="preserve"> care pot </w:t>
      </w:r>
      <w:proofErr w:type="spellStart"/>
      <w:r w:rsidRPr="00E61008">
        <w:rPr>
          <w:rFonts w:ascii="Times New Roman" w:hAnsi="Times New Roman"/>
        </w:rPr>
        <w:t>desfășura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activități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educaționale</w:t>
      </w:r>
      <w:proofErr w:type="spellEnd"/>
      <w:r w:rsidRPr="00E61008">
        <w:rPr>
          <w:rFonts w:ascii="Times New Roman" w:hAnsi="Times New Roman"/>
        </w:rPr>
        <w:t xml:space="preserve">, </w:t>
      </w:r>
      <w:proofErr w:type="spellStart"/>
      <w:r w:rsidRPr="00E61008">
        <w:rPr>
          <w:rFonts w:ascii="Times New Roman" w:hAnsi="Times New Roman"/>
        </w:rPr>
        <w:t>precum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și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în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instituțiile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în</w:t>
      </w:r>
      <w:proofErr w:type="spellEnd"/>
      <w:r w:rsidRPr="00E61008">
        <w:rPr>
          <w:rFonts w:ascii="Times New Roman" w:hAnsi="Times New Roman"/>
        </w:rPr>
        <w:t xml:space="preserve"> care </w:t>
      </w:r>
      <w:proofErr w:type="spellStart"/>
      <w:r w:rsidRPr="00E61008">
        <w:rPr>
          <w:rFonts w:ascii="Times New Roman" w:hAnsi="Times New Roman"/>
        </w:rPr>
        <w:t>vor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beneficia</w:t>
      </w:r>
      <w:proofErr w:type="spellEnd"/>
      <w:r w:rsidRPr="00E61008">
        <w:rPr>
          <w:rFonts w:ascii="Times New Roman" w:hAnsi="Times New Roman"/>
        </w:rPr>
        <w:t xml:space="preserve"> de </w:t>
      </w:r>
      <w:proofErr w:type="spellStart"/>
      <w:r w:rsidRPr="00E61008">
        <w:rPr>
          <w:rFonts w:ascii="Times New Roman" w:hAnsi="Times New Roman"/>
        </w:rPr>
        <w:t>asistență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psihopedagogică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și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consiliere</w:t>
      </w:r>
      <w:proofErr w:type="spellEnd"/>
      <w:r w:rsidRPr="00E61008">
        <w:rPr>
          <w:rFonts w:ascii="Times New Roman" w:hAnsi="Times New Roman"/>
        </w:rPr>
        <w:t xml:space="preserve">. </w:t>
      </w:r>
    </w:p>
    <w:p w:rsidR="00E61008" w:rsidRPr="00E61008" w:rsidRDefault="00E61008" w:rsidP="00E61008">
      <w:p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  <w:r w:rsidRPr="00E61008">
        <w:rPr>
          <w:rFonts w:ascii="Times New Roman" w:hAnsi="Times New Roman"/>
        </w:rPr>
        <w:tab/>
        <w:t xml:space="preserve">De </w:t>
      </w:r>
      <w:proofErr w:type="spellStart"/>
      <w:r w:rsidRPr="00E61008">
        <w:rPr>
          <w:rFonts w:ascii="Times New Roman" w:hAnsi="Times New Roman"/>
        </w:rPr>
        <w:t>asemenea</w:t>
      </w:r>
      <w:proofErr w:type="spellEnd"/>
      <w:r w:rsidRPr="00E61008">
        <w:rPr>
          <w:rFonts w:ascii="Times New Roman" w:hAnsi="Times New Roman"/>
        </w:rPr>
        <w:t xml:space="preserve">, </w:t>
      </w:r>
      <w:proofErr w:type="spellStart"/>
      <w:r w:rsidRPr="00E61008">
        <w:rPr>
          <w:rFonts w:ascii="Times New Roman" w:hAnsi="Times New Roman"/>
        </w:rPr>
        <w:t>inspectoratele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școlare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vor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asigura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resursa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umană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pentru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cuprinderea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tuturor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copiilor</w:t>
      </w:r>
      <w:proofErr w:type="spellEnd"/>
      <w:r w:rsidR="00446497">
        <w:rPr>
          <w:rFonts w:ascii="Times New Roman" w:hAnsi="Times New Roman"/>
        </w:rPr>
        <w:t>,</w:t>
      </w:r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cetățeni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ucraineni</w:t>
      </w:r>
      <w:proofErr w:type="spellEnd"/>
      <w:r w:rsidR="00446497">
        <w:rPr>
          <w:rFonts w:ascii="Times New Roman" w:hAnsi="Times New Roman"/>
        </w:rPr>
        <w:t>,</w:t>
      </w:r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în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sistemul</w:t>
      </w:r>
      <w:proofErr w:type="spellEnd"/>
      <w:r w:rsidRPr="00E61008">
        <w:rPr>
          <w:rFonts w:ascii="Times New Roman" w:hAnsi="Times New Roman"/>
        </w:rPr>
        <w:t xml:space="preserve"> de </w:t>
      </w:r>
      <w:proofErr w:type="spellStart"/>
      <w:r w:rsidRPr="00E61008">
        <w:rPr>
          <w:rFonts w:ascii="Times New Roman" w:hAnsi="Times New Roman"/>
        </w:rPr>
        <w:t>învățământ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preuniversitar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românesc</w:t>
      </w:r>
      <w:proofErr w:type="spellEnd"/>
      <w:r w:rsidRPr="00E61008">
        <w:rPr>
          <w:rFonts w:ascii="Times New Roman" w:hAnsi="Times New Roman"/>
        </w:rPr>
        <w:t xml:space="preserve">, </w:t>
      </w:r>
      <w:proofErr w:type="spellStart"/>
      <w:r w:rsidRPr="00E61008">
        <w:rPr>
          <w:rFonts w:ascii="Times New Roman" w:hAnsi="Times New Roman"/>
        </w:rPr>
        <w:t>prin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următoarele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măsuri</w:t>
      </w:r>
      <w:proofErr w:type="spellEnd"/>
      <w:r w:rsidRPr="00E61008">
        <w:rPr>
          <w:rFonts w:ascii="Times New Roman" w:hAnsi="Times New Roman"/>
        </w:rPr>
        <w:t>:</w:t>
      </w:r>
    </w:p>
    <w:p w:rsidR="00D557EB" w:rsidRPr="00D557EB" w:rsidRDefault="00D557EB" w:rsidP="00D557EB">
      <w:pPr>
        <w:pStyle w:val="ListParagraph"/>
        <w:numPr>
          <w:ilvl w:val="0"/>
          <w:numId w:val="13"/>
        </w:num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557EB">
        <w:rPr>
          <w:rFonts w:ascii="Times New Roman" w:hAnsi="Times New Roman"/>
        </w:rPr>
        <w:t>elevii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ucraineni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vor</w:t>
      </w:r>
      <w:proofErr w:type="spellEnd"/>
      <w:r w:rsidRPr="00D557EB">
        <w:rPr>
          <w:rFonts w:ascii="Times New Roman" w:hAnsi="Times New Roman"/>
        </w:rPr>
        <w:t xml:space="preserve"> fi </w:t>
      </w:r>
      <w:proofErr w:type="spellStart"/>
      <w:r w:rsidRPr="00D557EB">
        <w:rPr>
          <w:rFonts w:ascii="Times New Roman" w:hAnsi="Times New Roman"/>
        </w:rPr>
        <w:t>înscriși</w:t>
      </w:r>
      <w:proofErr w:type="spellEnd"/>
      <w:r w:rsidRPr="00D557EB">
        <w:rPr>
          <w:rFonts w:ascii="Times New Roman" w:hAnsi="Times New Roman"/>
        </w:rPr>
        <w:t xml:space="preserve"> ca </w:t>
      </w:r>
      <w:proofErr w:type="spellStart"/>
      <w:r w:rsidRPr="00D557EB">
        <w:rPr>
          <w:rFonts w:ascii="Times New Roman" w:hAnsi="Times New Roman"/>
        </w:rPr>
        <w:t>audienți</w:t>
      </w:r>
      <w:proofErr w:type="spellEnd"/>
      <w:r w:rsidRPr="00D557EB">
        <w:rPr>
          <w:rFonts w:ascii="Times New Roman" w:hAnsi="Times New Roman"/>
        </w:rPr>
        <w:t xml:space="preserve"> la </w:t>
      </w:r>
      <w:proofErr w:type="spellStart"/>
      <w:r w:rsidRPr="00D557EB">
        <w:rPr>
          <w:rFonts w:ascii="Times New Roman" w:hAnsi="Times New Roman"/>
        </w:rPr>
        <w:t>cursurile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unităților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învățământ</w:t>
      </w:r>
      <w:proofErr w:type="spellEnd"/>
      <w:r w:rsidRPr="00D557EB">
        <w:rPr>
          <w:rFonts w:ascii="Times New Roman" w:hAnsi="Times New Roman"/>
        </w:rPr>
        <w:t xml:space="preserve">, la </w:t>
      </w:r>
      <w:proofErr w:type="spellStart"/>
      <w:r w:rsidRPr="00D557EB">
        <w:rPr>
          <w:rFonts w:ascii="Times New Roman" w:hAnsi="Times New Roman"/>
        </w:rPr>
        <w:t>cererea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părintelui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sau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reprezentantului</w:t>
      </w:r>
      <w:proofErr w:type="spellEnd"/>
      <w:r w:rsidRPr="00D557EB">
        <w:rPr>
          <w:rFonts w:ascii="Times New Roman" w:hAnsi="Times New Roman"/>
        </w:rPr>
        <w:t xml:space="preserve"> legal, </w:t>
      </w:r>
      <w:proofErr w:type="spellStart"/>
      <w:r w:rsidRPr="00D557EB">
        <w:rPr>
          <w:rFonts w:ascii="Times New Roman" w:hAnsi="Times New Roman"/>
        </w:rPr>
        <w:t>respectiv</w:t>
      </w:r>
      <w:proofErr w:type="spellEnd"/>
      <w:r w:rsidRPr="00D557EB">
        <w:rPr>
          <w:rFonts w:ascii="Times New Roman" w:hAnsi="Times New Roman"/>
        </w:rPr>
        <w:t xml:space="preserve"> a </w:t>
      </w:r>
      <w:proofErr w:type="spellStart"/>
      <w:r w:rsidRPr="00D557EB">
        <w:rPr>
          <w:rFonts w:ascii="Times New Roman" w:hAnsi="Times New Roman"/>
        </w:rPr>
        <w:t>persoanei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desemnate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către</w:t>
      </w:r>
      <w:proofErr w:type="spellEnd"/>
      <w:r w:rsidRPr="00D557EB">
        <w:rPr>
          <w:rFonts w:ascii="Times New Roman" w:hAnsi="Times New Roman"/>
        </w:rPr>
        <w:t xml:space="preserve"> DGASPC </w:t>
      </w:r>
      <w:proofErr w:type="spellStart"/>
      <w:r w:rsidRPr="00D557EB">
        <w:rPr>
          <w:rFonts w:ascii="Times New Roman" w:hAnsi="Times New Roman"/>
        </w:rPr>
        <w:t>pentru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copiii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cetățeni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străini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ucraineni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neînsoțiți</w:t>
      </w:r>
      <w:proofErr w:type="spellEnd"/>
      <w:r w:rsidRPr="00D557EB">
        <w:rPr>
          <w:rFonts w:ascii="Times New Roman" w:hAnsi="Times New Roman"/>
        </w:rPr>
        <w:t xml:space="preserve">; </w:t>
      </w:r>
    </w:p>
    <w:p w:rsidR="00D557EB" w:rsidRPr="00D557EB" w:rsidRDefault="00D557EB" w:rsidP="00D557EB">
      <w:pPr>
        <w:pStyle w:val="ListParagraph"/>
        <w:numPr>
          <w:ilvl w:val="0"/>
          <w:numId w:val="13"/>
        </w:num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557EB">
        <w:rPr>
          <w:rFonts w:ascii="Times New Roman" w:hAnsi="Times New Roman"/>
        </w:rPr>
        <w:t>dreptul</w:t>
      </w:r>
      <w:proofErr w:type="spellEnd"/>
      <w:r w:rsidRPr="00D557EB">
        <w:rPr>
          <w:rFonts w:ascii="Times New Roman" w:hAnsi="Times New Roman"/>
        </w:rPr>
        <w:t xml:space="preserve"> la </w:t>
      </w:r>
      <w:proofErr w:type="spellStart"/>
      <w:r w:rsidRPr="00D557EB">
        <w:rPr>
          <w:rFonts w:ascii="Times New Roman" w:hAnsi="Times New Roman"/>
        </w:rPr>
        <w:t>cazare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gratuită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internate</w:t>
      </w:r>
      <w:r w:rsidR="00BC7329">
        <w:rPr>
          <w:rFonts w:ascii="Times New Roman" w:hAnsi="Times New Roman"/>
        </w:rPr>
        <w:t>le</w:t>
      </w:r>
      <w:proofErr w:type="spellEnd"/>
      <w:r w:rsidR="00BC7329">
        <w:rPr>
          <w:rFonts w:ascii="Times New Roman" w:hAnsi="Times New Roman"/>
        </w:rPr>
        <w:t xml:space="preserve"> </w:t>
      </w:r>
      <w:proofErr w:type="spellStart"/>
      <w:r w:rsidR="00BC7329">
        <w:rPr>
          <w:rFonts w:ascii="Times New Roman" w:hAnsi="Times New Roman"/>
        </w:rPr>
        <w:t>școlare</w:t>
      </w:r>
      <w:proofErr w:type="spellEnd"/>
      <w:r w:rsidR="00BC7329">
        <w:rPr>
          <w:rFonts w:ascii="Times New Roman" w:hAnsi="Times New Roman"/>
        </w:rPr>
        <w:t xml:space="preserve">, </w:t>
      </w:r>
      <w:proofErr w:type="spellStart"/>
      <w:r w:rsidR="00BC7329">
        <w:rPr>
          <w:rFonts w:ascii="Times New Roman" w:hAnsi="Times New Roman"/>
        </w:rPr>
        <w:t>alocație</w:t>
      </w:r>
      <w:proofErr w:type="spellEnd"/>
      <w:r w:rsidR="00BC7329">
        <w:rPr>
          <w:rFonts w:ascii="Times New Roman" w:hAnsi="Times New Roman"/>
        </w:rPr>
        <w:t xml:space="preserve"> de </w:t>
      </w:r>
      <w:proofErr w:type="spellStart"/>
      <w:r w:rsidR="00BC7329">
        <w:rPr>
          <w:rFonts w:ascii="Times New Roman" w:hAnsi="Times New Roman"/>
        </w:rPr>
        <w:t>hrană</w:t>
      </w:r>
      <w:proofErr w:type="spellEnd"/>
      <w:r w:rsidR="00BC7329">
        <w:rPr>
          <w:rFonts w:ascii="Times New Roman" w:hAnsi="Times New Roman"/>
        </w:rPr>
        <w:t xml:space="preserve">, </w:t>
      </w:r>
      <w:proofErr w:type="spellStart"/>
      <w:r w:rsidRPr="00D557EB">
        <w:rPr>
          <w:rFonts w:ascii="Times New Roman" w:hAnsi="Times New Roman"/>
        </w:rPr>
        <w:t>dreptul</w:t>
      </w:r>
      <w:proofErr w:type="spellEnd"/>
      <w:r w:rsidRPr="00D557EB">
        <w:rPr>
          <w:rFonts w:ascii="Times New Roman" w:hAnsi="Times New Roman"/>
        </w:rPr>
        <w:t xml:space="preserve"> la </w:t>
      </w:r>
      <w:proofErr w:type="spellStart"/>
      <w:r w:rsidRPr="00D557EB">
        <w:rPr>
          <w:rFonts w:ascii="Times New Roman" w:hAnsi="Times New Roman"/>
        </w:rPr>
        <w:t>cazarmament</w:t>
      </w:r>
      <w:proofErr w:type="spellEnd"/>
      <w:r w:rsidRPr="00D557EB">
        <w:rPr>
          <w:rFonts w:ascii="Times New Roman" w:hAnsi="Times New Roman"/>
        </w:rPr>
        <w:t xml:space="preserve">, </w:t>
      </w:r>
      <w:proofErr w:type="spellStart"/>
      <w:r w:rsidRPr="00D557EB">
        <w:rPr>
          <w:rFonts w:ascii="Times New Roman" w:hAnsi="Times New Roman"/>
        </w:rPr>
        <w:t>respectiv</w:t>
      </w:r>
      <w:proofErr w:type="spellEnd"/>
      <w:r w:rsidRPr="00D557EB">
        <w:rPr>
          <w:rFonts w:ascii="Times New Roman" w:hAnsi="Times New Roman"/>
        </w:rPr>
        <w:t xml:space="preserve">: </w:t>
      </w:r>
      <w:proofErr w:type="spellStart"/>
      <w:r w:rsidRPr="00D557EB">
        <w:rPr>
          <w:rFonts w:ascii="Times New Roman" w:hAnsi="Times New Roman"/>
        </w:rPr>
        <w:t>rechizite</w:t>
      </w:r>
      <w:proofErr w:type="spellEnd"/>
      <w:r w:rsidRPr="00D557EB">
        <w:rPr>
          <w:rFonts w:ascii="Times New Roman" w:hAnsi="Times New Roman"/>
        </w:rPr>
        <w:t xml:space="preserve">, </w:t>
      </w:r>
      <w:proofErr w:type="spellStart"/>
      <w:r w:rsidRPr="00D557EB">
        <w:rPr>
          <w:rFonts w:ascii="Times New Roman" w:hAnsi="Times New Roman"/>
        </w:rPr>
        <w:t>îmbrăcăminte</w:t>
      </w:r>
      <w:proofErr w:type="spellEnd"/>
      <w:r w:rsidRPr="00D557EB">
        <w:rPr>
          <w:rFonts w:ascii="Times New Roman" w:hAnsi="Times New Roman"/>
        </w:rPr>
        <w:t xml:space="preserve">, </w:t>
      </w:r>
      <w:proofErr w:type="spellStart"/>
      <w:r w:rsidRPr="00D557EB">
        <w:rPr>
          <w:rFonts w:ascii="Times New Roman" w:hAnsi="Times New Roman"/>
        </w:rPr>
        <w:t>încălțăminte</w:t>
      </w:r>
      <w:proofErr w:type="spellEnd"/>
      <w:r w:rsidRPr="00D557EB">
        <w:rPr>
          <w:rFonts w:ascii="Times New Roman" w:hAnsi="Times New Roman"/>
        </w:rPr>
        <w:t xml:space="preserve">, </w:t>
      </w:r>
      <w:proofErr w:type="spellStart"/>
      <w:r w:rsidRPr="00D557EB">
        <w:rPr>
          <w:rFonts w:ascii="Times New Roman" w:hAnsi="Times New Roman"/>
        </w:rPr>
        <w:t>manual</w:t>
      </w:r>
      <w:r w:rsidR="00BC7329">
        <w:rPr>
          <w:rFonts w:ascii="Times New Roman" w:hAnsi="Times New Roman"/>
        </w:rPr>
        <w:t>e</w:t>
      </w:r>
      <w:proofErr w:type="spellEnd"/>
      <w:r w:rsidRPr="00D557EB">
        <w:rPr>
          <w:rFonts w:ascii="Times New Roman" w:hAnsi="Times New Roman"/>
        </w:rPr>
        <w:t>;</w:t>
      </w:r>
    </w:p>
    <w:p w:rsidR="00D557EB" w:rsidRDefault="00D557EB" w:rsidP="00E61008">
      <w:pPr>
        <w:pStyle w:val="ListParagraph"/>
        <w:numPr>
          <w:ilvl w:val="0"/>
          <w:numId w:val="13"/>
        </w:num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D557EB">
        <w:rPr>
          <w:rFonts w:ascii="Times New Roman" w:hAnsi="Times New Roman"/>
        </w:rPr>
        <w:t>conform</w:t>
      </w:r>
      <w:proofErr w:type="gram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prevederilor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proiectului</w:t>
      </w:r>
      <w:proofErr w:type="spellEnd"/>
      <w:r w:rsidRPr="00D557EB">
        <w:rPr>
          <w:rFonts w:ascii="Times New Roman" w:hAnsi="Times New Roman"/>
        </w:rPr>
        <w:t xml:space="preserve"> de </w:t>
      </w:r>
      <w:r w:rsidRPr="00D557EB">
        <w:rPr>
          <w:rFonts w:ascii="Times New Roman" w:hAnsi="Times New Roman"/>
          <w:b/>
          <w:i/>
        </w:rPr>
        <w:t>OUG</w:t>
      </w:r>
      <w:r w:rsidRPr="00D557EB">
        <w:rPr>
          <w:b/>
          <w:i/>
        </w:rPr>
        <w:t xml:space="preserve"> </w:t>
      </w:r>
      <w:proofErr w:type="spellStart"/>
      <w:r w:rsidRPr="00D557EB">
        <w:rPr>
          <w:rFonts w:ascii="Times New Roman" w:hAnsi="Times New Roman"/>
          <w:b/>
          <w:i/>
        </w:rPr>
        <w:t>pentru</w:t>
      </w:r>
      <w:proofErr w:type="spellEnd"/>
      <w:r w:rsidRPr="00D557EB">
        <w:rPr>
          <w:rFonts w:ascii="Times New Roman" w:hAnsi="Times New Roman"/>
          <w:b/>
          <w:i/>
        </w:rPr>
        <w:t xml:space="preserve"> </w:t>
      </w:r>
      <w:proofErr w:type="spellStart"/>
      <w:r w:rsidRPr="00D557EB">
        <w:rPr>
          <w:rFonts w:ascii="Times New Roman" w:hAnsi="Times New Roman"/>
          <w:b/>
          <w:i/>
        </w:rPr>
        <w:t>modificarea</w:t>
      </w:r>
      <w:proofErr w:type="spellEnd"/>
      <w:r w:rsidRPr="00D557EB">
        <w:rPr>
          <w:rFonts w:ascii="Times New Roman" w:hAnsi="Times New Roman"/>
          <w:b/>
          <w:i/>
        </w:rPr>
        <w:t xml:space="preserve"> </w:t>
      </w:r>
      <w:proofErr w:type="spellStart"/>
      <w:r w:rsidRPr="00D557EB">
        <w:rPr>
          <w:rFonts w:ascii="Times New Roman" w:hAnsi="Times New Roman"/>
          <w:b/>
          <w:i/>
        </w:rPr>
        <w:t>și</w:t>
      </w:r>
      <w:proofErr w:type="spellEnd"/>
      <w:r w:rsidRPr="00D557EB">
        <w:rPr>
          <w:rFonts w:ascii="Times New Roman" w:hAnsi="Times New Roman"/>
          <w:b/>
          <w:i/>
        </w:rPr>
        <w:t xml:space="preserve"> </w:t>
      </w:r>
      <w:proofErr w:type="spellStart"/>
      <w:r w:rsidRPr="00D557EB">
        <w:rPr>
          <w:rFonts w:ascii="Times New Roman" w:hAnsi="Times New Roman"/>
          <w:b/>
          <w:i/>
        </w:rPr>
        <w:t>completarea</w:t>
      </w:r>
      <w:proofErr w:type="spellEnd"/>
      <w:r w:rsidRPr="00D557EB">
        <w:rPr>
          <w:rFonts w:ascii="Times New Roman" w:hAnsi="Times New Roman"/>
          <w:b/>
          <w:i/>
        </w:rPr>
        <w:t xml:space="preserve"> </w:t>
      </w:r>
      <w:proofErr w:type="spellStart"/>
      <w:r w:rsidRPr="00D557EB">
        <w:rPr>
          <w:rFonts w:ascii="Times New Roman" w:hAnsi="Times New Roman"/>
          <w:b/>
          <w:i/>
        </w:rPr>
        <w:t>unor</w:t>
      </w:r>
      <w:proofErr w:type="spellEnd"/>
      <w:r w:rsidRPr="00D557EB">
        <w:rPr>
          <w:rFonts w:ascii="Times New Roman" w:hAnsi="Times New Roman"/>
          <w:b/>
          <w:i/>
        </w:rPr>
        <w:t xml:space="preserve"> </w:t>
      </w:r>
      <w:proofErr w:type="spellStart"/>
      <w:r w:rsidRPr="00D557EB">
        <w:rPr>
          <w:rFonts w:ascii="Times New Roman" w:hAnsi="Times New Roman"/>
          <w:b/>
          <w:i/>
        </w:rPr>
        <w:t>acte</w:t>
      </w:r>
      <w:proofErr w:type="spellEnd"/>
      <w:r w:rsidRPr="00D557EB">
        <w:rPr>
          <w:rFonts w:ascii="Times New Roman" w:hAnsi="Times New Roman"/>
          <w:b/>
          <w:i/>
        </w:rPr>
        <w:t xml:space="preserve"> normative </w:t>
      </w:r>
      <w:proofErr w:type="spellStart"/>
      <w:r w:rsidRPr="00D557EB">
        <w:rPr>
          <w:rFonts w:ascii="Times New Roman" w:hAnsi="Times New Roman"/>
          <w:b/>
          <w:i/>
        </w:rPr>
        <w:t>în</w:t>
      </w:r>
      <w:proofErr w:type="spellEnd"/>
      <w:r w:rsidRPr="00D557EB">
        <w:rPr>
          <w:rFonts w:ascii="Times New Roman" w:hAnsi="Times New Roman"/>
          <w:b/>
          <w:i/>
        </w:rPr>
        <w:t xml:space="preserve"> </w:t>
      </w:r>
      <w:proofErr w:type="spellStart"/>
      <w:r w:rsidRPr="00D557EB">
        <w:rPr>
          <w:rFonts w:ascii="Times New Roman" w:hAnsi="Times New Roman"/>
          <w:b/>
          <w:i/>
        </w:rPr>
        <w:t>vederea</w:t>
      </w:r>
      <w:proofErr w:type="spellEnd"/>
      <w:r w:rsidRPr="00D557EB">
        <w:rPr>
          <w:rFonts w:ascii="Times New Roman" w:hAnsi="Times New Roman"/>
          <w:b/>
          <w:i/>
        </w:rPr>
        <w:t xml:space="preserve">  </w:t>
      </w:r>
      <w:proofErr w:type="spellStart"/>
      <w:r w:rsidRPr="00D557EB">
        <w:rPr>
          <w:rFonts w:ascii="Times New Roman" w:hAnsi="Times New Roman"/>
          <w:b/>
          <w:i/>
        </w:rPr>
        <w:t>instituirii</w:t>
      </w:r>
      <w:proofErr w:type="spellEnd"/>
      <w:r w:rsidRPr="00D557EB">
        <w:rPr>
          <w:rFonts w:ascii="Times New Roman" w:hAnsi="Times New Roman"/>
          <w:b/>
          <w:i/>
        </w:rPr>
        <w:t xml:space="preserve"> </w:t>
      </w:r>
      <w:proofErr w:type="spellStart"/>
      <w:r w:rsidRPr="00D557EB">
        <w:rPr>
          <w:rFonts w:ascii="Times New Roman" w:hAnsi="Times New Roman"/>
          <w:b/>
          <w:i/>
        </w:rPr>
        <w:t>unor</w:t>
      </w:r>
      <w:proofErr w:type="spellEnd"/>
      <w:r w:rsidRPr="00D557EB">
        <w:rPr>
          <w:rFonts w:ascii="Times New Roman" w:hAnsi="Times New Roman"/>
          <w:b/>
          <w:i/>
        </w:rPr>
        <w:t xml:space="preserve"> </w:t>
      </w:r>
      <w:proofErr w:type="spellStart"/>
      <w:r w:rsidRPr="00D557EB">
        <w:rPr>
          <w:rFonts w:ascii="Times New Roman" w:hAnsi="Times New Roman"/>
          <w:b/>
          <w:i/>
        </w:rPr>
        <w:t>măsuri</w:t>
      </w:r>
      <w:proofErr w:type="spellEnd"/>
      <w:r w:rsidRPr="00D557EB">
        <w:rPr>
          <w:rFonts w:ascii="Times New Roman" w:hAnsi="Times New Roman"/>
          <w:b/>
          <w:i/>
        </w:rPr>
        <w:t xml:space="preserve"> de </w:t>
      </w:r>
      <w:proofErr w:type="spellStart"/>
      <w:r w:rsidRPr="00D557EB">
        <w:rPr>
          <w:rFonts w:ascii="Times New Roman" w:hAnsi="Times New Roman"/>
          <w:b/>
          <w:i/>
        </w:rPr>
        <w:t>sprijin</w:t>
      </w:r>
      <w:proofErr w:type="spellEnd"/>
      <w:r w:rsidRPr="00D557EB">
        <w:rPr>
          <w:rFonts w:ascii="Times New Roman" w:hAnsi="Times New Roman"/>
          <w:b/>
          <w:i/>
        </w:rPr>
        <w:t xml:space="preserve"> </w:t>
      </w:r>
      <w:proofErr w:type="spellStart"/>
      <w:r w:rsidRPr="00D557EB">
        <w:rPr>
          <w:rFonts w:ascii="Times New Roman" w:hAnsi="Times New Roman"/>
          <w:b/>
          <w:i/>
        </w:rPr>
        <w:t>și</w:t>
      </w:r>
      <w:proofErr w:type="spellEnd"/>
      <w:r w:rsidRPr="00D557EB">
        <w:rPr>
          <w:rFonts w:ascii="Times New Roman" w:hAnsi="Times New Roman"/>
          <w:b/>
          <w:i/>
        </w:rPr>
        <w:t xml:space="preserve"> </w:t>
      </w:r>
      <w:proofErr w:type="spellStart"/>
      <w:r w:rsidRPr="00D557EB">
        <w:rPr>
          <w:rFonts w:ascii="Times New Roman" w:hAnsi="Times New Roman"/>
          <w:b/>
          <w:i/>
        </w:rPr>
        <w:t>asistență</w:t>
      </w:r>
      <w:proofErr w:type="spellEnd"/>
      <w:r w:rsidRPr="00D557EB">
        <w:rPr>
          <w:rFonts w:ascii="Times New Roman" w:hAnsi="Times New Roman"/>
          <w:b/>
          <w:i/>
        </w:rPr>
        <w:t xml:space="preserve"> </w:t>
      </w:r>
      <w:proofErr w:type="spellStart"/>
      <w:r w:rsidRPr="00D557EB">
        <w:rPr>
          <w:rFonts w:ascii="Times New Roman" w:hAnsi="Times New Roman"/>
          <w:b/>
          <w:i/>
        </w:rPr>
        <w:t>umanitară</w:t>
      </w:r>
      <w:proofErr w:type="spellEnd"/>
      <w:r w:rsidRPr="00D557EB">
        <w:rPr>
          <w:rFonts w:ascii="Times New Roman" w:hAnsi="Times New Roman"/>
        </w:rPr>
        <w:t xml:space="preserve"> se </w:t>
      </w:r>
      <w:proofErr w:type="spellStart"/>
      <w:r w:rsidRPr="00D557EB">
        <w:rPr>
          <w:rFonts w:ascii="Times New Roman" w:hAnsi="Times New Roman"/>
        </w:rPr>
        <w:t>va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acorda</w:t>
      </w:r>
      <w:proofErr w:type="spellEnd"/>
      <w:r w:rsidRPr="00D557EB">
        <w:rPr>
          <w:rFonts w:ascii="Times New Roman" w:hAnsi="Times New Roman"/>
        </w:rPr>
        <w:t xml:space="preserve"> o </w:t>
      </w:r>
      <w:proofErr w:type="spellStart"/>
      <w:r w:rsidRPr="00D557EB">
        <w:rPr>
          <w:rFonts w:ascii="Times New Roman" w:hAnsi="Times New Roman"/>
        </w:rPr>
        <w:t>excepție</w:t>
      </w:r>
      <w:proofErr w:type="spellEnd"/>
      <w:r w:rsidRPr="00D557EB">
        <w:rPr>
          <w:rFonts w:ascii="Times New Roman" w:hAnsi="Times New Roman"/>
        </w:rPr>
        <w:t xml:space="preserve"> de la </w:t>
      </w:r>
      <w:proofErr w:type="spellStart"/>
      <w:r w:rsidRPr="00D557EB">
        <w:rPr>
          <w:rFonts w:ascii="Times New Roman" w:hAnsi="Times New Roman"/>
        </w:rPr>
        <w:t>prevederile</w:t>
      </w:r>
      <w:proofErr w:type="spellEnd"/>
      <w:r w:rsidRPr="00D557EB">
        <w:rPr>
          <w:rFonts w:ascii="Times New Roman" w:hAnsi="Times New Roman"/>
        </w:rPr>
        <w:t xml:space="preserve"> art. 63 din </w:t>
      </w:r>
      <w:proofErr w:type="spellStart"/>
      <w:r w:rsidRPr="00D557EB">
        <w:rPr>
          <w:rFonts w:ascii="Times New Roman" w:hAnsi="Times New Roman"/>
        </w:rPr>
        <w:t>Legea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educației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naționale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nr</w:t>
      </w:r>
      <w:proofErr w:type="spellEnd"/>
      <w:r w:rsidRPr="00D557EB">
        <w:rPr>
          <w:rFonts w:ascii="Times New Roman" w:hAnsi="Times New Roman"/>
        </w:rPr>
        <w:t xml:space="preserve">. 1/2011, cu </w:t>
      </w:r>
      <w:proofErr w:type="spellStart"/>
      <w:r w:rsidRPr="00D557EB">
        <w:rPr>
          <w:rFonts w:ascii="Times New Roman" w:hAnsi="Times New Roman"/>
        </w:rPr>
        <w:t>modificările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și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completările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ulterioare</w:t>
      </w:r>
      <w:proofErr w:type="spellEnd"/>
      <w:r w:rsidRPr="00D557EB">
        <w:rPr>
          <w:rFonts w:ascii="Times New Roman" w:hAnsi="Times New Roman"/>
        </w:rPr>
        <w:t xml:space="preserve">, </w:t>
      </w:r>
      <w:proofErr w:type="spellStart"/>
      <w:r w:rsidRPr="00D557EB">
        <w:rPr>
          <w:rFonts w:ascii="Times New Roman" w:hAnsi="Times New Roman"/>
        </w:rPr>
        <w:t>astfel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încât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elevii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ucraineni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să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poată</w:t>
      </w:r>
      <w:proofErr w:type="spellEnd"/>
      <w:r w:rsidRPr="00D557EB">
        <w:rPr>
          <w:rFonts w:ascii="Times New Roman" w:hAnsi="Times New Roman"/>
        </w:rPr>
        <w:t xml:space="preserve"> fi </w:t>
      </w:r>
      <w:proofErr w:type="spellStart"/>
      <w:r w:rsidRPr="00D557EB">
        <w:rPr>
          <w:rFonts w:ascii="Times New Roman" w:hAnsi="Times New Roman"/>
        </w:rPr>
        <w:t>integrați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grupe</w:t>
      </w:r>
      <w:proofErr w:type="spellEnd"/>
      <w:r w:rsidRPr="00D557EB">
        <w:rPr>
          <w:rFonts w:ascii="Times New Roman" w:hAnsi="Times New Roman"/>
        </w:rPr>
        <w:t>/</w:t>
      </w:r>
      <w:proofErr w:type="spellStart"/>
      <w:r w:rsidRPr="00D557EB">
        <w:rPr>
          <w:rFonts w:ascii="Times New Roman" w:hAnsi="Times New Roman"/>
        </w:rPr>
        <w:t>clase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indiferent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efectivele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elevi</w:t>
      </w:r>
      <w:proofErr w:type="spellEnd"/>
      <w:r w:rsidRPr="00D557EB">
        <w:rPr>
          <w:rFonts w:ascii="Times New Roman" w:hAnsi="Times New Roman"/>
        </w:rPr>
        <w:t>;</w:t>
      </w:r>
    </w:p>
    <w:p w:rsidR="00D557EB" w:rsidRDefault="00E61008" w:rsidP="00E61008">
      <w:pPr>
        <w:pStyle w:val="ListParagraph"/>
        <w:numPr>
          <w:ilvl w:val="0"/>
          <w:numId w:val="13"/>
        </w:num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557EB">
        <w:rPr>
          <w:rFonts w:ascii="Times New Roman" w:hAnsi="Times New Roman"/>
        </w:rPr>
        <w:lastRenderedPageBreak/>
        <w:t>asigurarea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resursei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umane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necesare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desfășu</w:t>
      </w:r>
      <w:r w:rsidR="00BC7329">
        <w:rPr>
          <w:rFonts w:ascii="Times New Roman" w:hAnsi="Times New Roman"/>
        </w:rPr>
        <w:t>rării</w:t>
      </w:r>
      <w:proofErr w:type="spellEnd"/>
      <w:r w:rsidR="00BC7329">
        <w:rPr>
          <w:rFonts w:ascii="Times New Roman" w:hAnsi="Times New Roman"/>
        </w:rPr>
        <w:t xml:space="preserve"> </w:t>
      </w:r>
      <w:proofErr w:type="spellStart"/>
      <w:r w:rsidR="00BC7329">
        <w:rPr>
          <w:rFonts w:ascii="Times New Roman" w:hAnsi="Times New Roman"/>
        </w:rPr>
        <w:t>activităților</w:t>
      </w:r>
      <w:proofErr w:type="spellEnd"/>
      <w:r w:rsidR="00BC7329">
        <w:rPr>
          <w:rFonts w:ascii="Times New Roman" w:hAnsi="Times New Roman"/>
        </w:rPr>
        <w:t xml:space="preserve"> </w:t>
      </w:r>
      <w:proofErr w:type="spellStart"/>
      <w:r w:rsidR="00BC7329">
        <w:rPr>
          <w:rFonts w:ascii="Times New Roman" w:hAnsi="Times New Roman"/>
        </w:rPr>
        <w:t>didactice</w:t>
      </w:r>
      <w:proofErr w:type="spellEnd"/>
      <w:r w:rsidR="00BC7329">
        <w:rPr>
          <w:rFonts w:ascii="Times New Roman" w:hAnsi="Times New Roman"/>
        </w:rPr>
        <w:t xml:space="preserve">; </w:t>
      </w:r>
      <w:r w:rsidR="00BC7329">
        <w:rPr>
          <w:rFonts w:ascii="Times New Roman" w:hAnsi="Times New Roman"/>
          <w:lang w:val="ro-RO"/>
        </w:rPr>
        <w:t>î</w:t>
      </w:r>
      <w:r w:rsidRPr="00D557EB">
        <w:rPr>
          <w:rFonts w:ascii="Times New Roman" w:hAnsi="Times New Roman"/>
        </w:rPr>
        <w:t xml:space="preserve">n </w:t>
      </w:r>
      <w:proofErr w:type="spellStart"/>
      <w:r w:rsidRPr="00D557EB">
        <w:rPr>
          <w:rFonts w:ascii="Times New Roman" w:hAnsi="Times New Roman"/>
        </w:rPr>
        <w:t>situația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care </w:t>
      </w:r>
      <w:proofErr w:type="spellStart"/>
      <w:r w:rsidRPr="00D557EB">
        <w:rPr>
          <w:rFonts w:ascii="Times New Roman" w:hAnsi="Times New Roman"/>
        </w:rPr>
        <w:t>resursa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umană</w:t>
      </w:r>
      <w:proofErr w:type="spellEnd"/>
      <w:r w:rsidR="00BC7329">
        <w:rPr>
          <w:rFonts w:ascii="Times New Roman" w:hAnsi="Times New Roman"/>
        </w:rPr>
        <w:t xml:space="preserve"> </w:t>
      </w:r>
      <w:proofErr w:type="spellStart"/>
      <w:r w:rsidR="00BC7329">
        <w:rPr>
          <w:rFonts w:ascii="Times New Roman" w:hAnsi="Times New Roman"/>
        </w:rPr>
        <w:t>adecvată</w:t>
      </w:r>
      <w:proofErr w:type="spellEnd"/>
      <w:r w:rsidR="00446497" w:rsidRPr="00D557EB">
        <w:rPr>
          <w:rFonts w:ascii="Times New Roman" w:hAnsi="Times New Roman"/>
        </w:rPr>
        <w:t xml:space="preserve"> </w:t>
      </w:r>
      <w:proofErr w:type="spellStart"/>
      <w:r w:rsidR="00446497" w:rsidRPr="00D557EB">
        <w:rPr>
          <w:rFonts w:ascii="Times New Roman" w:hAnsi="Times New Roman"/>
        </w:rPr>
        <w:t>nevoilor</w:t>
      </w:r>
      <w:proofErr w:type="spellEnd"/>
      <w:r w:rsidR="00446497" w:rsidRPr="00D557EB">
        <w:rPr>
          <w:rFonts w:ascii="Times New Roman" w:hAnsi="Times New Roman"/>
        </w:rPr>
        <w:t xml:space="preserve"> de </w:t>
      </w:r>
      <w:proofErr w:type="spellStart"/>
      <w:r w:rsidR="00446497" w:rsidRPr="00D557EB">
        <w:rPr>
          <w:rFonts w:ascii="Times New Roman" w:hAnsi="Times New Roman"/>
        </w:rPr>
        <w:t>comunicare</w:t>
      </w:r>
      <w:proofErr w:type="spellEnd"/>
      <w:r w:rsidR="00446497" w:rsidRPr="00D557EB">
        <w:rPr>
          <w:rFonts w:ascii="Times New Roman" w:hAnsi="Times New Roman"/>
        </w:rPr>
        <w:t xml:space="preserve"> ale </w:t>
      </w:r>
      <w:proofErr w:type="spellStart"/>
      <w:r w:rsidR="00446497" w:rsidRPr="00D557EB">
        <w:rPr>
          <w:rFonts w:ascii="Times New Roman" w:hAnsi="Times New Roman"/>
        </w:rPr>
        <w:t>copiilor</w:t>
      </w:r>
      <w:proofErr w:type="spellEnd"/>
      <w:r w:rsidR="00446497" w:rsidRPr="00D557EB">
        <w:rPr>
          <w:rFonts w:ascii="Times New Roman" w:hAnsi="Times New Roman"/>
        </w:rPr>
        <w:t xml:space="preserve"> </w:t>
      </w:r>
      <w:proofErr w:type="spellStart"/>
      <w:r w:rsidR="00446497" w:rsidRPr="00D557EB">
        <w:rPr>
          <w:rFonts w:ascii="Times New Roman" w:hAnsi="Times New Roman"/>
        </w:rPr>
        <w:t>ucraineni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este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insuficientă</w:t>
      </w:r>
      <w:proofErr w:type="spellEnd"/>
      <w:r w:rsidR="00BC7329">
        <w:rPr>
          <w:rFonts w:ascii="Times New Roman" w:hAnsi="Times New Roman"/>
        </w:rPr>
        <w:t>/</w:t>
      </w:r>
      <w:proofErr w:type="spellStart"/>
      <w:r w:rsidR="00BC7329">
        <w:rPr>
          <w:rFonts w:ascii="Times New Roman" w:hAnsi="Times New Roman"/>
        </w:rPr>
        <w:t>inexistentă</w:t>
      </w:r>
      <w:proofErr w:type="spellEnd"/>
      <w:r w:rsidRPr="00D557EB">
        <w:rPr>
          <w:rFonts w:ascii="Times New Roman" w:hAnsi="Times New Roman"/>
        </w:rPr>
        <w:t xml:space="preserve">, </w:t>
      </w:r>
      <w:proofErr w:type="spellStart"/>
      <w:r w:rsidRPr="00D557EB">
        <w:rPr>
          <w:rFonts w:ascii="Times New Roman" w:hAnsi="Times New Roman"/>
        </w:rPr>
        <w:t>prin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derogare</w:t>
      </w:r>
      <w:proofErr w:type="spellEnd"/>
      <w:r w:rsidRPr="00D557EB">
        <w:rPr>
          <w:rFonts w:ascii="Times New Roman" w:hAnsi="Times New Roman"/>
        </w:rPr>
        <w:t xml:space="preserve"> de la </w:t>
      </w:r>
      <w:proofErr w:type="spellStart"/>
      <w:r w:rsidRPr="00D557EB">
        <w:rPr>
          <w:rFonts w:ascii="Times New Roman" w:hAnsi="Times New Roman"/>
        </w:rPr>
        <w:t>prevederile</w:t>
      </w:r>
      <w:proofErr w:type="spellEnd"/>
      <w:r w:rsidRPr="00D557EB">
        <w:rPr>
          <w:rFonts w:ascii="Times New Roman" w:hAnsi="Times New Roman"/>
        </w:rPr>
        <w:t xml:space="preserve"> art. 247, art. 248, art. 254, art. 262 din </w:t>
      </w:r>
      <w:proofErr w:type="spellStart"/>
      <w:r w:rsidRPr="00D557EB">
        <w:rPr>
          <w:rFonts w:ascii="Times New Roman" w:hAnsi="Times New Roman"/>
        </w:rPr>
        <w:t>Legea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Educației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Naționale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nr</w:t>
      </w:r>
      <w:proofErr w:type="spellEnd"/>
      <w:r w:rsidRPr="00D557EB">
        <w:rPr>
          <w:rFonts w:ascii="Times New Roman" w:hAnsi="Times New Roman"/>
        </w:rPr>
        <w:t xml:space="preserve">. 1/2011, cu </w:t>
      </w:r>
      <w:proofErr w:type="spellStart"/>
      <w:r w:rsidRPr="00D557EB">
        <w:rPr>
          <w:rFonts w:ascii="Times New Roman" w:hAnsi="Times New Roman"/>
        </w:rPr>
        <w:t>modificările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și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completările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ulterioare</w:t>
      </w:r>
      <w:proofErr w:type="spellEnd"/>
      <w:r w:rsidRPr="00D557EB">
        <w:rPr>
          <w:rFonts w:ascii="Times New Roman" w:hAnsi="Times New Roman"/>
        </w:rPr>
        <w:t xml:space="preserve">, </w:t>
      </w:r>
      <w:proofErr w:type="spellStart"/>
      <w:r w:rsidRPr="00D557EB">
        <w:rPr>
          <w:rFonts w:ascii="Times New Roman" w:hAnsi="Times New Roman"/>
        </w:rPr>
        <w:t>activitatea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didactică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și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activitatea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consiliere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școlară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va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putea</w:t>
      </w:r>
      <w:proofErr w:type="spellEnd"/>
      <w:r w:rsidRPr="00D557EB">
        <w:rPr>
          <w:rFonts w:ascii="Times New Roman" w:hAnsi="Times New Roman"/>
        </w:rPr>
        <w:t xml:space="preserve"> fi </w:t>
      </w:r>
      <w:proofErr w:type="spellStart"/>
      <w:r w:rsidRPr="00D557EB">
        <w:rPr>
          <w:rFonts w:ascii="Times New Roman" w:hAnsi="Times New Roman"/>
        </w:rPr>
        <w:t>realizată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="00BC7329">
        <w:rPr>
          <w:rFonts w:ascii="Times New Roman" w:hAnsi="Times New Roman"/>
        </w:rPr>
        <w:t>ș</w:t>
      </w:r>
      <w:r w:rsidR="00D557EB" w:rsidRPr="00D557EB">
        <w:rPr>
          <w:rFonts w:ascii="Times New Roman" w:hAnsi="Times New Roman"/>
        </w:rPr>
        <w:t>i</w:t>
      </w:r>
      <w:proofErr w:type="spellEnd"/>
      <w:r w:rsidR="00D557EB" w:rsidRPr="00D557EB">
        <w:rPr>
          <w:rFonts w:ascii="Times New Roman" w:hAnsi="Times New Roman"/>
        </w:rPr>
        <w:t xml:space="preserve"> </w:t>
      </w:r>
      <w:r w:rsidR="00446497" w:rsidRPr="00D557EB">
        <w:rPr>
          <w:rFonts w:ascii="Times New Roman" w:hAnsi="Times New Roman"/>
        </w:rPr>
        <w:t xml:space="preserve">de </w:t>
      </w:r>
      <w:proofErr w:type="spellStart"/>
      <w:r w:rsidR="00BC7329">
        <w:rPr>
          <w:rFonts w:ascii="Times New Roman" w:hAnsi="Times New Roman"/>
        </w:rPr>
        <w:t>că</w:t>
      </w:r>
      <w:r w:rsidR="00D557EB" w:rsidRPr="00D557EB">
        <w:rPr>
          <w:rFonts w:ascii="Times New Roman" w:hAnsi="Times New Roman"/>
        </w:rPr>
        <w:t>tre</w:t>
      </w:r>
      <w:proofErr w:type="spellEnd"/>
      <w:r w:rsidR="00D557EB" w:rsidRPr="00D557EB">
        <w:rPr>
          <w:rFonts w:ascii="Times New Roman" w:hAnsi="Times New Roman"/>
        </w:rPr>
        <w:t xml:space="preserve"> </w:t>
      </w:r>
      <w:proofErr w:type="spellStart"/>
      <w:r w:rsidR="00446497" w:rsidRPr="00D557EB">
        <w:rPr>
          <w:rFonts w:ascii="Times New Roman" w:hAnsi="Times New Roman"/>
        </w:rPr>
        <w:t>studenți</w:t>
      </w:r>
      <w:proofErr w:type="spellEnd"/>
      <w:r w:rsidRPr="00D557EB">
        <w:rPr>
          <w:rFonts w:ascii="Times New Roman" w:hAnsi="Times New Roman"/>
        </w:rPr>
        <w:t xml:space="preserve"> din </w:t>
      </w:r>
      <w:proofErr w:type="spellStart"/>
      <w:r w:rsidRPr="00D557EB">
        <w:rPr>
          <w:rFonts w:ascii="Times New Roman" w:hAnsi="Times New Roman"/>
        </w:rPr>
        <w:t>universitățile</w:t>
      </w:r>
      <w:proofErr w:type="spellEnd"/>
      <w:r w:rsidRPr="00D557EB">
        <w:rPr>
          <w:rFonts w:ascii="Times New Roman" w:hAnsi="Times New Roman"/>
        </w:rPr>
        <w:t xml:space="preserve"> d</w:t>
      </w:r>
      <w:r w:rsidR="00D557EB" w:rsidRPr="00D557EB">
        <w:rPr>
          <w:rFonts w:ascii="Times New Roman" w:hAnsi="Times New Roman"/>
        </w:rPr>
        <w:t>e stat/</w:t>
      </w:r>
      <w:proofErr w:type="spellStart"/>
      <w:r w:rsidR="00D557EB" w:rsidRPr="00D557EB">
        <w:rPr>
          <w:rFonts w:ascii="Times New Roman" w:hAnsi="Times New Roman"/>
        </w:rPr>
        <w:t>particulare</w:t>
      </w:r>
      <w:proofErr w:type="spellEnd"/>
      <w:r w:rsidR="00D557EB" w:rsidRPr="00D557EB">
        <w:rPr>
          <w:rFonts w:ascii="Times New Roman" w:hAnsi="Times New Roman"/>
        </w:rPr>
        <w:t xml:space="preserve"> din </w:t>
      </w:r>
      <w:proofErr w:type="spellStart"/>
      <w:r w:rsidR="00D557EB" w:rsidRPr="00D557EB">
        <w:rPr>
          <w:rFonts w:ascii="Times New Roman" w:hAnsi="Times New Roman"/>
        </w:rPr>
        <w:t>România</w:t>
      </w:r>
      <w:proofErr w:type="spellEnd"/>
      <w:r w:rsidR="00D557EB" w:rsidRPr="00D557EB">
        <w:rPr>
          <w:rFonts w:ascii="Times New Roman" w:hAnsi="Times New Roman"/>
        </w:rPr>
        <w:t xml:space="preserve"> </w:t>
      </w:r>
      <w:proofErr w:type="spellStart"/>
      <w:r w:rsidR="00BC7329">
        <w:rPr>
          <w:rFonts w:ascii="Times New Roman" w:hAnsi="Times New Roman"/>
        </w:rPr>
        <w:t>sau</w:t>
      </w:r>
      <w:proofErr w:type="spellEnd"/>
      <w:r w:rsidR="00BC7329">
        <w:rPr>
          <w:rFonts w:ascii="Times New Roman" w:hAnsi="Times New Roman"/>
        </w:rPr>
        <w:t xml:space="preserve"> de </w:t>
      </w:r>
      <w:proofErr w:type="spellStart"/>
      <w:r w:rsidR="00BC7329">
        <w:rPr>
          <w:rFonts w:ascii="Times New Roman" w:hAnsi="Times New Roman"/>
        </w:rPr>
        <w:t>către</w:t>
      </w:r>
      <w:proofErr w:type="spellEnd"/>
      <w:r w:rsidRPr="00D557EB">
        <w:rPr>
          <w:rFonts w:ascii="Times New Roman" w:hAnsi="Times New Roman"/>
        </w:rPr>
        <w:t xml:space="preserve"> cadre </w:t>
      </w:r>
      <w:proofErr w:type="spellStart"/>
      <w:r w:rsidRPr="00D557EB">
        <w:rPr>
          <w:rFonts w:ascii="Times New Roman" w:hAnsi="Times New Roman"/>
        </w:rPr>
        <w:t>didactice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pensionare</w:t>
      </w:r>
      <w:proofErr w:type="spellEnd"/>
      <w:r w:rsidR="00BF6C68" w:rsidRPr="00D557EB">
        <w:rPr>
          <w:rFonts w:ascii="Times New Roman" w:hAnsi="Times New Roman"/>
        </w:rPr>
        <w:t>;</w:t>
      </w:r>
    </w:p>
    <w:p w:rsidR="00D557EB" w:rsidRDefault="00E61008" w:rsidP="00E61008">
      <w:pPr>
        <w:pStyle w:val="ListParagraph"/>
        <w:numPr>
          <w:ilvl w:val="0"/>
          <w:numId w:val="13"/>
        </w:num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557EB">
        <w:rPr>
          <w:rFonts w:ascii="Times New Roman" w:hAnsi="Times New Roman"/>
        </w:rPr>
        <w:t>elevii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ucraineni</w:t>
      </w:r>
      <w:proofErr w:type="spellEnd"/>
      <w:r w:rsidRPr="00D557EB">
        <w:rPr>
          <w:rFonts w:ascii="Times New Roman" w:hAnsi="Times New Roman"/>
        </w:rPr>
        <w:t xml:space="preserve"> pot </w:t>
      </w:r>
      <w:proofErr w:type="spellStart"/>
      <w:r w:rsidRPr="00D557EB">
        <w:rPr>
          <w:rFonts w:ascii="Times New Roman" w:hAnsi="Times New Roman"/>
        </w:rPr>
        <w:t>participa</w:t>
      </w:r>
      <w:proofErr w:type="spellEnd"/>
      <w:r w:rsidRPr="00D557EB">
        <w:rPr>
          <w:rFonts w:ascii="Times New Roman" w:hAnsi="Times New Roman"/>
        </w:rPr>
        <w:t xml:space="preserve"> la </w:t>
      </w:r>
      <w:proofErr w:type="spellStart"/>
      <w:r w:rsidRPr="00D557EB">
        <w:rPr>
          <w:rFonts w:ascii="Times New Roman" w:hAnsi="Times New Roman"/>
        </w:rPr>
        <w:t>activități</w:t>
      </w:r>
      <w:proofErr w:type="spellEnd"/>
      <w:r w:rsidRPr="00D557EB">
        <w:rPr>
          <w:rFonts w:ascii="Times New Roman" w:hAnsi="Times New Roman"/>
        </w:rPr>
        <w:t xml:space="preserve"> educative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cadrul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unităților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învățământ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precum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și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cadrul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cercurilor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constituite</w:t>
      </w:r>
      <w:proofErr w:type="spellEnd"/>
      <w:r w:rsidRPr="00D557EB">
        <w:rPr>
          <w:rFonts w:ascii="Times New Roman" w:hAnsi="Times New Roman"/>
        </w:rPr>
        <w:t xml:space="preserve"> la </w:t>
      </w:r>
      <w:proofErr w:type="spellStart"/>
      <w:r w:rsidRPr="00D557EB">
        <w:rPr>
          <w:rFonts w:ascii="Times New Roman" w:hAnsi="Times New Roman"/>
        </w:rPr>
        <w:t>nivelul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palatelor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și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cluburilor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copiilor</w:t>
      </w:r>
      <w:proofErr w:type="spellEnd"/>
      <w:r w:rsidRPr="00D557EB">
        <w:rPr>
          <w:rFonts w:ascii="Times New Roman" w:hAnsi="Times New Roman"/>
        </w:rPr>
        <w:t xml:space="preserve">. </w:t>
      </w:r>
      <w:proofErr w:type="spellStart"/>
      <w:r w:rsidRPr="00D557EB">
        <w:rPr>
          <w:rFonts w:ascii="Times New Roman" w:hAnsi="Times New Roman"/>
        </w:rPr>
        <w:t>Participarea</w:t>
      </w:r>
      <w:proofErr w:type="spellEnd"/>
      <w:r w:rsidRPr="00D557EB">
        <w:rPr>
          <w:rFonts w:ascii="Times New Roman" w:hAnsi="Times New Roman"/>
        </w:rPr>
        <w:t xml:space="preserve"> la </w:t>
      </w:r>
      <w:proofErr w:type="spellStart"/>
      <w:r w:rsidRPr="00D557EB">
        <w:rPr>
          <w:rFonts w:ascii="Times New Roman" w:hAnsi="Times New Roman"/>
        </w:rPr>
        <w:t>activitățile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extracurriculare</w:t>
      </w:r>
      <w:proofErr w:type="spellEnd"/>
      <w:r w:rsidRPr="00D557EB">
        <w:rPr>
          <w:rFonts w:ascii="Times New Roman" w:hAnsi="Times New Roman"/>
        </w:rPr>
        <w:t xml:space="preserve"> nu </w:t>
      </w:r>
      <w:proofErr w:type="spellStart"/>
      <w:r w:rsidRPr="00D557EB">
        <w:rPr>
          <w:rFonts w:ascii="Times New Roman" w:hAnsi="Times New Roman"/>
        </w:rPr>
        <w:t>este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condiționată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calitatea</w:t>
      </w:r>
      <w:proofErr w:type="spellEnd"/>
      <w:r w:rsidRPr="00D557EB">
        <w:rPr>
          <w:rFonts w:ascii="Times New Roman" w:hAnsi="Times New Roman"/>
        </w:rPr>
        <w:t xml:space="preserve"> de audient;</w:t>
      </w:r>
    </w:p>
    <w:p w:rsidR="00D557EB" w:rsidRDefault="00E61008" w:rsidP="00E61008">
      <w:pPr>
        <w:pStyle w:val="ListParagraph"/>
        <w:numPr>
          <w:ilvl w:val="0"/>
          <w:numId w:val="13"/>
        </w:num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  <w:r w:rsidRPr="00D557EB">
        <w:rPr>
          <w:rFonts w:ascii="Times New Roman" w:hAnsi="Times New Roman"/>
        </w:rPr>
        <w:t xml:space="preserve">la </w:t>
      </w:r>
      <w:proofErr w:type="spellStart"/>
      <w:r w:rsidRPr="00D557EB">
        <w:rPr>
          <w:rFonts w:ascii="Times New Roman" w:hAnsi="Times New Roman"/>
        </w:rPr>
        <w:t>intrarea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colectivitate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cadrul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unităților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învățământ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preuniversi</w:t>
      </w:r>
      <w:r w:rsidR="00BC7329">
        <w:rPr>
          <w:rFonts w:ascii="Times New Roman" w:hAnsi="Times New Roman"/>
        </w:rPr>
        <w:t>tar</w:t>
      </w:r>
      <w:proofErr w:type="spellEnd"/>
      <w:r w:rsidR="00BC7329">
        <w:rPr>
          <w:rFonts w:ascii="Times New Roman" w:hAnsi="Times New Roman"/>
        </w:rPr>
        <w:t xml:space="preserve"> </w:t>
      </w:r>
      <w:proofErr w:type="spellStart"/>
      <w:r w:rsidR="00BC7329">
        <w:rPr>
          <w:rFonts w:ascii="Times New Roman" w:hAnsi="Times New Roman"/>
        </w:rPr>
        <w:t>minorii</w:t>
      </w:r>
      <w:proofErr w:type="spellEnd"/>
      <w:r w:rsidR="00BC7329">
        <w:rPr>
          <w:rFonts w:ascii="Times New Roman" w:hAnsi="Times New Roman"/>
        </w:rPr>
        <w:t xml:space="preserve"> </w:t>
      </w:r>
      <w:proofErr w:type="spellStart"/>
      <w:r w:rsidR="00BC7329">
        <w:rPr>
          <w:rFonts w:ascii="Times New Roman" w:hAnsi="Times New Roman"/>
        </w:rPr>
        <w:t>proveniți</w:t>
      </w:r>
      <w:proofErr w:type="spellEnd"/>
      <w:r w:rsidR="00BC7329">
        <w:rPr>
          <w:rFonts w:ascii="Times New Roman" w:hAnsi="Times New Roman"/>
        </w:rPr>
        <w:t xml:space="preserve"> din zona </w:t>
      </w:r>
      <w:proofErr w:type="spellStart"/>
      <w:r w:rsidRPr="00D557EB">
        <w:rPr>
          <w:rFonts w:ascii="Times New Roman" w:hAnsi="Times New Roman"/>
        </w:rPr>
        <w:t>conflictului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armat</w:t>
      </w:r>
      <w:proofErr w:type="spellEnd"/>
      <w:r w:rsidRPr="00D557EB">
        <w:rPr>
          <w:rFonts w:ascii="Times New Roman" w:hAnsi="Times New Roman"/>
        </w:rPr>
        <w:t xml:space="preserve"> din </w:t>
      </w:r>
      <w:proofErr w:type="spellStart"/>
      <w:r w:rsidRPr="00D557EB">
        <w:rPr>
          <w:rFonts w:ascii="Times New Roman" w:hAnsi="Times New Roman"/>
        </w:rPr>
        <w:t>Ucraina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vor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beneficia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examinarea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stării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sănătate</w:t>
      </w:r>
      <w:proofErr w:type="spellEnd"/>
      <w:r w:rsidRPr="00D557EB">
        <w:rPr>
          <w:rFonts w:ascii="Times New Roman" w:hAnsi="Times New Roman"/>
        </w:rPr>
        <w:t xml:space="preserve"> </w:t>
      </w:r>
      <w:r w:rsidRPr="00D557EB">
        <w:rPr>
          <w:rFonts w:ascii="Times New Roman" w:hAnsi="Times New Roman"/>
          <w:lang w:val="ro-RO"/>
        </w:rPr>
        <w:t>î</w:t>
      </w:r>
      <w:r w:rsidRPr="00D557EB">
        <w:rPr>
          <w:rFonts w:ascii="Times New Roman" w:hAnsi="Times New Roman"/>
        </w:rPr>
        <w:t xml:space="preserve">n </w:t>
      </w:r>
      <w:proofErr w:type="spellStart"/>
      <w:r w:rsidRPr="00D557EB">
        <w:rPr>
          <w:rFonts w:ascii="Times New Roman" w:hAnsi="Times New Roman"/>
        </w:rPr>
        <w:t>unităţil</w:t>
      </w:r>
      <w:r w:rsidR="00BC7329">
        <w:rPr>
          <w:rFonts w:ascii="Times New Roman" w:hAnsi="Times New Roman"/>
        </w:rPr>
        <w:t>e</w:t>
      </w:r>
      <w:proofErr w:type="spellEnd"/>
      <w:r w:rsidR="00BC7329">
        <w:rPr>
          <w:rFonts w:ascii="Times New Roman" w:hAnsi="Times New Roman"/>
        </w:rPr>
        <w:t xml:space="preserve"> de </w:t>
      </w:r>
      <w:proofErr w:type="spellStart"/>
      <w:r w:rsidR="00BC7329">
        <w:rPr>
          <w:rFonts w:ascii="Times New Roman" w:hAnsi="Times New Roman"/>
        </w:rPr>
        <w:t>învăţământ</w:t>
      </w:r>
      <w:proofErr w:type="spellEnd"/>
      <w:r w:rsidR="00BC7329">
        <w:rPr>
          <w:rFonts w:ascii="Times New Roman" w:hAnsi="Times New Roman"/>
        </w:rPr>
        <w:t xml:space="preserve"> conform </w:t>
      </w:r>
      <w:proofErr w:type="spellStart"/>
      <w:r w:rsidR="00BC7329">
        <w:rPr>
          <w:rFonts w:ascii="Times New Roman" w:hAnsi="Times New Roman"/>
        </w:rPr>
        <w:t>legislaț</w:t>
      </w:r>
      <w:r w:rsidRPr="00D557EB">
        <w:rPr>
          <w:rFonts w:ascii="Times New Roman" w:hAnsi="Times New Roman"/>
        </w:rPr>
        <w:t>iei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vigoare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și</w:t>
      </w:r>
      <w:proofErr w:type="spellEnd"/>
      <w:r w:rsidRPr="00D557EB">
        <w:rPr>
          <w:rFonts w:ascii="Times New Roman" w:hAnsi="Times New Roman"/>
        </w:rPr>
        <w:t xml:space="preserve"> li se </w:t>
      </w:r>
      <w:proofErr w:type="spellStart"/>
      <w:r w:rsidRPr="00D557EB">
        <w:rPr>
          <w:rFonts w:ascii="Times New Roman" w:hAnsi="Times New Roman"/>
        </w:rPr>
        <w:t>va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elibera</w:t>
      </w:r>
      <w:proofErr w:type="spellEnd"/>
      <w:r w:rsidRPr="00D557EB">
        <w:rPr>
          <w:rFonts w:ascii="Times New Roman" w:hAnsi="Times New Roman"/>
        </w:rPr>
        <w:t xml:space="preserve"> un document medical </w:t>
      </w:r>
      <w:proofErr w:type="spellStart"/>
      <w:r w:rsidRPr="00D557EB">
        <w:rPr>
          <w:rFonts w:ascii="Times New Roman" w:hAnsi="Times New Roman"/>
        </w:rPr>
        <w:t>pentru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înscrierea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colectivitate</w:t>
      </w:r>
      <w:proofErr w:type="spellEnd"/>
      <w:r w:rsidRPr="00D557EB">
        <w:rPr>
          <w:rFonts w:ascii="Times New Roman" w:hAnsi="Times New Roman"/>
        </w:rPr>
        <w:t xml:space="preserve">.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situația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care </w:t>
      </w:r>
      <w:proofErr w:type="spellStart"/>
      <w:r w:rsidRPr="00D557EB">
        <w:rPr>
          <w:rFonts w:ascii="Times New Roman" w:hAnsi="Times New Roman"/>
        </w:rPr>
        <w:t>minorii</w:t>
      </w:r>
      <w:proofErr w:type="spellEnd"/>
      <w:r w:rsidRPr="00D557EB">
        <w:rPr>
          <w:rFonts w:ascii="Times New Roman" w:hAnsi="Times New Roman"/>
        </w:rPr>
        <w:t xml:space="preserve"> nu </w:t>
      </w:r>
      <w:proofErr w:type="spellStart"/>
      <w:r w:rsidRPr="00D557EB">
        <w:rPr>
          <w:rFonts w:ascii="Times New Roman" w:hAnsi="Times New Roman"/>
        </w:rPr>
        <w:t>sunt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vaccinați</w:t>
      </w:r>
      <w:proofErr w:type="spellEnd"/>
      <w:r w:rsidRPr="00D557EB">
        <w:rPr>
          <w:rFonts w:ascii="Times New Roman" w:hAnsi="Times New Roman"/>
        </w:rPr>
        <w:t xml:space="preserve">, </w:t>
      </w:r>
      <w:proofErr w:type="spellStart"/>
      <w:r w:rsidRPr="00D557EB">
        <w:rPr>
          <w:rFonts w:ascii="Times New Roman" w:hAnsi="Times New Roman"/>
        </w:rPr>
        <w:t>aceștia</w:t>
      </w:r>
      <w:proofErr w:type="spellEnd"/>
      <w:r w:rsidRPr="00D557EB">
        <w:rPr>
          <w:rFonts w:ascii="Times New Roman" w:hAnsi="Times New Roman"/>
        </w:rPr>
        <w:t xml:space="preserve"> pot </w:t>
      </w:r>
      <w:proofErr w:type="spellStart"/>
      <w:r w:rsidRPr="00D557EB">
        <w:rPr>
          <w:rFonts w:ascii="Times New Roman" w:hAnsi="Times New Roman"/>
        </w:rPr>
        <w:t>beneficia</w:t>
      </w:r>
      <w:proofErr w:type="spellEnd"/>
      <w:r w:rsidRPr="00D557EB">
        <w:rPr>
          <w:rFonts w:ascii="Times New Roman" w:hAnsi="Times New Roman"/>
        </w:rPr>
        <w:t xml:space="preserve"> de schema de </w:t>
      </w:r>
      <w:proofErr w:type="spellStart"/>
      <w:r w:rsidRPr="00D557EB">
        <w:rPr>
          <w:rFonts w:ascii="Times New Roman" w:hAnsi="Times New Roman"/>
        </w:rPr>
        <w:t>vaccinare</w:t>
      </w:r>
      <w:proofErr w:type="spellEnd"/>
      <w:r w:rsidRPr="00D557EB">
        <w:rPr>
          <w:rFonts w:ascii="Times New Roman" w:hAnsi="Times New Roman"/>
        </w:rPr>
        <w:t xml:space="preserve"> conform </w:t>
      </w:r>
      <w:proofErr w:type="spellStart"/>
      <w:r w:rsidRPr="00D557EB">
        <w:rPr>
          <w:rFonts w:ascii="Times New Roman" w:hAnsi="Times New Roman"/>
        </w:rPr>
        <w:t>Programului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național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vaccinare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="00BF6C68" w:rsidRPr="00D557EB">
        <w:rPr>
          <w:rFonts w:ascii="Times New Roman" w:hAnsi="Times New Roman"/>
        </w:rPr>
        <w:t>derulat</w:t>
      </w:r>
      <w:proofErr w:type="spellEnd"/>
      <w:r w:rsidR="00BF6C68" w:rsidRPr="00D557EB">
        <w:rPr>
          <w:rFonts w:ascii="Times New Roman" w:hAnsi="Times New Roman"/>
        </w:rPr>
        <w:t xml:space="preserve"> de </w:t>
      </w:r>
      <w:proofErr w:type="spellStart"/>
      <w:r w:rsidR="00BF6C68" w:rsidRPr="00D557EB">
        <w:rPr>
          <w:rFonts w:ascii="Times New Roman" w:hAnsi="Times New Roman"/>
        </w:rPr>
        <w:t>Ministerul</w:t>
      </w:r>
      <w:proofErr w:type="spellEnd"/>
      <w:r w:rsidR="00BF6C68" w:rsidRPr="00D557EB">
        <w:rPr>
          <w:rFonts w:ascii="Times New Roman" w:hAnsi="Times New Roman"/>
        </w:rPr>
        <w:t xml:space="preserve"> </w:t>
      </w:r>
      <w:proofErr w:type="spellStart"/>
      <w:r w:rsidR="00BF6C68" w:rsidRPr="00D557EB">
        <w:rPr>
          <w:rFonts w:ascii="Times New Roman" w:hAnsi="Times New Roman"/>
        </w:rPr>
        <w:t>Sănătății</w:t>
      </w:r>
      <w:proofErr w:type="spellEnd"/>
      <w:r w:rsidR="00BF6C68" w:rsidRPr="00D557EB">
        <w:rPr>
          <w:rFonts w:ascii="Times New Roman" w:hAnsi="Times New Roman"/>
        </w:rPr>
        <w:t>;</w:t>
      </w:r>
      <w:r w:rsidRPr="00D557EB">
        <w:rPr>
          <w:rFonts w:ascii="Times New Roman" w:hAnsi="Times New Roman"/>
        </w:rPr>
        <w:t xml:space="preserve"> </w:t>
      </w:r>
    </w:p>
    <w:p w:rsidR="00D557EB" w:rsidRDefault="00E61008" w:rsidP="00E61008">
      <w:pPr>
        <w:pStyle w:val="ListParagraph"/>
        <w:numPr>
          <w:ilvl w:val="0"/>
          <w:numId w:val="13"/>
        </w:num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557EB">
        <w:rPr>
          <w:rFonts w:ascii="Times New Roman" w:hAnsi="Times New Roman"/>
        </w:rPr>
        <w:t>dreptul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şcolarizare</w:t>
      </w:r>
      <w:proofErr w:type="spellEnd"/>
      <w:r w:rsidRPr="00D557EB">
        <w:rPr>
          <w:rFonts w:ascii="Times New Roman" w:hAnsi="Times New Roman"/>
        </w:rPr>
        <w:t xml:space="preserve"> la </w:t>
      </w:r>
      <w:proofErr w:type="spellStart"/>
      <w:r w:rsidRPr="00D557EB">
        <w:rPr>
          <w:rFonts w:ascii="Times New Roman" w:hAnsi="Times New Roman"/>
        </w:rPr>
        <w:t>domiciliu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sau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unităţi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complexe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asistenţă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medicală</w:t>
      </w:r>
      <w:proofErr w:type="spellEnd"/>
      <w:r w:rsidRPr="00D557EB">
        <w:rPr>
          <w:rFonts w:ascii="Times New Roman" w:hAnsi="Times New Roman"/>
        </w:rPr>
        <w:t xml:space="preserve">, de tip </w:t>
      </w:r>
      <w:proofErr w:type="spellStart"/>
      <w:r w:rsidRPr="00D557EB">
        <w:rPr>
          <w:rFonts w:ascii="Times New Roman" w:hAnsi="Times New Roman"/>
        </w:rPr>
        <w:t>spital</w:t>
      </w:r>
      <w:proofErr w:type="spellEnd"/>
      <w:r w:rsidRPr="00D557EB">
        <w:rPr>
          <w:rFonts w:ascii="Times New Roman" w:hAnsi="Times New Roman"/>
        </w:rPr>
        <w:t xml:space="preserve">,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conformitate</w:t>
      </w:r>
      <w:proofErr w:type="spellEnd"/>
      <w:r w:rsidRPr="00D557EB">
        <w:rPr>
          <w:rFonts w:ascii="Times New Roman" w:hAnsi="Times New Roman"/>
        </w:rPr>
        <w:t xml:space="preserve"> cu </w:t>
      </w:r>
      <w:proofErr w:type="spellStart"/>
      <w:r w:rsidRPr="00D557EB">
        <w:rPr>
          <w:rFonts w:ascii="Times New Roman" w:hAnsi="Times New Roman"/>
        </w:rPr>
        <w:t>prevederile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legale</w:t>
      </w:r>
      <w:proofErr w:type="spellEnd"/>
      <w:r w:rsidRPr="00D557EB">
        <w:rPr>
          <w:rFonts w:ascii="Times New Roman" w:hAnsi="Times New Roman"/>
        </w:rPr>
        <w:t xml:space="preserve">, </w:t>
      </w:r>
      <w:proofErr w:type="spellStart"/>
      <w:r w:rsidRPr="00D557EB">
        <w:rPr>
          <w:rFonts w:ascii="Times New Roman" w:hAnsi="Times New Roman"/>
        </w:rPr>
        <w:t>pentru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elevii</w:t>
      </w:r>
      <w:proofErr w:type="spellEnd"/>
      <w:r w:rsidRPr="00D557EB">
        <w:rPr>
          <w:rFonts w:ascii="Times New Roman" w:hAnsi="Times New Roman"/>
        </w:rPr>
        <w:t xml:space="preserve"> care </w:t>
      </w:r>
      <w:proofErr w:type="spellStart"/>
      <w:r w:rsidRPr="00D557EB">
        <w:rPr>
          <w:rFonts w:ascii="Times New Roman" w:hAnsi="Times New Roman"/>
        </w:rPr>
        <w:t>sunt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nedeplasabili</w:t>
      </w:r>
      <w:proofErr w:type="spellEnd"/>
      <w:r w:rsidRPr="00D557EB">
        <w:rPr>
          <w:rFonts w:ascii="Times New Roman" w:hAnsi="Times New Roman"/>
        </w:rPr>
        <w:t xml:space="preserve"> din</w:t>
      </w:r>
      <w:r w:rsidRPr="00E61008">
        <w:t xml:space="preserve"> </w:t>
      </w:r>
      <w:proofErr w:type="spellStart"/>
      <w:r w:rsidRPr="00D557EB">
        <w:rPr>
          <w:rFonts w:ascii="Times New Roman" w:hAnsi="Times New Roman"/>
        </w:rPr>
        <w:t>cauza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unei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dizabilităţi</w:t>
      </w:r>
      <w:proofErr w:type="spellEnd"/>
      <w:r w:rsidRPr="00D557EB">
        <w:rPr>
          <w:rFonts w:ascii="Times New Roman" w:hAnsi="Times New Roman"/>
        </w:rPr>
        <w:t xml:space="preserve">, </w:t>
      </w:r>
      <w:proofErr w:type="spellStart"/>
      <w:r w:rsidRPr="00D557EB">
        <w:rPr>
          <w:rFonts w:ascii="Times New Roman" w:hAnsi="Times New Roman"/>
        </w:rPr>
        <w:t>respectiv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pentru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elevii</w:t>
      </w:r>
      <w:proofErr w:type="spellEnd"/>
      <w:r w:rsidRPr="00D557EB">
        <w:rPr>
          <w:rFonts w:ascii="Times New Roman" w:hAnsi="Times New Roman"/>
        </w:rPr>
        <w:t xml:space="preserve"> care </w:t>
      </w:r>
      <w:proofErr w:type="spellStart"/>
      <w:r w:rsidRPr="00D557EB">
        <w:rPr>
          <w:rFonts w:ascii="Times New Roman" w:hAnsi="Times New Roman"/>
        </w:rPr>
        <w:t>suferă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boli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cronice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sau</w:t>
      </w:r>
      <w:proofErr w:type="spellEnd"/>
      <w:r w:rsidRPr="00D557EB">
        <w:rPr>
          <w:rFonts w:ascii="Times New Roman" w:hAnsi="Times New Roman"/>
        </w:rPr>
        <w:t xml:space="preserve"> care au </w:t>
      </w:r>
      <w:proofErr w:type="spellStart"/>
      <w:r w:rsidRPr="00D557EB">
        <w:rPr>
          <w:rFonts w:ascii="Times New Roman" w:hAnsi="Times New Roman"/>
        </w:rPr>
        <w:t>afecţiuni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pentru</w:t>
      </w:r>
      <w:proofErr w:type="spellEnd"/>
      <w:r w:rsidRPr="00D557EB">
        <w:rPr>
          <w:rFonts w:ascii="Times New Roman" w:hAnsi="Times New Roman"/>
        </w:rPr>
        <w:t xml:space="preserve"> care </w:t>
      </w:r>
      <w:proofErr w:type="spellStart"/>
      <w:r w:rsidRPr="00D557EB">
        <w:rPr>
          <w:rFonts w:ascii="Times New Roman" w:hAnsi="Times New Roman"/>
        </w:rPr>
        <w:t>sunt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spitalizaţi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pe</w:t>
      </w:r>
      <w:proofErr w:type="spellEnd"/>
      <w:r w:rsidRPr="00D557EB">
        <w:rPr>
          <w:rFonts w:ascii="Times New Roman" w:hAnsi="Times New Roman"/>
        </w:rPr>
        <w:t xml:space="preserve"> o </w:t>
      </w:r>
      <w:proofErr w:type="spellStart"/>
      <w:r w:rsidRPr="00D557EB">
        <w:rPr>
          <w:rFonts w:ascii="Times New Roman" w:hAnsi="Times New Roman"/>
        </w:rPr>
        <w:t>perioadă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mai</w:t>
      </w:r>
      <w:proofErr w:type="spellEnd"/>
      <w:r w:rsidRPr="00D557EB">
        <w:rPr>
          <w:rFonts w:ascii="Times New Roman" w:hAnsi="Times New Roman"/>
        </w:rPr>
        <w:t xml:space="preserve"> mare de 4 </w:t>
      </w:r>
      <w:proofErr w:type="spellStart"/>
      <w:r w:rsidRPr="00D557EB">
        <w:rPr>
          <w:rFonts w:ascii="Times New Roman" w:hAnsi="Times New Roman"/>
        </w:rPr>
        <w:t>săptămâni</w:t>
      </w:r>
      <w:proofErr w:type="spellEnd"/>
      <w:r w:rsidRPr="00D557EB">
        <w:rPr>
          <w:rFonts w:ascii="Times New Roman" w:hAnsi="Times New Roman"/>
        </w:rPr>
        <w:t>;</w:t>
      </w:r>
    </w:p>
    <w:p w:rsidR="00E61008" w:rsidRPr="00D557EB" w:rsidRDefault="00E61008" w:rsidP="00E61008">
      <w:pPr>
        <w:pStyle w:val="ListParagraph"/>
        <w:numPr>
          <w:ilvl w:val="0"/>
          <w:numId w:val="13"/>
        </w:num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557EB">
        <w:rPr>
          <w:rFonts w:ascii="Times New Roman" w:hAnsi="Times New Roman"/>
        </w:rPr>
        <w:t>dreptul</w:t>
      </w:r>
      <w:proofErr w:type="spellEnd"/>
      <w:r w:rsidRPr="00D557EB">
        <w:rPr>
          <w:rFonts w:ascii="Times New Roman" w:hAnsi="Times New Roman"/>
        </w:rPr>
        <w:t xml:space="preserve"> la </w:t>
      </w:r>
      <w:proofErr w:type="spellStart"/>
      <w:r w:rsidRPr="00D557EB">
        <w:rPr>
          <w:rFonts w:ascii="Times New Roman" w:hAnsi="Times New Roman"/>
        </w:rPr>
        <w:t>alocarea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unor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alimente</w:t>
      </w:r>
      <w:proofErr w:type="spellEnd"/>
      <w:r w:rsidRPr="00D557EB">
        <w:rPr>
          <w:rFonts w:ascii="Times New Roman" w:hAnsi="Times New Roman"/>
        </w:rPr>
        <w:t xml:space="preserve"> de </w:t>
      </w:r>
      <w:proofErr w:type="spellStart"/>
      <w:r w:rsidRPr="00D557EB">
        <w:rPr>
          <w:rFonts w:ascii="Times New Roman" w:hAnsi="Times New Roman"/>
        </w:rPr>
        <w:t>bază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tuturor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copiilor</w:t>
      </w:r>
      <w:proofErr w:type="spellEnd"/>
      <w:r w:rsidRPr="00D557EB">
        <w:rPr>
          <w:rFonts w:ascii="Times New Roman" w:hAnsi="Times New Roman"/>
        </w:rPr>
        <w:t xml:space="preserve"> din </w:t>
      </w:r>
      <w:proofErr w:type="spellStart"/>
      <w:r w:rsidRPr="00D557EB">
        <w:rPr>
          <w:rFonts w:ascii="Times New Roman" w:hAnsi="Times New Roman"/>
        </w:rPr>
        <w:t>învățământul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primar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și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gimnazial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acordate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prin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programele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sociale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aflate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în</w:t>
      </w:r>
      <w:proofErr w:type="spellEnd"/>
      <w:r w:rsidRPr="00D557EB">
        <w:rPr>
          <w:rFonts w:ascii="Times New Roman" w:hAnsi="Times New Roman"/>
        </w:rPr>
        <w:t xml:space="preserve"> </w:t>
      </w:r>
      <w:proofErr w:type="spellStart"/>
      <w:r w:rsidRPr="00D557EB">
        <w:rPr>
          <w:rFonts w:ascii="Times New Roman" w:hAnsi="Times New Roman"/>
        </w:rPr>
        <w:t>derulare</w:t>
      </w:r>
      <w:proofErr w:type="spellEnd"/>
      <w:r w:rsidRPr="00D557EB">
        <w:rPr>
          <w:rFonts w:ascii="Times New Roman" w:hAnsi="Times New Roman"/>
        </w:rPr>
        <w:t>.</w:t>
      </w:r>
    </w:p>
    <w:p w:rsidR="00E61008" w:rsidRPr="00E61008" w:rsidRDefault="00E61008" w:rsidP="00E61008">
      <w:p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  <w:r w:rsidRPr="00E61008">
        <w:rPr>
          <w:rFonts w:ascii="Times New Roman" w:hAnsi="Times New Roman"/>
        </w:rPr>
        <w:tab/>
      </w:r>
    </w:p>
    <w:p w:rsidR="00E61008" w:rsidRPr="00E61008" w:rsidRDefault="00E61008" w:rsidP="00E6100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</w:r>
      <w:proofErr w:type="spellStart"/>
      <w:r w:rsidRPr="00E61008">
        <w:rPr>
          <w:rFonts w:ascii="Times New Roman" w:hAnsi="Times New Roman"/>
        </w:rPr>
        <w:t>Vom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reveni</w:t>
      </w:r>
      <w:proofErr w:type="spellEnd"/>
      <w:r w:rsidRPr="00E61008">
        <w:rPr>
          <w:rFonts w:ascii="Times New Roman" w:hAnsi="Times New Roman"/>
        </w:rPr>
        <w:t xml:space="preserve"> cu </w:t>
      </w:r>
      <w:proofErr w:type="spellStart"/>
      <w:r w:rsidRPr="00E61008">
        <w:rPr>
          <w:rFonts w:ascii="Times New Roman" w:hAnsi="Times New Roman"/>
        </w:rPr>
        <w:t>precizări</w:t>
      </w:r>
      <w:proofErr w:type="spellEnd"/>
      <w:r w:rsidRPr="00E61008">
        <w:rPr>
          <w:rFonts w:ascii="Times New Roman" w:hAnsi="Times New Roman"/>
        </w:rPr>
        <w:t xml:space="preserve"> </w:t>
      </w:r>
      <w:proofErr w:type="spellStart"/>
      <w:r w:rsidRPr="00E61008">
        <w:rPr>
          <w:rFonts w:ascii="Times New Roman" w:hAnsi="Times New Roman"/>
        </w:rPr>
        <w:t>referitoare</w:t>
      </w:r>
      <w:proofErr w:type="spellEnd"/>
      <w:r w:rsidRPr="00E61008">
        <w:rPr>
          <w:rFonts w:ascii="Times New Roman" w:hAnsi="Times New Roman"/>
        </w:rPr>
        <w:t xml:space="preserve"> la </w:t>
      </w:r>
      <w:proofErr w:type="spellStart"/>
      <w:r w:rsidRPr="00E61008">
        <w:rPr>
          <w:rFonts w:ascii="Times New Roman" w:hAnsi="Times New Roman"/>
        </w:rPr>
        <w:t>cadrul</w:t>
      </w:r>
      <w:proofErr w:type="spellEnd"/>
      <w:r w:rsidRPr="00E61008">
        <w:rPr>
          <w:rFonts w:ascii="Times New Roman" w:hAnsi="Times New Roman"/>
        </w:rPr>
        <w:t xml:space="preserve"> general </w:t>
      </w:r>
      <w:proofErr w:type="spellStart"/>
      <w:r w:rsidRPr="00E61008">
        <w:rPr>
          <w:rFonts w:ascii="Times New Roman" w:hAnsi="Times New Roman"/>
        </w:rPr>
        <w:t>adoptat</w:t>
      </w:r>
      <w:proofErr w:type="spellEnd"/>
      <w:r w:rsidRPr="00E61008">
        <w:rPr>
          <w:rFonts w:ascii="Times New Roman" w:hAnsi="Times New Roman"/>
        </w:rPr>
        <w:t>.</w:t>
      </w:r>
    </w:p>
    <w:p w:rsidR="001402C4" w:rsidRPr="001402C4" w:rsidRDefault="001402C4" w:rsidP="00E61008">
      <w:pPr>
        <w:tabs>
          <w:tab w:val="left" w:pos="390"/>
        </w:tabs>
        <w:spacing w:after="0" w:line="360" w:lineRule="auto"/>
        <w:jc w:val="both"/>
        <w:rPr>
          <w:rFonts w:ascii="Times New Roman" w:hAnsi="Times New Roman"/>
        </w:rPr>
      </w:pPr>
    </w:p>
    <w:p w:rsidR="004D23E2" w:rsidRPr="00B468F8" w:rsidRDefault="004D23E2" w:rsidP="001402C4">
      <w:pPr>
        <w:tabs>
          <w:tab w:val="left" w:pos="3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68F8" w:rsidRDefault="0036239A" w:rsidP="00B468F8">
      <w:pPr>
        <w:tabs>
          <w:tab w:val="center" w:pos="451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Ministru</w:t>
      </w:r>
      <w:proofErr w:type="spellEnd"/>
    </w:p>
    <w:p w:rsidR="005E013E" w:rsidRPr="00B468F8" w:rsidRDefault="005E013E" w:rsidP="00B468F8">
      <w:pPr>
        <w:tabs>
          <w:tab w:val="center" w:pos="451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54781" w:rsidRPr="00B468F8" w:rsidRDefault="00B468F8" w:rsidP="00B468F8">
      <w:pPr>
        <w:tabs>
          <w:tab w:val="center" w:pos="451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468F8">
        <w:rPr>
          <w:rFonts w:ascii="Times New Roman" w:hAnsi="Times New Roman"/>
          <w:b/>
          <w:sz w:val="24"/>
          <w:szCs w:val="24"/>
          <w:lang w:val="en-US"/>
        </w:rPr>
        <w:t>Sorin Mihai CÎMPEANU</w:t>
      </w:r>
    </w:p>
    <w:p w:rsidR="00554781" w:rsidRPr="00B468F8" w:rsidRDefault="00554781" w:rsidP="00B468F8">
      <w:pPr>
        <w:tabs>
          <w:tab w:val="left" w:pos="630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C5775" w:rsidRPr="00B468F8" w:rsidRDefault="004C6AA9" w:rsidP="00554781">
      <w:pPr>
        <w:tabs>
          <w:tab w:val="left" w:pos="630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468F8">
        <w:rPr>
          <w:rFonts w:ascii="Times New Roman" w:hAnsi="Times New Roman"/>
          <w:b/>
          <w:sz w:val="24"/>
          <w:szCs w:val="24"/>
          <w:lang w:val="en-US"/>
        </w:rPr>
        <w:tab/>
      </w:r>
      <w:r w:rsidRPr="00B468F8">
        <w:rPr>
          <w:rFonts w:ascii="Times New Roman" w:hAnsi="Times New Roman"/>
          <w:b/>
          <w:sz w:val="24"/>
          <w:szCs w:val="24"/>
        </w:rPr>
        <w:t xml:space="preserve"> </w:t>
      </w:r>
    </w:p>
    <w:sectPr w:rsidR="008C5775" w:rsidRPr="00B468F8" w:rsidSect="00AD37B0">
      <w:headerReference w:type="first" r:id="rId8"/>
      <w:pgSz w:w="11906" w:h="16838"/>
      <w:pgMar w:top="1440" w:right="1440" w:bottom="1440" w:left="1440" w:header="708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B96" w:rsidRDefault="00C24B96" w:rsidP="00BA6F27">
      <w:pPr>
        <w:spacing w:after="0" w:line="240" w:lineRule="auto"/>
      </w:pPr>
      <w:r>
        <w:separator/>
      </w:r>
    </w:p>
  </w:endnote>
  <w:endnote w:type="continuationSeparator" w:id="0">
    <w:p w:rsidR="00C24B96" w:rsidRDefault="00C24B96" w:rsidP="00BA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B96" w:rsidRDefault="00C24B96" w:rsidP="00BA6F27">
      <w:pPr>
        <w:spacing w:after="0" w:line="240" w:lineRule="auto"/>
      </w:pPr>
      <w:r>
        <w:separator/>
      </w:r>
    </w:p>
  </w:footnote>
  <w:footnote w:type="continuationSeparator" w:id="0">
    <w:p w:rsidR="00C24B96" w:rsidRDefault="00C24B96" w:rsidP="00BA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8F8" w:rsidRPr="006A0FD5" w:rsidRDefault="006A0FD5" w:rsidP="00B468F8">
    <w:pPr>
      <w:tabs>
        <w:tab w:val="left" w:pos="142"/>
        <w:tab w:val="center" w:pos="4513"/>
        <w:tab w:val="right" w:pos="9026"/>
      </w:tabs>
      <w:spacing w:after="0" w:line="240" w:lineRule="auto"/>
      <w:rPr>
        <w:rFonts w:ascii="Times New Roman" w:eastAsia="Trebuchet MS" w:hAnsi="Times New Roman"/>
        <w:color w:val="000000"/>
        <w:sz w:val="24"/>
        <w:szCs w:val="24"/>
      </w:rPr>
    </w:pPr>
    <w:r w:rsidRPr="000B59B7">
      <w:rPr>
        <w:rFonts w:ascii="Times New Roman" w:hAnsi="Times New Roman"/>
        <w:sz w:val="24"/>
        <w:szCs w:val="24"/>
      </w:rPr>
      <w:t xml:space="preserve"> </w:t>
    </w:r>
    <w:r w:rsidR="0021384E">
      <w:rPr>
        <w:rFonts w:ascii="Times New Roman" w:hAnsi="Times New Roman"/>
        <w:noProof/>
        <w:sz w:val="24"/>
        <w:szCs w:val="24"/>
        <w:lang w:eastAsia="en-GB"/>
      </w:rPr>
      <w:drawing>
        <wp:inline distT="0" distB="0" distL="0" distR="0">
          <wp:extent cx="3152140" cy="1085215"/>
          <wp:effectExtent l="0" t="0" r="0" b="0"/>
          <wp:docPr id="1" name="I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B59B7">
      <w:rPr>
        <w:rFonts w:ascii="Times New Roman" w:hAnsi="Times New Roman"/>
        <w:sz w:val="24"/>
        <w:szCs w:val="24"/>
      </w:rPr>
      <w:t xml:space="preserve">                  </w:t>
    </w:r>
    <w:r w:rsidR="00B468F8">
      <w:rPr>
        <w:rFonts w:ascii="Times New Roman" w:hAnsi="Times New Roman"/>
        <w:sz w:val="24"/>
        <w:szCs w:val="24"/>
      </w:rPr>
      <w:t>CABINET MINISTRU</w:t>
    </w:r>
  </w:p>
  <w:p w:rsidR="0026242C" w:rsidRPr="006A0FD5" w:rsidRDefault="0026242C" w:rsidP="006A0FD5">
    <w:pPr>
      <w:tabs>
        <w:tab w:val="left" w:pos="142"/>
        <w:tab w:val="center" w:pos="4703"/>
        <w:tab w:val="right" w:pos="9406"/>
      </w:tabs>
      <w:spacing w:after="0" w:line="240" w:lineRule="auto"/>
      <w:jc w:val="both"/>
      <w:rPr>
        <w:rFonts w:ascii="Times New Roman" w:eastAsia="Trebuchet MS" w:hAnsi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59A6"/>
    <w:multiLevelType w:val="hybridMultilevel"/>
    <w:tmpl w:val="AE64E6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26E5"/>
    <w:multiLevelType w:val="hybridMultilevel"/>
    <w:tmpl w:val="C07A78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26606"/>
    <w:multiLevelType w:val="hybridMultilevel"/>
    <w:tmpl w:val="A15845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E1B03"/>
    <w:multiLevelType w:val="hybridMultilevel"/>
    <w:tmpl w:val="9CECB1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76EAA"/>
    <w:multiLevelType w:val="hybridMultilevel"/>
    <w:tmpl w:val="F118E8EE"/>
    <w:lvl w:ilvl="0" w:tplc="FBF455EE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A4031"/>
    <w:multiLevelType w:val="hybridMultilevel"/>
    <w:tmpl w:val="8E96B2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D086D"/>
    <w:multiLevelType w:val="hybridMultilevel"/>
    <w:tmpl w:val="CDB634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F372F"/>
    <w:multiLevelType w:val="hybridMultilevel"/>
    <w:tmpl w:val="758255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103CC"/>
    <w:multiLevelType w:val="hybridMultilevel"/>
    <w:tmpl w:val="8BC0D5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06C4F"/>
    <w:multiLevelType w:val="hybridMultilevel"/>
    <w:tmpl w:val="D6E48D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4056E"/>
    <w:multiLevelType w:val="hybridMultilevel"/>
    <w:tmpl w:val="E29AD6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77C0F"/>
    <w:multiLevelType w:val="hybridMultilevel"/>
    <w:tmpl w:val="1CB820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30602"/>
    <w:multiLevelType w:val="hybridMultilevel"/>
    <w:tmpl w:val="303031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  <w:num w:numId="12">
    <w:abstractNumId w:val="6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27"/>
    <w:rsid w:val="000038DD"/>
    <w:rsid w:val="000041A3"/>
    <w:rsid w:val="00004C00"/>
    <w:rsid w:val="00006C82"/>
    <w:rsid w:val="000118E8"/>
    <w:rsid w:val="000150CD"/>
    <w:rsid w:val="00015FB9"/>
    <w:rsid w:val="0002319D"/>
    <w:rsid w:val="00025ED8"/>
    <w:rsid w:val="00030AD0"/>
    <w:rsid w:val="00030D61"/>
    <w:rsid w:val="00032BF7"/>
    <w:rsid w:val="00034CD1"/>
    <w:rsid w:val="00037079"/>
    <w:rsid w:val="000419D4"/>
    <w:rsid w:val="00044BDF"/>
    <w:rsid w:val="000460C3"/>
    <w:rsid w:val="00046FBE"/>
    <w:rsid w:val="00056D34"/>
    <w:rsid w:val="000609A0"/>
    <w:rsid w:val="0006606E"/>
    <w:rsid w:val="000705F7"/>
    <w:rsid w:val="000711AB"/>
    <w:rsid w:val="0007293A"/>
    <w:rsid w:val="00075724"/>
    <w:rsid w:val="00075CC5"/>
    <w:rsid w:val="000810BC"/>
    <w:rsid w:val="0008280B"/>
    <w:rsid w:val="0009142F"/>
    <w:rsid w:val="00093399"/>
    <w:rsid w:val="00093A5E"/>
    <w:rsid w:val="000A0A65"/>
    <w:rsid w:val="000A46F8"/>
    <w:rsid w:val="000B0449"/>
    <w:rsid w:val="000B5E75"/>
    <w:rsid w:val="000B7754"/>
    <w:rsid w:val="000C135A"/>
    <w:rsid w:val="000C1E85"/>
    <w:rsid w:val="000C2E3D"/>
    <w:rsid w:val="000C6386"/>
    <w:rsid w:val="000C6F87"/>
    <w:rsid w:val="000C7387"/>
    <w:rsid w:val="000D6B64"/>
    <w:rsid w:val="000E079F"/>
    <w:rsid w:val="000E25A7"/>
    <w:rsid w:val="000E2726"/>
    <w:rsid w:val="000E3526"/>
    <w:rsid w:val="000E5A85"/>
    <w:rsid w:val="000E6A6D"/>
    <w:rsid w:val="000F58EC"/>
    <w:rsid w:val="00101353"/>
    <w:rsid w:val="00102071"/>
    <w:rsid w:val="001046F3"/>
    <w:rsid w:val="00106AC7"/>
    <w:rsid w:val="0011107B"/>
    <w:rsid w:val="00111A0F"/>
    <w:rsid w:val="00112D45"/>
    <w:rsid w:val="00114305"/>
    <w:rsid w:val="00114AD9"/>
    <w:rsid w:val="00116606"/>
    <w:rsid w:val="0012379B"/>
    <w:rsid w:val="00125821"/>
    <w:rsid w:val="00127833"/>
    <w:rsid w:val="00131FDF"/>
    <w:rsid w:val="00133B45"/>
    <w:rsid w:val="0013619A"/>
    <w:rsid w:val="0014004D"/>
    <w:rsid w:val="001402C4"/>
    <w:rsid w:val="00142115"/>
    <w:rsid w:val="00142ADF"/>
    <w:rsid w:val="00142C35"/>
    <w:rsid w:val="00144036"/>
    <w:rsid w:val="0016219B"/>
    <w:rsid w:val="00162D15"/>
    <w:rsid w:val="00164623"/>
    <w:rsid w:val="00170510"/>
    <w:rsid w:val="00171072"/>
    <w:rsid w:val="00175423"/>
    <w:rsid w:val="00177C5B"/>
    <w:rsid w:val="00182F8C"/>
    <w:rsid w:val="00184FED"/>
    <w:rsid w:val="0018674A"/>
    <w:rsid w:val="00186A6A"/>
    <w:rsid w:val="00191293"/>
    <w:rsid w:val="00191C37"/>
    <w:rsid w:val="00194DAB"/>
    <w:rsid w:val="00196681"/>
    <w:rsid w:val="001A00CB"/>
    <w:rsid w:val="001A09C6"/>
    <w:rsid w:val="001A4A9B"/>
    <w:rsid w:val="001A60EB"/>
    <w:rsid w:val="001A678F"/>
    <w:rsid w:val="001E3D82"/>
    <w:rsid w:val="001E418C"/>
    <w:rsid w:val="001E4B2E"/>
    <w:rsid w:val="001F1591"/>
    <w:rsid w:val="001F1EF8"/>
    <w:rsid w:val="001F38E1"/>
    <w:rsid w:val="00201630"/>
    <w:rsid w:val="0020198B"/>
    <w:rsid w:val="0021384E"/>
    <w:rsid w:val="00216ED5"/>
    <w:rsid w:val="00220E9C"/>
    <w:rsid w:val="0023031E"/>
    <w:rsid w:val="002335D9"/>
    <w:rsid w:val="002341A0"/>
    <w:rsid w:val="0024008A"/>
    <w:rsid w:val="00242294"/>
    <w:rsid w:val="002432EC"/>
    <w:rsid w:val="002436E7"/>
    <w:rsid w:val="00247B9C"/>
    <w:rsid w:val="00251E1E"/>
    <w:rsid w:val="00253884"/>
    <w:rsid w:val="00255BBD"/>
    <w:rsid w:val="00257E41"/>
    <w:rsid w:val="0026242C"/>
    <w:rsid w:val="0026598E"/>
    <w:rsid w:val="002712B1"/>
    <w:rsid w:val="0027295C"/>
    <w:rsid w:val="002765DE"/>
    <w:rsid w:val="00281683"/>
    <w:rsid w:val="00281868"/>
    <w:rsid w:val="002831A8"/>
    <w:rsid w:val="002842F3"/>
    <w:rsid w:val="002877ED"/>
    <w:rsid w:val="0029283C"/>
    <w:rsid w:val="0029636F"/>
    <w:rsid w:val="002966BF"/>
    <w:rsid w:val="002A2791"/>
    <w:rsid w:val="002B4765"/>
    <w:rsid w:val="002B6BB6"/>
    <w:rsid w:val="002B77DB"/>
    <w:rsid w:val="002B7E67"/>
    <w:rsid w:val="002C2B38"/>
    <w:rsid w:val="002C34F7"/>
    <w:rsid w:val="002C3C95"/>
    <w:rsid w:val="002C5CCD"/>
    <w:rsid w:val="002C5DE3"/>
    <w:rsid w:val="002C66D7"/>
    <w:rsid w:val="002D2FBF"/>
    <w:rsid w:val="002D3275"/>
    <w:rsid w:val="002D4B16"/>
    <w:rsid w:val="002F2A63"/>
    <w:rsid w:val="002F2B79"/>
    <w:rsid w:val="002F3248"/>
    <w:rsid w:val="002F6C2F"/>
    <w:rsid w:val="00300BFC"/>
    <w:rsid w:val="003064CB"/>
    <w:rsid w:val="00306DE4"/>
    <w:rsid w:val="00310376"/>
    <w:rsid w:val="003104EA"/>
    <w:rsid w:val="003149ED"/>
    <w:rsid w:val="0031533C"/>
    <w:rsid w:val="00316780"/>
    <w:rsid w:val="00316A50"/>
    <w:rsid w:val="00316E00"/>
    <w:rsid w:val="00317366"/>
    <w:rsid w:val="00324C9F"/>
    <w:rsid w:val="00334090"/>
    <w:rsid w:val="003400E9"/>
    <w:rsid w:val="003404BA"/>
    <w:rsid w:val="003411A9"/>
    <w:rsid w:val="00342836"/>
    <w:rsid w:val="00342A45"/>
    <w:rsid w:val="00344D0E"/>
    <w:rsid w:val="00346C13"/>
    <w:rsid w:val="00352253"/>
    <w:rsid w:val="00355B33"/>
    <w:rsid w:val="00355D75"/>
    <w:rsid w:val="003560B7"/>
    <w:rsid w:val="0036239A"/>
    <w:rsid w:val="00364A36"/>
    <w:rsid w:val="00366FEE"/>
    <w:rsid w:val="00371B4A"/>
    <w:rsid w:val="003733A1"/>
    <w:rsid w:val="00375D04"/>
    <w:rsid w:val="00377B41"/>
    <w:rsid w:val="00377BB2"/>
    <w:rsid w:val="0038531C"/>
    <w:rsid w:val="003A2024"/>
    <w:rsid w:val="003A2F39"/>
    <w:rsid w:val="003A3E84"/>
    <w:rsid w:val="003D29F0"/>
    <w:rsid w:val="003D4B74"/>
    <w:rsid w:val="003E1D71"/>
    <w:rsid w:val="003E37FB"/>
    <w:rsid w:val="003E76E3"/>
    <w:rsid w:val="003F0097"/>
    <w:rsid w:val="003F38C5"/>
    <w:rsid w:val="003F739E"/>
    <w:rsid w:val="004012AA"/>
    <w:rsid w:val="0040485C"/>
    <w:rsid w:val="00405357"/>
    <w:rsid w:val="00414350"/>
    <w:rsid w:val="00415332"/>
    <w:rsid w:val="00415759"/>
    <w:rsid w:val="0042181C"/>
    <w:rsid w:val="00421862"/>
    <w:rsid w:val="00421B0D"/>
    <w:rsid w:val="00422004"/>
    <w:rsid w:val="00423454"/>
    <w:rsid w:val="0042383C"/>
    <w:rsid w:val="00431132"/>
    <w:rsid w:val="004457C5"/>
    <w:rsid w:val="00446486"/>
    <w:rsid w:val="00446497"/>
    <w:rsid w:val="00446653"/>
    <w:rsid w:val="004523AF"/>
    <w:rsid w:val="004530C2"/>
    <w:rsid w:val="0045343C"/>
    <w:rsid w:val="00456654"/>
    <w:rsid w:val="0046388F"/>
    <w:rsid w:val="00466F49"/>
    <w:rsid w:val="00467A51"/>
    <w:rsid w:val="00477B37"/>
    <w:rsid w:val="0048140B"/>
    <w:rsid w:val="004824E3"/>
    <w:rsid w:val="00486161"/>
    <w:rsid w:val="00487123"/>
    <w:rsid w:val="004873A3"/>
    <w:rsid w:val="00497007"/>
    <w:rsid w:val="00497100"/>
    <w:rsid w:val="004A4213"/>
    <w:rsid w:val="004A5955"/>
    <w:rsid w:val="004B0299"/>
    <w:rsid w:val="004B4834"/>
    <w:rsid w:val="004C3146"/>
    <w:rsid w:val="004C3432"/>
    <w:rsid w:val="004C52D2"/>
    <w:rsid w:val="004C5583"/>
    <w:rsid w:val="004C5837"/>
    <w:rsid w:val="004C5FDF"/>
    <w:rsid w:val="004C6AA9"/>
    <w:rsid w:val="004D1869"/>
    <w:rsid w:val="004D19AF"/>
    <w:rsid w:val="004D23E2"/>
    <w:rsid w:val="004D2B59"/>
    <w:rsid w:val="004D7713"/>
    <w:rsid w:val="004E22C2"/>
    <w:rsid w:val="004F10E9"/>
    <w:rsid w:val="005018A9"/>
    <w:rsid w:val="005029C2"/>
    <w:rsid w:val="00507812"/>
    <w:rsid w:val="005131FE"/>
    <w:rsid w:val="00515CEE"/>
    <w:rsid w:val="005169B1"/>
    <w:rsid w:val="005226B2"/>
    <w:rsid w:val="005229A3"/>
    <w:rsid w:val="005232D9"/>
    <w:rsid w:val="00527B13"/>
    <w:rsid w:val="005323B7"/>
    <w:rsid w:val="00532AFC"/>
    <w:rsid w:val="00540061"/>
    <w:rsid w:val="00540D89"/>
    <w:rsid w:val="00541437"/>
    <w:rsid w:val="005432AB"/>
    <w:rsid w:val="0054405D"/>
    <w:rsid w:val="005446E3"/>
    <w:rsid w:val="00554781"/>
    <w:rsid w:val="005636EA"/>
    <w:rsid w:val="00566D4E"/>
    <w:rsid w:val="005716B4"/>
    <w:rsid w:val="00573781"/>
    <w:rsid w:val="00574BAD"/>
    <w:rsid w:val="00576DD0"/>
    <w:rsid w:val="00584F45"/>
    <w:rsid w:val="00586103"/>
    <w:rsid w:val="0058716E"/>
    <w:rsid w:val="005909E4"/>
    <w:rsid w:val="00591AD1"/>
    <w:rsid w:val="005951CD"/>
    <w:rsid w:val="005A0004"/>
    <w:rsid w:val="005A2907"/>
    <w:rsid w:val="005A66A1"/>
    <w:rsid w:val="005B7638"/>
    <w:rsid w:val="005C1543"/>
    <w:rsid w:val="005C4496"/>
    <w:rsid w:val="005C483A"/>
    <w:rsid w:val="005C5DAB"/>
    <w:rsid w:val="005D1D63"/>
    <w:rsid w:val="005D7BEA"/>
    <w:rsid w:val="005E013E"/>
    <w:rsid w:val="005E06DE"/>
    <w:rsid w:val="005E49BB"/>
    <w:rsid w:val="005E765D"/>
    <w:rsid w:val="005F0F72"/>
    <w:rsid w:val="005F15ED"/>
    <w:rsid w:val="005F74FD"/>
    <w:rsid w:val="00602393"/>
    <w:rsid w:val="00602682"/>
    <w:rsid w:val="00603F24"/>
    <w:rsid w:val="00604327"/>
    <w:rsid w:val="006068AE"/>
    <w:rsid w:val="006112DD"/>
    <w:rsid w:val="006119C6"/>
    <w:rsid w:val="006129EE"/>
    <w:rsid w:val="00615D4A"/>
    <w:rsid w:val="0061630D"/>
    <w:rsid w:val="006202A7"/>
    <w:rsid w:val="00635FD2"/>
    <w:rsid w:val="0064454C"/>
    <w:rsid w:val="00651621"/>
    <w:rsid w:val="006569FD"/>
    <w:rsid w:val="00670F30"/>
    <w:rsid w:val="006720A6"/>
    <w:rsid w:val="00677B18"/>
    <w:rsid w:val="0068119B"/>
    <w:rsid w:val="00681BD3"/>
    <w:rsid w:val="006857FF"/>
    <w:rsid w:val="00687C5C"/>
    <w:rsid w:val="00692147"/>
    <w:rsid w:val="00694489"/>
    <w:rsid w:val="006959FF"/>
    <w:rsid w:val="006974E2"/>
    <w:rsid w:val="0069762F"/>
    <w:rsid w:val="006A0FD5"/>
    <w:rsid w:val="006A10FA"/>
    <w:rsid w:val="006A363F"/>
    <w:rsid w:val="006A5A4C"/>
    <w:rsid w:val="006A6DF7"/>
    <w:rsid w:val="006A6E49"/>
    <w:rsid w:val="006B0409"/>
    <w:rsid w:val="006B45DE"/>
    <w:rsid w:val="006B702E"/>
    <w:rsid w:val="006C2770"/>
    <w:rsid w:val="006C2AE5"/>
    <w:rsid w:val="006C79B6"/>
    <w:rsid w:val="006D0A9F"/>
    <w:rsid w:val="006D13D6"/>
    <w:rsid w:val="006D18B3"/>
    <w:rsid w:val="006D3C6B"/>
    <w:rsid w:val="006E0027"/>
    <w:rsid w:val="006E1FA0"/>
    <w:rsid w:val="006E3232"/>
    <w:rsid w:val="006E6E37"/>
    <w:rsid w:val="006E7E34"/>
    <w:rsid w:val="006F2511"/>
    <w:rsid w:val="006F3D86"/>
    <w:rsid w:val="006F5453"/>
    <w:rsid w:val="006F5711"/>
    <w:rsid w:val="00700210"/>
    <w:rsid w:val="00706B27"/>
    <w:rsid w:val="00710573"/>
    <w:rsid w:val="007113A5"/>
    <w:rsid w:val="0071368B"/>
    <w:rsid w:val="00724023"/>
    <w:rsid w:val="0072460F"/>
    <w:rsid w:val="007279A5"/>
    <w:rsid w:val="0073422E"/>
    <w:rsid w:val="0073465F"/>
    <w:rsid w:val="00736594"/>
    <w:rsid w:val="00743B9D"/>
    <w:rsid w:val="00745347"/>
    <w:rsid w:val="007468AB"/>
    <w:rsid w:val="00751D94"/>
    <w:rsid w:val="00754BB4"/>
    <w:rsid w:val="007556D6"/>
    <w:rsid w:val="00756B63"/>
    <w:rsid w:val="00757D65"/>
    <w:rsid w:val="00757D8B"/>
    <w:rsid w:val="00760878"/>
    <w:rsid w:val="00761838"/>
    <w:rsid w:val="00765A4A"/>
    <w:rsid w:val="007718FF"/>
    <w:rsid w:val="007756EF"/>
    <w:rsid w:val="00776D1D"/>
    <w:rsid w:val="007802B0"/>
    <w:rsid w:val="0078236B"/>
    <w:rsid w:val="0078646B"/>
    <w:rsid w:val="00790652"/>
    <w:rsid w:val="00791468"/>
    <w:rsid w:val="00792021"/>
    <w:rsid w:val="007A142E"/>
    <w:rsid w:val="007A37C8"/>
    <w:rsid w:val="007A3DFA"/>
    <w:rsid w:val="007A4D49"/>
    <w:rsid w:val="007A6E07"/>
    <w:rsid w:val="007B00A1"/>
    <w:rsid w:val="007B0ACE"/>
    <w:rsid w:val="007B44AF"/>
    <w:rsid w:val="007C3802"/>
    <w:rsid w:val="007C4C48"/>
    <w:rsid w:val="007C6ECB"/>
    <w:rsid w:val="007C6FD0"/>
    <w:rsid w:val="007D2684"/>
    <w:rsid w:val="007D4E9C"/>
    <w:rsid w:val="007D572B"/>
    <w:rsid w:val="007D5B75"/>
    <w:rsid w:val="007D5C1D"/>
    <w:rsid w:val="007D607C"/>
    <w:rsid w:val="007D7164"/>
    <w:rsid w:val="007D7EFF"/>
    <w:rsid w:val="007E4BFD"/>
    <w:rsid w:val="007E7518"/>
    <w:rsid w:val="007F0456"/>
    <w:rsid w:val="007F4F72"/>
    <w:rsid w:val="007F66B5"/>
    <w:rsid w:val="00802BF3"/>
    <w:rsid w:val="00803D39"/>
    <w:rsid w:val="00805682"/>
    <w:rsid w:val="00806A5B"/>
    <w:rsid w:val="008177A5"/>
    <w:rsid w:val="00817D94"/>
    <w:rsid w:val="00817F2E"/>
    <w:rsid w:val="00827540"/>
    <w:rsid w:val="0082789B"/>
    <w:rsid w:val="00833207"/>
    <w:rsid w:val="008362B0"/>
    <w:rsid w:val="008367C3"/>
    <w:rsid w:val="00841196"/>
    <w:rsid w:val="0084426F"/>
    <w:rsid w:val="00850C54"/>
    <w:rsid w:val="008515CF"/>
    <w:rsid w:val="00860824"/>
    <w:rsid w:val="00861F1A"/>
    <w:rsid w:val="00862553"/>
    <w:rsid w:val="008746AF"/>
    <w:rsid w:val="008762A5"/>
    <w:rsid w:val="00883112"/>
    <w:rsid w:val="00883BBB"/>
    <w:rsid w:val="00885CB2"/>
    <w:rsid w:val="00887BF9"/>
    <w:rsid w:val="008904BB"/>
    <w:rsid w:val="008907A4"/>
    <w:rsid w:val="008935ED"/>
    <w:rsid w:val="008979E1"/>
    <w:rsid w:val="008A4A72"/>
    <w:rsid w:val="008B33B4"/>
    <w:rsid w:val="008B3BD1"/>
    <w:rsid w:val="008B46C7"/>
    <w:rsid w:val="008B4A16"/>
    <w:rsid w:val="008C3F88"/>
    <w:rsid w:val="008C5775"/>
    <w:rsid w:val="008C5D1F"/>
    <w:rsid w:val="008D0574"/>
    <w:rsid w:val="008E0D9A"/>
    <w:rsid w:val="008E1A22"/>
    <w:rsid w:val="008E4666"/>
    <w:rsid w:val="008E5740"/>
    <w:rsid w:val="008F0BB4"/>
    <w:rsid w:val="008F376C"/>
    <w:rsid w:val="00901784"/>
    <w:rsid w:val="00902CE8"/>
    <w:rsid w:val="0090628C"/>
    <w:rsid w:val="00913B9C"/>
    <w:rsid w:val="00916B08"/>
    <w:rsid w:val="0091754F"/>
    <w:rsid w:val="00920181"/>
    <w:rsid w:val="009214B5"/>
    <w:rsid w:val="00926967"/>
    <w:rsid w:val="00930398"/>
    <w:rsid w:val="00936472"/>
    <w:rsid w:val="00936DEB"/>
    <w:rsid w:val="0093754B"/>
    <w:rsid w:val="00941347"/>
    <w:rsid w:val="009475CD"/>
    <w:rsid w:val="00952317"/>
    <w:rsid w:val="00952F95"/>
    <w:rsid w:val="009615AF"/>
    <w:rsid w:val="009640C4"/>
    <w:rsid w:val="009649C1"/>
    <w:rsid w:val="009653CC"/>
    <w:rsid w:val="00965735"/>
    <w:rsid w:val="00971071"/>
    <w:rsid w:val="00972BC1"/>
    <w:rsid w:val="009757E8"/>
    <w:rsid w:val="0098062A"/>
    <w:rsid w:val="00984AF6"/>
    <w:rsid w:val="00984EF9"/>
    <w:rsid w:val="009860E7"/>
    <w:rsid w:val="009866A8"/>
    <w:rsid w:val="00987E13"/>
    <w:rsid w:val="00990278"/>
    <w:rsid w:val="00990656"/>
    <w:rsid w:val="009924ED"/>
    <w:rsid w:val="00993BA1"/>
    <w:rsid w:val="00996962"/>
    <w:rsid w:val="00997E32"/>
    <w:rsid w:val="009B1228"/>
    <w:rsid w:val="009B210A"/>
    <w:rsid w:val="009B3AE5"/>
    <w:rsid w:val="009B44CE"/>
    <w:rsid w:val="009B57EB"/>
    <w:rsid w:val="009B73D8"/>
    <w:rsid w:val="009C09E2"/>
    <w:rsid w:val="009C113F"/>
    <w:rsid w:val="009C2E91"/>
    <w:rsid w:val="009C39B2"/>
    <w:rsid w:val="009D31EE"/>
    <w:rsid w:val="009D3A42"/>
    <w:rsid w:val="009D56D6"/>
    <w:rsid w:val="009D6574"/>
    <w:rsid w:val="009E214E"/>
    <w:rsid w:val="009E279D"/>
    <w:rsid w:val="009E4920"/>
    <w:rsid w:val="009F44C6"/>
    <w:rsid w:val="009F736F"/>
    <w:rsid w:val="00A04F21"/>
    <w:rsid w:val="00A1041E"/>
    <w:rsid w:val="00A12084"/>
    <w:rsid w:val="00A159CD"/>
    <w:rsid w:val="00A23922"/>
    <w:rsid w:val="00A247CC"/>
    <w:rsid w:val="00A2484D"/>
    <w:rsid w:val="00A2602B"/>
    <w:rsid w:val="00A2782D"/>
    <w:rsid w:val="00A31678"/>
    <w:rsid w:val="00A3360A"/>
    <w:rsid w:val="00A37B54"/>
    <w:rsid w:val="00A4529A"/>
    <w:rsid w:val="00A50545"/>
    <w:rsid w:val="00A51387"/>
    <w:rsid w:val="00A53F53"/>
    <w:rsid w:val="00A57A4B"/>
    <w:rsid w:val="00A61239"/>
    <w:rsid w:val="00A62725"/>
    <w:rsid w:val="00A653EF"/>
    <w:rsid w:val="00A66295"/>
    <w:rsid w:val="00A66DD4"/>
    <w:rsid w:val="00A67756"/>
    <w:rsid w:val="00A70566"/>
    <w:rsid w:val="00A721C6"/>
    <w:rsid w:val="00A72308"/>
    <w:rsid w:val="00A73C20"/>
    <w:rsid w:val="00A761A9"/>
    <w:rsid w:val="00A81752"/>
    <w:rsid w:val="00A846EA"/>
    <w:rsid w:val="00A84785"/>
    <w:rsid w:val="00A91E77"/>
    <w:rsid w:val="00A9266F"/>
    <w:rsid w:val="00A95331"/>
    <w:rsid w:val="00AA1008"/>
    <w:rsid w:val="00AA40ED"/>
    <w:rsid w:val="00AA71E1"/>
    <w:rsid w:val="00AB1DA3"/>
    <w:rsid w:val="00AB24AB"/>
    <w:rsid w:val="00AB27C8"/>
    <w:rsid w:val="00AB2C5E"/>
    <w:rsid w:val="00AB5F2C"/>
    <w:rsid w:val="00AC5239"/>
    <w:rsid w:val="00AC7117"/>
    <w:rsid w:val="00AC7840"/>
    <w:rsid w:val="00AD019F"/>
    <w:rsid w:val="00AD2FC1"/>
    <w:rsid w:val="00AD3376"/>
    <w:rsid w:val="00AD37B0"/>
    <w:rsid w:val="00AD5B68"/>
    <w:rsid w:val="00AD775E"/>
    <w:rsid w:val="00AD77EC"/>
    <w:rsid w:val="00AF5845"/>
    <w:rsid w:val="00B00FF3"/>
    <w:rsid w:val="00B037B1"/>
    <w:rsid w:val="00B0425C"/>
    <w:rsid w:val="00B06F4D"/>
    <w:rsid w:val="00B07260"/>
    <w:rsid w:val="00B0739A"/>
    <w:rsid w:val="00B07C19"/>
    <w:rsid w:val="00B111EB"/>
    <w:rsid w:val="00B135D6"/>
    <w:rsid w:val="00B14445"/>
    <w:rsid w:val="00B1712E"/>
    <w:rsid w:val="00B2306A"/>
    <w:rsid w:val="00B2401D"/>
    <w:rsid w:val="00B2784D"/>
    <w:rsid w:val="00B33E8B"/>
    <w:rsid w:val="00B359F4"/>
    <w:rsid w:val="00B450A9"/>
    <w:rsid w:val="00B460CC"/>
    <w:rsid w:val="00B468F8"/>
    <w:rsid w:val="00B512D7"/>
    <w:rsid w:val="00B573F9"/>
    <w:rsid w:val="00B60AEC"/>
    <w:rsid w:val="00B60E88"/>
    <w:rsid w:val="00B6254C"/>
    <w:rsid w:val="00B660CB"/>
    <w:rsid w:val="00B6634A"/>
    <w:rsid w:val="00B70070"/>
    <w:rsid w:val="00B70D20"/>
    <w:rsid w:val="00B7420B"/>
    <w:rsid w:val="00B761D7"/>
    <w:rsid w:val="00B77C88"/>
    <w:rsid w:val="00B86AF9"/>
    <w:rsid w:val="00B87BB4"/>
    <w:rsid w:val="00B9005F"/>
    <w:rsid w:val="00B90622"/>
    <w:rsid w:val="00B90A2C"/>
    <w:rsid w:val="00B9117E"/>
    <w:rsid w:val="00B91775"/>
    <w:rsid w:val="00B9360E"/>
    <w:rsid w:val="00B9521E"/>
    <w:rsid w:val="00B97A73"/>
    <w:rsid w:val="00BA6F27"/>
    <w:rsid w:val="00BB0784"/>
    <w:rsid w:val="00BB2D9D"/>
    <w:rsid w:val="00BC0139"/>
    <w:rsid w:val="00BC1C80"/>
    <w:rsid w:val="00BC31AD"/>
    <w:rsid w:val="00BC48E7"/>
    <w:rsid w:val="00BC6B6A"/>
    <w:rsid w:val="00BC7329"/>
    <w:rsid w:val="00BD12B7"/>
    <w:rsid w:val="00BD4C23"/>
    <w:rsid w:val="00BE1FED"/>
    <w:rsid w:val="00BE28FE"/>
    <w:rsid w:val="00BE3B34"/>
    <w:rsid w:val="00BE721F"/>
    <w:rsid w:val="00BE7F2E"/>
    <w:rsid w:val="00BF207D"/>
    <w:rsid w:val="00BF2998"/>
    <w:rsid w:val="00BF3BC4"/>
    <w:rsid w:val="00BF41E8"/>
    <w:rsid w:val="00BF6C68"/>
    <w:rsid w:val="00C12FB0"/>
    <w:rsid w:val="00C130B8"/>
    <w:rsid w:val="00C143E4"/>
    <w:rsid w:val="00C157E9"/>
    <w:rsid w:val="00C22DA4"/>
    <w:rsid w:val="00C24B96"/>
    <w:rsid w:val="00C25155"/>
    <w:rsid w:val="00C309B7"/>
    <w:rsid w:val="00C31F74"/>
    <w:rsid w:val="00C34D3D"/>
    <w:rsid w:val="00C40003"/>
    <w:rsid w:val="00C41F12"/>
    <w:rsid w:val="00C500C5"/>
    <w:rsid w:val="00C60BFF"/>
    <w:rsid w:val="00C6127B"/>
    <w:rsid w:val="00C66456"/>
    <w:rsid w:val="00C66CFD"/>
    <w:rsid w:val="00C70BB1"/>
    <w:rsid w:val="00C735B2"/>
    <w:rsid w:val="00C7789A"/>
    <w:rsid w:val="00C820BA"/>
    <w:rsid w:val="00C82D1E"/>
    <w:rsid w:val="00C868F6"/>
    <w:rsid w:val="00C93ED1"/>
    <w:rsid w:val="00C9549E"/>
    <w:rsid w:val="00C964D9"/>
    <w:rsid w:val="00CA488D"/>
    <w:rsid w:val="00CA6E4E"/>
    <w:rsid w:val="00CB2119"/>
    <w:rsid w:val="00CB3FB9"/>
    <w:rsid w:val="00CB6A39"/>
    <w:rsid w:val="00CC5390"/>
    <w:rsid w:val="00CD010C"/>
    <w:rsid w:val="00CD2F48"/>
    <w:rsid w:val="00CD30ED"/>
    <w:rsid w:val="00CD4393"/>
    <w:rsid w:val="00CD5EDF"/>
    <w:rsid w:val="00CD754F"/>
    <w:rsid w:val="00CE29B9"/>
    <w:rsid w:val="00CE5873"/>
    <w:rsid w:val="00CF4123"/>
    <w:rsid w:val="00CF7C6F"/>
    <w:rsid w:val="00D018F9"/>
    <w:rsid w:val="00D04CBB"/>
    <w:rsid w:val="00D05F0A"/>
    <w:rsid w:val="00D07ADF"/>
    <w:rsid w:val="00D16E57"/>
    <w:rsid w:val="00D20133"/>
    <w:rsid w:val="00D218C1"/>
    <w:rsid w:val="00D22C8F"/>
    <w:rsid w:val="00D33EDF"/>
    <w:rsid w:val="00D4117D"/>
    <w:rsid w:val="00D442AD"/>
    <w:rsid w:val="00D45C5A"/>
    <w:rsid w:val="00D47DB5"/>
    <w:rsid w:val="00D50C91"/>
    <w:rsid w:val="00D551C2"/>
    <w:rsid w:val="00D557EB"/>
    <w:rsid w:val="00D57C51"/>
    <w:rsid w:val="00D65652"/>
    <w:rsid w:val="00D66EA2"/>
    <w:rsid w:val="00D7519A"/>
    <w:rsid w:val="00D81E69"/>
    <w:rsid w:val="00D911DB"/>
    <w:rsid w:val="00D913A6"/>
    <w:rsid w:val="00D95BA8"/>
    <w:rsid w:val="00DB1861"/>
    <w:rsid w:val="00DB3228"/>
    <w:rsid w:val="00DB49B2"/>
    <w:rsid w:val="00DB59A9"/>
    <w:rsid w:val="00DB6563"/>
    <w:rsid w:val="00DB7621"/>
    <w:rsid w:val="00DB7998"/>
    <w:rsid w:val="00DC2354"/>
    <w:rsid w:val="00DD01A8"/>
    <w:rsid w:val="00DD35C7"/>
    <w:rsid w:val="00DD75F1"/>
    <w:rsid w:val="00DE0ECF"/>
    <w:rsid w:val="00DF0982"/>
    <w:rsid w:val="00DF7D37"/>
    <w:rsid w:val="00E0488F"/>
    <w:rsid w:val="00E04B19"/>
    <w:rsid w:val="00E05F14"/>
    <w:rsid w:val="00E06BDD"/>
    <w:rsid w:val="00E104CB"/>
    <w:rsid w:val="00E105DA"/>
    <w:rsid w:val="00E12BDA"/>
    <w:rsid w:val="00E131DE"/>
    <w:rsid w:val="00E152B1"/>
    <w:rsid w:val="00E20E52"/>
    <w:rsid w:val="00E214AF"/>
    <w:rsid w:val="00E2246D"/>
    <w:rsid w:val="00E34995"/>
    <w:rsid w:val="00E47029"/>
    <w:rsid w:val="00E47092"/>
    <w:rsid w:val="00E53809"/>
    <w:rsid w:val="00E545DB"/>
    <w:rsid w:val="00E61008"/>
    <w:rsid w:val="00E61FA1"/>
    <w:rsid w:val="00E661B3"/>
    <w:rsid w:val="00E668E0"/>
    <w:rsid w:val="00E72BD3"/>
    <w:rsid w:val="00E73223"/>
    <w:rsid w:val="00E752FD"/>
    <w:rsid w:val="00E90B83"/>
    <w:rsid w:val="00E912E7"/>
    <w:rsid w:val="00E97612"/>
    <w:rsid w:val="00E97AAE"/>
    <w:rsid w:val="00EA41EE"/>
    <w:rsid w:val="00EA7ECA"/>
    <w:rsid w:val="00EB200E"/>
    <w:rsid w:val="00EB2493"/>
    <w:rsid w:val="00EB3C75"/>
    <w:rsid w:val="00EB6C30"/>
    <w:rsid w:val="00EB7052"/>
    <w:rsid w:val="00EB7280"/>
    <w:rsid w:val="00EC03FC"/>
    <w:rsid w:val="00ED0747"/>
    <w:rsid w:val="00ED09F1"/>
    <w:rsid w:val="00ED0E79"/>
    <w:rsid w:val="00ED2D17"/>
    <w:rsid w:val="00ED517F"/>
    <w:rsid w:val="00ED558C"/>
    <w:rsid w:val="00EE2F7B"/>
    <w:rsid w:val="00EE6CE8"/>
    <w:rsid w:val="00EE777E"/>
    <w:rsid w:val="00EF2AF5"/>
    <w:rsid w:val="00EF48EE"/>
    <w:rsid w:val="00EF555F"/>
    <w:rsid w:val="00F00CD0"/>
    <w:rsid w:val="00F00D9D"/>
    <w:rsid w:val="00F0564F"/>
    <w:rsid w:val="00F1142E"/>
    <w:rsid w:val="00F21E36"/>
    <w:rsid w:val="00F224FD"/>
    <w:rsid w:val="00F24F0A"/>
    <w:rsid w:val="00F24FC8"/>
    <w:rsid w:val="00F3185F"/>
    <w:rsid w:val="00F31FDD"/>
    <w:rsid w:val="00F328C8"/>
    <w:rsid w:val="00F33DD7"/>
    <w:rsid w:val="00F3423C"/>
    <w:rsid w:val="00F350D5"/>
    <w:rsid w:val="00F472F9"/>
    <w:rsid w:val="00F47F5A"/>
    <w:rsid w:val="00F511C2"/>
    <w:rsid w:val="00F5285F"/>
    <w:rsid w:val="00F551E2"/>
    <w:rsid w:val="00F5595C"/>
    <w:rsid w:val="00F55FCF"/>
    <w:rsid w:val="00F5744D"/>
    <w:rsid w:val="00F57A1C"/>
    <w:rsid w:val="00F6526E"/>
    <w:rsid w:val="00F653B6"/>
    <w:rsid w:val="00F6799C"/>
    <w:rsid w:val="00F7087C"/>
    <w:rsid w:val="00F8173E"/>
    <w:rsid w:val="00F8316E"/>
    <w:rsid w:val="00F864A8"/>
    <w:rsid w:val="00F91473"/>
    <w:rsid w:val="00F9547E"/>
    <w:rsid w:val="00F95FB8"/>
    <w:rsid w:val="00F96592"/>
    <w:rsid w:val="00F96FC4"/>
    <w:rsid w:val="00F97B74"/>
    <w:rsid w:val="00FA164E"/>
    <w:rsid w:val="00FB0F2B"/>
    <w:rsid w:val="00FB5470"/>
    <w:rsid w:val="00FB5B04"/>
    <w:rsid w:val="00FB6D7B"/>
    <w:rsid w:val="00FC0623"/>
    <w:rsid w:val="00FC2DE8"/>
    <w:rsid w:val="00FC62BD"/>
    <w:rsid w:val="00FC791F"/>
    <w:rsid w:val="00FD2238"/>
    <w:rsid w:val="00FD55BC"/>
    <w:rsid w:val="00FD6B01"/>
    <w:rsid w:val="00FE247F"/>
    <w:rsid w:val="00FE24EE"/>
    <w:rsid w:val="00FE390B"/>
    <w:rsid w:val="00FE588E"/>
    <w:rsid w:val="00FE6A93"/>
    <w:rsid w:val="00FF238D"/>
    <w:rsid w:val="00FF2AB0"/>
    <w:rsid w:val="00FF45A8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F384E-5A96-1F4C-B061-60B3E5A6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7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F55F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27"/>
  </w:style>
  <w:style w:type="paragraph" w:styleId="Footer">
    <w:name w:val="footer"/>
    <w:basedOn w:val="Normal"/>
    <w:link w:val="Foot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27"/>
  </w:style>
  <w:style w:type="character" w:styleId="Strong">
    <w:name w:val="Strong"/>
    <w:uiPriority w:val="22"/>
    <w:qFormat/>
    <w:rsid w:val="00F1142E"/>
    <w:rPr>
      <w:b/>
      <w:bCs/>
    </w:rPr>
  </w:style>
  <w:style w:type="character" w:styleId="Hyperlink">
    <w:name w:val="Hyperlink"/>
    <w:uiPriority w:val="99"/>
    <w:unhideWhenUsed/>
    <w:rsid w:val="006C79B6"/>
    <w:rPr>
      <w:color w:val="0563C1"/>
      <w:u w:val="single"/>
    </w:rPr>
  </w:style>
  <w:style w:type="paragraph" w:styleId="ListParagraph">
    <w:name w:val="List Paragraph"/>
    <w:aliases w:val="References,Numbered List Paragraph,Numbered Paragraph,Main numbered paragraph,List Paragraph1,Normal bullet 2,Outlines a.b.c.,Akapit z listą BS,List_Paragraph,Multilevel para_II,List Paragraph (numbered (a)),Numbered list,List Paragraph 1"/>
    <w:basedOn w:val="Normal"/>
    <w:link w:val="ListParagraphChar"/>
    <w:uiPriority w:val="34"/>
    <w:qFormat/>
    <w:rsid w:val="004D19AF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4D19AF"/>
    <w:rPr>
      <w:sz w:val="22"/>
      <w:szCs w:val="22"/>
      <w:lang w:val="en-US" w:eastAsia="en-US"/>
    </w:rPr>
  </w:style>
  <w:style w:type="paragraph" w:customStyle="1" w:styleId="yiv5063308974msonormal">
    <w:name w:val="yiv5063308974msonormal"/>
    <w:basedOn w:val="Normal"/>
    <w:rsid w:val="007113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360A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39"/>
    <w:rsid w:val="00F21E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F55FCF"/>
    <w:rPr>
      <w:rFonts w:ascii="Times New Roman" w:eastAsia="Times New Roman" w:hAnsi="Times New Roman"/>
      <w:b/>
      <w:bCs/>
      <w:sz w:val="24"/>
      <w:szCs w:val="24"/>
      <w:lang w:val="en-US" w:eastAsia="x-none"/>
    </w:rPr>
  </w:style>
  <w:style w:type="numbering" w:customStyle="1" w:styleId="NoList1">
    <w:name w:val="No List1"/>
    <w:next w:val="NoList"/>
    <w:uiPriority w:val="99"/>
    <w:semiHidden/>
    <w:unhideWhenUsed/>
    <w:rsid w:val="00F55FCF"/>
  </w:style>
  <w:style w:type="table" w:customStyle="1" w:styleId="TableGrid1">
    <w:name w:val="Table Grid1"/>
    <w:basedOn w:val="TableNormal"/>
    <w:next w:val="TableGrid"/>
    <w:uiPriority w:val="39"/>
    <w:rsid w:val="00F55FCF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">
    <w:name w:val="s_par"/>
    <w:rsid w:val="00F55FCF"/>
  </w:style>
  <w:style w:type="character" w:customStyle="1" w:styleId="Bodytext">
    <w:name w:val="Body text_"/>
    <w:link w:val="BodyText1"/>
    <w:rsid w:val="00F55FCF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F55FCF"/>
    <w:pPr>
      <w:widowControl w:val="0"/>
      <w:shd w:val="clear" w:color="auto" w:fill="FFFFFF"/>
      <w:spacing w:before="660" w:after="60" w:line="313" w:lineRule="exact"/>
      <w:ind w:hanging="360"/>
      <w:jc w:val="both"/>
    </w:pPr>
    <w:rPr>
      <w:rFonts w:ascii="Times New Roman" w:eastAsia="Times New Roman" w:hAnsi="Times New Roman"/>
      <w:sz w:val="21"/>
      <w:szCs w:val="21"/>
      <w:lang w:val="ro-RO" w:eastAsia="ro-RO"/>
    </w:rPr>
  </w:style>
  <w:style w:type="character" w:customStyle="1" w:styleId="BodytextBold">
    <w:name w:val="Body text + Bold"/>
    <w:aliases w:val="Spacing 0 pt"/>
    <w:rsid w:val="00F55F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o-RO"/>
    </w:rPr>
  </w:style>
  <w:style w:type="character" w:customStyle="1" w:styleId="ListParagraphChar">
    <w:name w:val="List Paragraph Char"/>
    <w:aliases w:val="References Char,Numbered List Paragraph Char,Numbered Paragraph Char,Main numbered paragraph Char,List Paragraph1 Char,Normal bullet 2 Char,Outlines a.b.c. Char,Akapit z listą BS Char,List_Paragraph Char,Multilevel para_II Char"/>
    <w:link w:val="ListParagraph"/>
    <w:uiPriority w:val="34"/>
    <w:locked/>
    <w:rsid w:val="00F55FCF"/>
    <w:rPr>
      <w:sz w:val="22"/>
      <w:szCs w:val="22"/>
      <w:lang w:val="en-US" w:eastAsia="en-US"/>
    </w:rPr>
  </w:style>
  <w:style w:type="character" w:styleId="CommentReference">
    <w:name w:val="annotation reference"/>
    <w:unhideWhenUsed/>
    <w:rsid w:val="00F55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FCF"/>
    <w:pPr>
      <w:spacing w:after="200" w:line="240" w:lineRule="auto"/>
    </w:pPr>
    <w:rPr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semiHidden/>
    <w:rsid w:val="00F55F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F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5FCF"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AD37B0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D3FAD-3C6C-41CF-AF19-B5CD2A07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2022-03-04T14:46:00Z</cp:lastPrinted>
  <dcterms:created xsi:type="dcterms:W3CDTF">2022-03-04T18:04:00Z</dcterms:created>
  <dcterms:modified xsi:type="dcterms:W3CDTF">2022-03-04T18:04:00Z</dcterms:modified>
</cp:coreProperties>
</file>