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CFB991" w14:textId="77777777" w:rsidR="0043363E" w:rsidRPr="00A35E53" w:rsidRDefault="0043363E" w:rsidP="0043363E">
      <w:pPr>
        <w:spacing w:line="240" w:lineRule="auto"/>
        <w:jc w:val="center"/>
        <w:rPr>
          <w:b/>
          <w:sz w:val="28"/>
          <w:szCs w:val="28"/>
        </w:rPr>
      </w:pPr>
      <w:r w:rsidRPr="00A35E53">
        <w:rPr>
          <w:b/>
          <w:sz w:val="28"/>
          <w:szCs w:val="28"/>
        </w:rPr>
        <w:t>GRAD I – IC I</w:t>
      </w:r>
    </w:p>
    <w:p w14:paraId="660ECA7D" w14:textId="6C7F0601" w:rsidR="0043363E" w:rsidRPr="003207AE" w:rsidRDefault="0043363E" w:rsidP="0043363E">
      <w:pPr>
        <w:spacing w:line="240" w:lineRule="auto"/>
        <w:jc w:val="center"/>
        <w:rPr>
          <w:b/>
          <w:sz w:val="28"/>
          <w:szCs w:val="28"/>
        </w:rPr>
      </w:pPr>
      <w:r w:rsidRPr="003207AE">
        <w:rPr>
          <w:b/>
          <w:sz w:val="28"/>
          <w:szCs w:val="28"/>
        </w:rPr>
        <w:t>SESIUNEA 2025</w:t>
      </w:r>
      <w:r>
        <w:rPr>
          <w:b/>
          <w:sz w:val="28"/>
          <w:szCs w:val="28"/>
        </w:rPr>
        <w:t xml:space="preserve"> </w:t>
      </w:r>
    </w:p>
    <w:p w14:paraId="607AFCF1" w14:textId="77777777" w:rsidR="0043363E" w:rsidRPr="00A35E53" w:rsidRDefault="0043363E" w:rsidP="0043363E">
      <w:pPr>
        <w:spacing w:line="240" w:lineRule="auto"/>
        <w:jc w:val="center"/>
        <w:rPr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7"/>
        <w:gridCol w:w="2692"/>
        <w:gridCol w:w="3117"/>
        <w:gridCol w:w="2125"/>
        <w:gridCol w:w="2409"/>
        <w:gridCol w:w="2834"/>
      </w:tblGrid>
      <w:tr w:rsidR="0043363E" w14:paraId="5EFA8BCF" w14:textId="77777777" w:rsidTr="0043363E">
        <w:tc>
          <w:tcPr>
            <w:tcW w:w="817" w:type="dxa"/>
          </w:tcPr>
          <w:p w14:paraId="69469A17" w14:textId="77777777" w:rsidR="0043363E" w:rsidRPr="00A35E53" w:rsidRDefault="0043363E" w:rsidP="00042F7E">
            <w:pPr>
              <w:jc w:val="center"/>
            </w:pPr>
            <w:r w:rsidRPr="00A35E53">
              <w:t>NR. CRT.</w:t>
            </w:r>
          </w:p>
        </w:tc>
        <w:tc>
          <w:tcPr>
            <w:tcW w:w="2692" w:type="dxa"/>
          </w:tcPr>
          <w:p w14:paraId="54925DD0" w14:textId="77777777" w:rsidR="0043363E" w:rsidRPr="00A35E53" w:rsidRDefault="0043363E" w:rsidP="00042F7E">
            <w:pPr>
              <w:jc w:val="center"/>
            </w:pPr>
            <w:r w:rsidRPr="00A35E53">
              <w:t>NUMELE ȘI PRENUMELE</w:t>
            </w:r>
          </w:p>
        </w:tc>
        <w:tc>
          <w:tcPr>
            <w:tcW w:w="3117" w:type="dxa"/>
          </w:tcPr>
          <w:p w14:paraId="0E25DF44" w14:textId="77777777" w:rsidR="0043363E" w:rsidRPr="00A35E53" w:rsidRDefault="0043363E" w:rsidP="00042F7E">
            <w:pPr>
              <w:jc w:val="center"/>
            </w:pPr>
            <w:r w:rsidRPr="00A35E53">
              <w:t>UNITATEA DE ÎNVĂȚĂMÂNT</w:t>
            </w:r>
          </w:p>
        </w:tc>
        <w:tc>
          <w:tcPr>
            <w:tcW w:w="2125" w:type="dxa"/>
          </w:tcPr>
          <w:p w14:paraId="5DF2D9FD" w14:textId="77777777" w:rsidR="0043363E" w:rsidRPr="00A35E53" w:rsidRDefault="0043363E" w:rsidP="00042F7E">
            <w:pPr>
              <w:jc w:val="center"/>
            </w:pPr>
            <w:r w:rsidRPr="00A35E53">
              <w:t>SPECIALITATEA</w:t>
            </w:r>
          </w:p>
        </w:tc>
        <w:tc>
          <w:tcPr>
            <w:tcW w:w="2409" w:type="dxa"/>
          </w:tcPr>
          <w:p w14:paraId="48A1B825" w14:textId="77777777" w:rsidR="0043363E" w:rsidRPr="00A35E53" w:rsidRDefault="0043363E" w:rsidP="00042F7E">
            <w:pPr>
              <w:jc w:val="center"/>
            </w:pPr>
            <w:r w:rsidRPr="00A35E53">
              <w:t>NUMELE ȘI PRENUMELE METODISTULUI</w:t>
            </w:r>
          </w:p>
        </w:tc>
        <w:tc>
          <w:tcPr>
            <w:tcW w:w="2834" w:type="dxa"/>
          </w:tcPr>
          <w:p w14:paraId="7F22393B" w14:textId="77777777" w:rsidR="0043363E" w:rsidRPr="00A35E53" w:rsidRDefault="0043363E" w:rsidP="00042F7E">
            <w:pPr>
              <w:jc w:val="center"/>
            </w:pPr>
            <w:r w:rsidRPr="00A35E53">
              <w:t>UNITATEA DE ÎNVĂȚĂMÂNT</w:t>
            </w:r>
          </w:p>
        </w:tc>
      </w:tr>
      <w:tr w:rsidR="0043363E" w14:paraId="4A705E74" w14:textId="77777777" w:rsidTr="0043363E">
        <w:tc>
          <w:tcPr>
            <w:tcW w:w="817" w:type="dxa"/>
          </w:tcPr>
          <w:p w14:paraId="5D448A00" w14:textId="77777777" w:rsidR="0043363E" w:rsidRPr="00A35E53" w:rsidRDefault="0043363E" w:rsidP="0043363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2" w:type="dxa"/>
          </w:tcPr>
          <w:p w14:paraId="296F02BC" w14:textId="77777777" w:rsidR="0043363E" w:rsidRPr="00A35E53" w:rsidRDefault="0043363E" w:rsidP="00042F7E">
            <w:pPr>
              <w:rPr>
                <w:sz w:val="24"/>
                <w:szCs w:val="24"/>
              </w:rPr>
            </w:pPr>
            <w:r w:rsidRPr="00A35E53">
              <w:rPr>
                <w:sz w:val="24"/>
                <w:szCs w:val="24"/>
              </w:rPr>
              <w:t>AFEMEI G. GEORGIANA CĂS. STĂNESCU</w:t>
            </w:r>
          </w:p>
        </w:tc>
        <w:tc>
          <w:tcPr>
            <w:tcW w:w="3117" w:type="dxa"/>
          </w:tcPr>
          <w:p w14:paraId="22C8ACE2" w14:textId="77777777" w:rsidR="0043363E" w:rsidRPr="00A35E53" w:rsidRDefault="0043363E" w:rsidP="00042F7E">
            <w:pPr>
              <w:rPr>
                <w:sz w:val="24"/>
                <w:szCs w:val="24"/>
              </w:rPr>
            </w:pPr>
            <w:r w:rsidRPr="00A35E53">
              <w:rPr>
                <w:sz w:val="24"/>
                <w:szCs w:val="24"/>
              </w:rPr>
              <w:t>Colegiul Național Pedagogic ”Ștefan cel Mare” Bacău</w:t>
            </w:r>
          </w:p>
        </w:tc>
        <w:tc>
          <w:tcPr>
            <w:tcW w:w="2125" w:type="dxa"/>
          </w:tcPr>
          <w:p w14:paraId="079D11A1" w14:textId="77777777" w:rsidR="0043363E" w:rsidRDefault="0043363E" w:rsidP="00042F7E">
            <w:pPr>
              <w:rPr>
                <w:sz w:val="24"/>
                <w:szCs w:val="24"/>
              </w:rPr>
            </w:pPr>
            <w:r w:rsidRPr="00A35E53">
              <w:rPr>
                <w:sz w:val="24"/>
                <w:szCs w:val="24"/>
              </w:rPr>
              <w:t>Educație plastică</w:t>
            </w:r>
          </w:p>
          <w:p w14:paraId="2FB9F175" w14:textId="601637A4" w:rsidR="0043363E" w:rsidRPr="003207AE" w:rsidRDefault="0043363E" w:rsidP="00042F7E">
            <w:pPr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14:paraId="0B70D02D" w14:textId="77777777" w:rsidR="0043363E" w:rsidRPr="00A35E53" w:rsidRDefault="0043363E" w:rsidP="00042F7E">
            <w:pPr>
              <w:rPr>
                <w:sz w:val="24"/>
                <w:szCs w:val="24"/>
              </w:rPr>
            </w:pPr>
            <w:r w:rsidRPr="00A35E53">
              <w:rPr>
                <w:sz w:val="24"/>
                <w:szCs w:val="24"/>
              </w:rPr>
              <w:t>Prof. Sandu Ionela</w:t>
            </w:r>
          </w:p>
        </w:tc>
        <w:tc>
          <w:tcPr>
            <w:tcW w:w="2834" w:type="dxa"/>
          </w:tcPr>
          <w:p w14:paraId="01EF0A72" w14:textId="77777777" w:rsidR="0043363E" w:rsidRPr="00A35E53" w:rsidRDefault="0043363E" w:rsidP="00042F7E">
            <w:pPr>
              <w:rPr>
                <w:sz w:val="24"/>
                <w:szCs w:val="24"/>
              </w:rPr>
            </w:pPr>
            <w:r w:rsidRPr="00A35E53">
              <w:rPr>
                <w:sz w:val="24"/>
                <w:szCs w:val="24"/>
              </w:rPr>
              <w:t>ISJ Bacău</w:t>
            </w:r>
            <w:bookmarkStart w:id="0" w:name="_GoBack"/>
            <w:bookmarkEnd w:id="0"/>
          </w:p>
        </w:tc>
      </w:tr>
      <w:tr w:rsidR="0043363E" w14:paraId="58F1F162" w14:textId="77777777" w:rsidTr="0043363E">
        <w:tc>
          <w:tcPr>
            <w:tcW w:w="817" w:type="dxa"/>
          </w:tcPr>
          <w:p w14:paraId="53E453F8" w14:textId="77777777" w:rsidR="0043363E" w:rsidRPr="00A35E53" w:rsidRDefault="0043363E" w:rsidP="0043363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2" w:type="dxa"/>
          </w:tcPr>
          <w:p w14:paraId="79763B0A" w14:textId="77777777" w:rsidR="0043363E" w:rsidRPr="00A35E53" w:rsidRDefault="0043363E" w:rsidP="00042F7E">
            <w:pPr>
              <w:rPr>
                <w:sz w:val="24"/>
                <w:szCs w:val="24"/>
              </w:rPr>
            </w:pPr>
            <w:r w:rsidRPr="00A35E53">
              <w:rPr>
                <w:sz w:val="24"/>
                <w:szCs w:val="24"/>
              </w:rPr>
              <w:t>PARASCHIV I. MARINELA CĂS. PARASCHIV-GORA</w:t>
            </w:r>
          </w:p>
        </w:tc>
        <w:tc>
          <w:tcPr>
            <w:tcW w:w="3117" w:type="dxa"/>
          </w:tcPr>
          <w:p w14:paraId="47C3E8B1" w14:textId="77777777" w:rsidR="0043363E" w:rsidRPr="00A35E53" w:rsidRDefault="0043363E" w:rsidP="00042F7E">
            <w:pPr>
              <w:rPr>
                <w:sz w:val="24"/>
                <w:szCs w:val="24"/>
              </w:rPr>
            </w:pPr>
            <w:r w:rsidRPr="00A35E53">
              <w:rPr>
                <w:sz w:val="24"/>
                <w:szCs w:val="24"/>
              </w:rPr>
              <w:t>Colegiul Național Pedagogic ”Ștefan cel Mare” Bacău</w:t>
            </w:r>
          </w:p>
        </w:tc>
        <w:tc>
          <w:tcPr>
            <w:tcW w:w="2125" w:type="dxa"/>
          </w:tcPr>
          <w:p w14:paraId="41C2A418" w14:textId="77777777" w:rsidR="0043363E" w:rsidRDefault="0043363E" w:rsidP="00042F7E">
            <w:pPr>
              <w:rPr>
                <w:sz w:val="24"/>
                <w:szCs w:val="24"/>
              </w:rPr>
            </w:pPr>
            <w:r w:rsidRPr="00A35E53">
              <w:rPr>
                <w:sz w:val="24"/>
                <w:szCs w:val="24"/>
              </w:rPr>
              <w:t>Educație muzicală</w:t>
            </w:r>
          </w:p>
          <w:p w14:paraId="631E05BB" w14:textId="4F618257" w:rsidR="0043363E" w:rsidRPr="003207AE" w:rsidRDefault="0043363E" w:rsidP="00042F7E">
            <w:pPr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14:paraId="11CECF0C" w14:textId="77777777" w:rsidR="0043363E" w:rsidRDefault="0043363E" w:rsidP="00042F7E">
            <w:pPr>
              <w:rPr>
                <w:sz w:val="24"/>
                <w:szCs w:val="24"/>
              </w:rPr>
            </w:pPr>
            <w:r w:rsidRPr="00A35E53">
              <w:rPr>
                <w:sz w:val="24"/>
                <w:szCs w:val="24"/>
              </w:rPr>
              <w:t>Prof. Sandu Ionela</w:t>
            </w:r>
          </w:p>
          <w:p w14:paraId="45E9B95B" w14:textId="77777777" w:rsidR="0043363E" w:rsidRPr="00A35E53" w:rsidRDefault="0043363E" w:rsidP="00042F7E">
            <w:pPr>
              <w:rPr>
                <w:sz w:val="24"/>
                <w:szCs w:val="24"/>
              </w:rPr>
            </w:pPr>
          </w:p>
        </w:tc>
        <w:tc>
          <w:tcPr>
            <w:tcW w:w="2834" w:type="dxa"/>
          </w:tcPr>
          <w:p w14:paraId="3278A22A" w14:textId="77777777" w:rsidR="0043363E" w:rsidRPr="00A35E53" w:rsidRDefault="0043363E" w:rsidP="00042F7E">
            <w:pPr>
              <w:rPr>
                <w:sz w:val="24"/>
                <w:szCs w:val="24"/>
              </w:rPr>
            </w:pPr>
            <w:r w:rsidRPr="00A35E53">
              <w:rPr>
                <w:sz w:val="24"/>
                <w:szCs w:val="24"/>
              </w:rPr>
              <w:t>ISJ Bacău</w:t>
            </w:r>
          </w:p>
        </w:tc>
      </w:tr>
    </w:tbl>
    <w:p w14:paraId="54C62B6B" w14:textId="77777777" w:rsidR="0043363E" w:rsidRDefault="0043363E" w:rsidP="0043363E">
      <w:pPr>
        <w:spacing w:line="240" w:lineRule="auto"/>
        <w:jc w:val="center"/>
        <w:rPr>
          <w:b/>
        </w:rPr>
      </w:pPr>
    </w:p>
    <w:p w14:paraId="517C9A83" w14:textId="77777777" w:rsidR="0043363E" w:rsidRPr="00A35E53" w:rsidRDefault="0043363E" w:rsidP="0043363E">
      <w:pPr>
        <w:spacing w:line="240" w:lineRule="auto"/>
        <w:jc w:val="center"/>
        <w:rPr>
          <w:sz w:val="28"/>
          <w:szCs w:val="28"/>
        </w:rPr>
      </w:pPr>
      <w:r w:rsidRPr="00A35E53">
        <w:rPr>
          <w:sz w:val="28"/>
          <w:szCs w:val="28"/>
        </w:rPr>
        <w:t>Inspector Școlar Arte</w:t>
      </w:r>
    </w:p>
    <w:p w14:paraId="344069FC" w14:textId="77777777" w:rsidR="0043363E" w:rsidRPr="00A35E53" w:rsidRDefault="0043363E" w:rsidP="0043363E">
      <w:pPr>
        <w:spacing w:line="240" w:lineRule="auto"/>
        <w:jc w:val="center"/>
        <w:rPr>
          <w:b/>
          <w:sz w:val="28"/>
          <w:szCs w:val="28"/>
        </w:rPr>
      </w:pPr>
      <w:r w:rsidRPr="00A35E53">
        <w:rPr>
          <w:sz w:val="28"/>
          <w:szCs w:val="28"/>
        </w:rPr>
        <w:t>Prof. Sandu Ionela</w:t>
      </w:r>
    </w:p>
    <w:p w14:paraId="022FD056" w14:textId="77777777" w:rsidR="00577518" w:rsidRDefault="00577518"/>
    <w:sectPr w:rsidR="00577518" w:rsidSect="00595BD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EF35D6"/>
    <w:multiLevelType w:val="hybridMultilevel"/>
    <w:tmpl w:val="00AC4298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518"/>
    <w:rsid w:val="0043363E"/>
    <w:rsid w:val="00577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1FB80F"/>
  <w15:chartTrackingRefBased/>
  <w15:docId w15:val="{C54E97D1-0951-4B18-BC3E-71980FDEC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3363E"/>
    <w:pPr>
      <w:spacing w:after="200" w:line="276" w:lineRule="auto"/>
    </w:pPr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3363E"/>
    <w:pPr>
      <w:spacing w:after="0" w:line="240" w:lineRule="auto"/>
    </w:pPr>
    <w:rPr>
      <w:lang w:val="ro-R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4336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406</Characters>
  <Application>Microsoft Office Word</Application>
  <DocSecurity>0</DocSecurity>
  <Lines>3</Lines>
  <Paragraphs>1</Paragraphs>
  <ScaleCrop>false</ScaleCrop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2023-01-03T09:40:00Z</dcterms:created>
  <dcterms:modified xsi:type="dcterms:W3CDTF">2023-01-03T09:41:00Z</dcterms:modified>
</cp:coreProperties>
</file>