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37B" w:rsidRPr="002F29D0" w:rsidRDefault="0074137B" w:rsidP="0074137B">
      <w:pPr>
        <w:spacing w:line="240" w:lineRule="auto"/>
        <w:jc w:val="center"/>
        <w:rPr>
          <w:b/>
          <w:sz w:val="28"/>
          <w:szCs w:val="28"/>
        </w:rPr>
      </w:pPr>
      <w:r w:rsidRPr="002F29D0">
        <w:rPr>
          <w:b/>
          <w:sz w:val="28"/>
          <w:szCs w:val="28"/>
        </w:rPr>
        <w:t>GRAD II – Seria 2023</w:t>
      </w:r>
    </w:p>
    <w:p w:rsidR="0074137B" w:rsidRDefault="0074137B" w:rsidP="0074137B">
      <w:pPr>
        <w:spacing w:line="240" w:lineRule="auto"/>
        <w:jc w:val="center"/>
        <w:rPr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817"/>
        <w:gridCol w:w="2693"/>
        <w:gridCol w:w="3119"/>
        <w:gridCol w:w="2126"/>
        <w:gridCol w:w="2410"/>
        <w:gridCol w:w="2835"/>
      </w:tblGrid>
      <w:tr w:rsidR="0074137B" w:rsidTr="0074137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>
            <w:pPr>
              <w:jc w:val="center"/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NR. CRT.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>
            <w:pPr>
              <w:jc w:val="center"/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NUMELE ȘI PRENUMELE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>
            <w:pPr>
              <w:jc w:val="center"/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UNITATEA DE ÎNVĂȚĂMÂNT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>
            <w:pPr>
              <w:jc w:val="center"/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SPECIALITATEA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>
            <w:pPr>
              <w:jc w:val="center"/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NUMELE ȘI PRENUMELE METODISTULUI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>
            <w:pPr>
              <w:jc w:val="center"/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UNITATEA DE ÎNVĂȚĂMÂNT</w:t>
            </w:r>
          </w:p>
        </w:tc>
      </w:tr>
      <w:tr w:rsidR="0074137B" w:rsidTr="0074137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37B" w:rsidRPr="002F29D0" w:rsidRDefault="0074137B" w:rsidP="00E5581B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BELDESCU L. ALEXANDRU OLIVIAN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Colegiul Național de Artă ”George Apostu”,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Interpretare muzicală – percuție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Prof. Balan Mihai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 w:rsidP="00B04271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Colegiul Național de Artă ”George Apostu”, Bacău</w:t>
            </w:r>
          </w:p>
        </w:tc>
      </w:tr>
      <w:tr w:rsidR="0074137B" w:rsidTr="0074137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37B" w:rsidRPr="002F29D0" w:rsidRDefault="0074137B" w:rsidP="00E5581B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DIACONU C. MARIA MĂDĂLINA (ANTOCI)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Colegiul Național de Artă ”George Apostu”,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D5649B" w:rsidP="00943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Interpretare muzicală - flaut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Prof. Balan Mihai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Colegiul Național de Artă ”George Apostu”, Bacău</w:t>
            </w:r>
          </w:p>
        </w:tc>
      </w:tr>
      <w:tr w:rsidR="0074137B" w:rsidTr="0074137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37B" w:rsidRPr="002F29D0" w:rsidRDefault="0074137B" w:rsidP="00E5581B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JORA  F. MĂDĂLINA – ALEXANDRA (ȘOLOT)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Colegiul Național de Artă ”George Apostu”,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Arte plastice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Prof. Lăzureanu Ionela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 w:rsidP="00B04271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Colegiul Național de Artă ”George Apostu”, Bacău</w:t>
            </w:r>
          </w:p>
        </w:tc>
      </w:tr>
      <w:tr w:rsidR="0074137B" w:rsidTr="0074137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37B" w:rsidRPr="002F29D0" w:rsidRDefault="0074137B" w:rsidP="00E5581B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MARCIUC F. ALINA-ELENA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B04271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Colegiul Național de Artă ”George Apostu”,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B04271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Interpretare muzicală -pian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 xml:space="preserve">Prof. </w:t>
            </w:r>
            <w:r w:rsidR="00B04271" w:rsidRPr="002F29D0">
              <w:rPr>
                <w:sz w:val="24"/>
                <w:szCs w:val="24"/>
              </w:rPr>
              <w:t>Leahu Antonela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B04271" w:rsidP="00B04271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Colegiul Național de Artă ”George Apostu”, Bacău</w:t>
            </w:r>
          </w:p>
        </w:tc>
      </w:tr>
      <w:tr w:rsidR="0074137B" w:rsidTr="0074137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37B" w:rsidRPr="002F29D0" w:rsidRDefault="0074137B" w:rsidP="00E5581B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B04271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METU D. LOREDANA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Colegiul Național de Artă ”George Apostu”,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B04271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Arte vizuale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 xml:space="preserve">Prof. </w:t>
            </w:r>
            <w:r w:rsidR="00B04271" w:rsidRPr="002F29D0">
              <w:rPr>
                <w:sz w:val="24"/>
                <w:szCs w:val="24"/>
              </w:rPr>
              <w:t>Lăzureanu Ionela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74137B" w:rsidP="00B04271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Colegiul Național de Artă ”George Apostu”, Bacău</w:t>
            </w:r>
          </w:p>
        </w:tc>
      </w:tr>
      <w:tr w:rsidR="0074137B" w:rsidTr="0074137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37B" w:rsidRPr="002F29D0" w:rsidRDefault="0074137B" w:rsidP="00E5581B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B04271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MOCANU M. FLORENȚA (BOGDAN)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B04271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Colegiul Național de Artă ”George Apostu”,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B04271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Sculptură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B04271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Prof. Lăzureanu Ionela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B04271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Colegiul Național de Artă ”George Apostu”, Bacău</w:t>
            </w:r>
          </w:p>
        </w:tc>
      </w:tr>
      <w:tr w:rsidR="0074137B" w:rsidTr="0074137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37B" w:rsidRPr="002F29D0" w:rsidRDefault="0074137B" w:rsidP="00E5581B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B04271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ZAHARIA C. ȘTEFAN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B04271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Palatul Copiilor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B04271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Arta actorului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943C56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Prof. Sandu Ionela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943C56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ISJ Bacău</w:t>
            </w:r>
          </w:p>
        </w:tc>
      </w:tr>
      <w:tr w:rsidR="0074137B" w:rsidTr="0074137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37B" w:rsidRPr="002F29D0" w:rsidRDefault="0074137B" w:rsidP="00E5581B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943C56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LUNGU GABRIEL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943C56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Colegiul Național ” Vasile Alecsandri”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943C56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Educație muzicală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943C56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Prof. Macovei Daniel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37B" w:rsidRPr="002F29D0" w:rsidRDefault="00943C56" w:rsidP="00943C56">
            <w:pPr>
              <w:rPr>
                <w:sz w:val="24"/>
                <w:szCs w:val="24"/>
              </w:rPr>
            </w:pPr>
            <w:r w:rsidRPr="002F29D0">
              <w:rPr>
                <w:sz w:val="24"/>
                <w:szCs w:val="24"/>
              </w:rPr>
              <w:t>Școala Gimnazială ”Miron Costin” Bacău</w:t>
            </w:r>
          </w:p>
        </w:tc>
      </w:tr>
    </w:tbl>
    <w:p w:rsidR="0074137B" w:rsidRDefault="0074137B" w:rsidP="0074137B">
      <w:pPr>
        <w:spacing w:line="240" w:lineRule="auto"/>
        <w:jc w:val="center"/>
        <w:rPr>
          <w:b/>
        </w:rPr>
      </w:pPr>
    </w:p>
    <w:p w:rsidR="0074137B" w:rsidRPr="002F29D0" w:rsidRDefault="0074137B" w:rsidP="0074137B">
      <w:pPr>
        <w:spacing w:line="240" w:lineRule="auto"/>
        <w:jc w:val="center"/>
        <w:rPr>
          <w:sz w:val="28"/>
          <w:szCs w:val="28"/>
        </w:rPr>
      </w:pPr>
      <w:r w:rsidRPr="002F29D0">
        <w:rPr>
          <w:sz w:val="28"/>
          <w:szCs w:val="28"/>
        </w:rPr>
        <w:t>Inspector Școlar Arte</w:t>
      </w:r>
    </w:p>
    <w:p w:rsidR="0074137B" w:rsidRPr="002F29D0" w:rsidRDefault="0074137B" w:rsidP="0074137B">
      <w:pPr>
        <w:spacing w:line="240" w:lineRule="auto"/>
        <w:jc w:val="center"/>
        <w:rPr>
          <w:b/>
          <w:sz w:val="28"/>
          <w:szCs w:val="28"/>
        </w:rPr>
      </w:pPr>
      <w:r w:rsidRPr="002F29D0">
        <w:rPr>
          <w:sz w:val="28"/>
          <w:szCs w:val="28"/>
        </w:rPr>
        <w:t>Prof. Sandu Ionela</w:t>
      </w:r>
    </w:p>
    <w:p w:rsidR="0074137B" w:rsidRDefault="0074137B" w:rsidP="0074137B"/>
    <w:p w:rsidR="00186913" w:rsidRDefault="00186913"/>
    <w:sectPr w:rsidR="00186913" w:rsidSect="007413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F35D6"/>
    <w:multiLevelType w:val="hybridMultilevel"/>
    <w:tmpl w:val="00AC429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4137B"/>
    <w:rsid w:val="000B3737"/>
    <w:rsid w:val="000E36E3"/>
    <w:rsid w:val="00156D63"/>
    <w:rsid w:val="00186913"/>
    <w:rsid w:val="00201E6E"/>
    <w:rsid w:val="00215A4D"/>
    <w:rsid w:val="00257BCC"/>
    <w:rsid w:val="002F29D0"/>
    <w:rsid w:val="0039309F"/>
    <w:rsid w:val="004174F8"/>
    <w:rsid w:val="00456232"/>
    <w:rsid w:val="004605EF"/>
    <w:rsid w:val="00495836"/>
    <w:rsid w:val="00637C78"/>
    <w:rsid w:val="00733B76"/>
    <w:rsid w:val="0074137B"/>
    <w:rsid w:val="007A769B"/>
    <w:rsid w:val="00943C56"/>
    <w:rsid w:val="00A25CDD"/>
    <w:rsid w:val="00B04271"/>
    <w:rsid w:val="00CC3586"/>
    <w:rsid w:val="00CC64A9"/>
    <w:rsid w:val="00D5649B"/>
    <w:rsid w:val="00E14B10"/>
    <w:rsid w:val="00F408D4"/>
    <w:rsid w:val="00F80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3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37B"/>
    <w:pPr>
      <w:ind w:left="720"/>
      <w:contextualSpacing/>
    </w:pPr>
  </w:style>
  <w:style w:type="table" w:styleId="TableGrid">
    <w:name w:val="Table Grid"/>
    <w:basedOn w:val="TableNormal"/>
    <w:uiPriority w:val="59"/>
    <w:rsid w:val="007413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2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211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2022-12-20T06:32:00Z</dcterms:created>
  <dcterms:modified xsi:type="dcterms:W3CDTF">2022-12-20T07:27:00Z</dcterms:modified>
</cp:coreProperties>
</file>