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6840B4" w:rsidP="002F7055">
      <w:r>
        <w:rPr>
          <w:noProof/>
        </w:rPr>
        <w:drawing>
          <wp:anchor distT="0" distB="0" distL="114300" distR="114300" simplePos="0" relativeHeight="251660288" behindDoc="0" locked="0" layoutInCell="1" allowOverlap="1">
            <wp:simplePos x="0" y="0"/>
            <wp:positionH relativeFrom="column">
              <wp:posOffset>7597775</wp:posOffset>
            </wp:positionH>
            <wp:positionV relativeFrom="paragraph">
              <wp:posOffset>13970</wp:posOffset>
            </wp:positionV>
            <wp:extent cx="1986915" cy="1152525"/>
            <wp:effectExtent l="0" t="0" r="0" b="9525"/>
            <wp:wrapNone/>
            <wp:docPr id="3" name="Imagin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6915" cy="1152525"/>
                    </a:xfrm>
                    <a:prstGeom prst="rect">
                      <a:avLst/>
                    </a:prstGeom>
                    <a:noFill/>
                    <a:ln>
                      <a:noFill/>
                    </a:ln>
                  </pic:spPr>
                </pic:pic>
              </a:graphicData>
            </a:graphic>
          </wp:anchor>
        </w:drawing>
      </w:r>
      <w:r w:rsidR="008C0030">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r w:rsidR="0067296F">
        <w:t>…</w:t>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Pr>
          <w:b/>
          <w:bCs/>
          <w:sz w:val="36"/>
          <w:szCs w:val="36"/>
          <w:lang w:val="it-IT"/>
        </w:rPr>
        <w:t xml:space="preserve"> ANUL ȘCOLAR  2015 - 2016</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8A038A">
        <w:trPr>
          <w:trHeight w:val="750"/>
        </w:trPr>
        <w:tc>
          <w:tcPr>
            <w:tcW w:w="719" w:type="dxa"/>
            <w:vMerge w:val="restart"/>
            <w:vAlign w:val="center"/>
          </w:tcPr>
          <w:p w:rsidR="008A038A" w:rsidRDefault="008A038A" w:rsidP="0008090C">
            <w:pPr>
              <w:jc w:val="center"/>
              <w:rPr>
                <w:lang w:val="pt-BR"/>
              </w:rPr>
            </w:pPr>
            <w:bookmarkStart w:id="0" w:name="_GoBack" w:colFirst="4" w:colLast="5"/>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nivelul cercurilor  în perioada 15.10. 2015 – 15.12. 2015</w:t>
            </w:r>
          </w:p>
        </w:tc>
        <w:tc>
          <w:tcPr>
            <w:tcW w:w="1845" w:type="dxa"/>
            <w:tcBorders>
              <w:bottom w:val="single" w:sz="4" w:space="0" w:color="auto"/>
            </w:tcBorders>
            <w:vAlign w:val="center"/>
          </w:tcPr>
          <w:p w:rsidR="008A038A" w:rsidRPr="00E52D48" w:rsidRDefault="00291A6A" w:rsidP="00BB5FC6">
            <w:r w:rsidRPr="00E52D48">
              <w:t>5</w:t>
            </w:r>
            <w:r w:rsidR="008A038A" w:rsidRPr="00E52D48">
              <w:t>.03.2016</w:t>
            </w:r>
          </w:p>
          <w:p w:rsidR="008A038A" w:rsidRPr="00E52D48" w:rsidRDefault="008A038A" w:rsidP="00C832E0">
            <w:r w:rsidRPr="00E52D48">
              <w:t xml:space="preserve">Șc. </w:t>
            </w:r>
            <w:proofErr w:type="spellStart"/>
            <w:r w:rsidRPr="00E52D48">
              <w:t>G.M.Cancicov</w:t>
            </w:r>
            <w:proofErr w:type="spellEnd"/>
            <w:r w:rsidRPr="00E52D48">
              <w:t>(</w:t>
            </w:r>
            <w:proofErr w:type="spellStart"/>
            <w:r w:rsidRPr="00E52D48">
              <w:t>M.Dragan</w:t>
            </w:r>
            <w:proofErr w:type="spellEnd"/>
            <w:r w:rsidRPr="00E52D48">
              <w:t>)</w:t>
            </w:r>
            <w:r w:rsidRPr="00E52D48">
              <w:rPr>
                <w:lang w:val="it-IT"/>
              </w:rPr>
              <w:t>,,</w:t>
            </w:r>
            <w:r w:rsidR="005F5E57" w:rsidRPr="00E52D48">
              <w:rPr>
                <w:lang w:val="it-IT"/>
              </w:rPr>
              <w:t>- prof.</w:t>
            </w:r>
            <w:r w:rsidRPr="00E52D48">
              <w:rPr>
                <w:lang w:val="it-IT"/>
              </w:rPr>
              <w:t xml:space="preserve"> </w:t>
            </w:r>
            <w:r w:rsidR="005F5E57" w:rsidRPr="00E52D48">
              <w:rPr>
                <w:lang w:val="it-IT"/>
              </w:rPr>
              <w:t>Rata Adrian si :c. ,,C.Platon,, Bacau prof.</w:t>
            </w:r>
            <w:r w:rsidRPr="00E52D48">
              <w:rPr>
                <w:lang w:val="it-IT"/>
              </w:rPr>
              <w:t>Mavriche Sergiu</w:t>
            </w:r>
          </w:p>
          <w:p w:rsidR="008A038A" w:rsidRPr="00E52D48" w:rsidRDefault="008A038A" w:rsidP="00C832E0">
            <w:pPr>
              <w:rPr>
                <w:lang w:val="it-IT"/>
              </w:rPr>
            </w:pPr>
            <w:r w:rsidRPr="00E52D48">
              <w:rPr>
                <w:lang w:val="it-IT"/>
              </w:rPr>
              <w:t>0742011052</w:t>
            </w:r>
            <w:r w:rsidR="005F5E57" w:rsidRPr="00E52D48">
              <w:rPr>
                <w:lang w:val="it-IT"/>
              </w:rPr>
              <w:t xml:space="preserve"> </w:t>
            </w:r>
          </w:p>
          <w:p w:rsidR="008A038A" w:rsidRPr="00E52D48" w:rsidRDefault="008A038A" w:rsidP="007E2916">
            <w:pPr>
              <w:rPr>
                <w:lang w:val="pt-BR"/>
              </w:rPr>
            </w:pPr>
          </w:p>
        </w:tc>
        <w:tc>
          <w:tcPr>
            <w:tcW w:w="1559" w:type="dxa"/>
            <w:vMerge w:val="restart"/>
            <w:vAlign w:val="center"/>
          </w:tcPr>
          <w:p w:rsidR="008A038A" w:rsidRPr="00E52D48" w:rsidRDefault="008A038A" w:rsidP="0008090C">
            <w:pPr>
              <w:jc w:val="center"/>
              <w:rPr>
                <w:b/>
                <w:bCs/>
                <w:lang w:val="pt-BR"/>
              </w:rPr>
            </w:pPr>
          </w:p>
          <w:p w:rsidR="008A038A" w:rsidRPr="00E52D48" w:rsidRDefault="008A038A" w:rsidP="0008090C">
            <w:pPr>
              <w:jc w:val="center"/>
              <w:rPr>
                <w:b/>
                <w:bCs/>
                <w:lang w:val="pt-BR"/>
              </w:rPr>
            </w:pPr>
            <w:r w:rsidRPr="00E52D48">
              <w:rPr>
                <w:b/>
                <w:bCs/>
                <w:lang w:val="pt-BR"/>
              </w:rPr>
              <w:t>6.03.2016</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C832E0" w:rsidRDefault="008A038A" w:rsidP="0047008E">
            <w:pPr>
              <w:jc w:val="center"/>
              <w:rPr>
                <w:rFonts w:ascii="Palatino Linotype" w:hAnsi="Palatino Linotype"/>
                <w:sz w:val="20"/>
                <w:szCs w:val="20"/>
              </w:rPr>
            </w:pPr>
            <w:r>
              <w:rPr>
                <w:rFonts w:ascii="Palatino Linotype" w:hAnsi="Palatino Linotype"/>
                <w:sz w:val="20"/>
                <w:szCs w:val="20"/>
              </w:rPr>
              <w:t>21 -24</w:t>
            </w:r>
            <w:r w:rsidRPr="00C832E0">
              <w:rPr>
                <w:rFonts w:ascii="Palatino Linotype" w:hAnsi="Palatino Linotype"/>
                <w:sz w:val="20"/>
                <w:szCs w:val="20"/>
              </w:rPr>
              <w:t xml:space="preserve"> aprilie 2016</w:t>
            </w:r>
          </w:p>
          <w:p w:rsidR="008A038A" w:rsidRPr="00BB13A3" w:rsidRDefault="008A038A" w:rsidP="0047008E">
            <w:pPr>
              <w:jc w:val="center"/>
              <w:rPr>
                <w:b/>
                <w:bCs/>
                <w:color w:val="00B0F0"/>
                <w:lang w:val="pt-BR"/>
              </w:rPr>
            </w:pPr>
            <w:proofErr w:type="spellStart"/>
            <w:r w:rsidRPr="00C832E0">
              <w:rPr>
                <w:rFonts w:ascii="Palatino Linotype" w:hAnsi="Palatino Linotype"/>
                <w:sz w:val="20"/>
                <w:szCs w:val="20"/>
              </w:rPr>
              <w:t>Neamt</w:t>
            </w:r>
            <w:proofErr w:type="spellEnd"/>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8A038A" w:rsidRDefault="008A038A" w:rsidP="002654A3">
            <w:pPr>
              <w:rPr>
                <w:rFonts w:ascii="Trebuchet MS" w:hAnsi="Trebuchet MS"/>
                <w:b/>
                <w:noProof/>
                <w:sz w:val="20"/>
                <w:szCs w:val="20"/>
                <w:lang w:eastAsia="en-US"/>
              </w:rPr>
            </w:pPr>
          </w:p>
          <w:p w:rsidR="008A038A" w:rsidRPr="002654A3" w:rsidRDefault="008A038A" w:rsidP="002654A3">
            <w:pPr>
              <w:rPr>
                <w:rFonts w:ascii="Trebuchet MS" w:hAnsi="Trebuchet MS"/>
                <w:b/>
                <w:noProof/>
                <w:sz w:val="20"/>
                <w:szCs w:val="20"/>
                <w:lang w:eastAsia="en-US"/>
              </w:rPr>
            </w:pPr>
            <w:r w:rsidRPr="002654A3">
              <w:rPr>
                <w:rFonts w:ascii="Trebuchet MS" w:hAnsi="Trebuchet MS"/>
                <w:b/>
                <w:noProof/>
                <w:sz w:val="20"/>
                <w:szCs w:val="20"/>
                <w:lang w:eastAsia="en-US"/>
              </w:rPr>
              <w:t>16-19.06.</w:t>
            </w:r>
          </w:p>
          <w:p w:rsidR="008A038A" w:rsidRPr="00106648" w:rsidRDefault="008A038A" w:rsidP="002654A3">
            <w:pPr>
              <w:jc w:val="cente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r>
      <w:bookmarkEnd w:id="0"/>
      <w:tr w:rsidR="008A038A" w:rsidTr="002A7AA2">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291A6A" w:rsidP="0008090C">
            <w:pPr>
              <w:rPr>
                <w:lang w:val="pt-BR"/>
              </w:rPr>
            </w:pPr>
            <w:r w:rsidRPr="001716F2">
              <w:rPr>
                <w:lang w:val="pt-BR"/>
              </w:rPr>
              <w:t>5</w:t>
            </w:r>
            <w:r w:rsidR="008A038A" w:rsidRPr="001716F2">
              <w:rPr>
                <w:lang w:val="pt-BR"/>
              </w:rPr>
              <w:t>.03.2016</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BB13A3" w:rsidRDefault="008A038A" w:rsidP="0047008E">
            <w:pPr>
              <w:jc w:val="center"/>
              <w:rPr>
                <w:b/>
                <w:bCs/>
                <w:color w:val="00B0F0"/>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8A038A">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 xml:space="preserve">Se organizează la nivelul cercurilor  în perioada 15.10. </w:t>
            </w:r>
            <w:r w:rsidR="00507D60">
              <w:rPr>
                <w:sz w:val="22"/>
                <w:szCs w:val="22"/>
                <w:lang w:val="pt-BR"/>
              </w:rPr>
              <w:t>2014 – 15.12. 2015</w:t>
            </w:r>
          </w:p>
        </w:tc>
        <w:tc>
          <w:tcPr>
            <w:tcW w:w="1845" w:type="dxa"/>
            <w:vAlign w:val="center"/>
          </w:tcPr>
          <w:p w:rsidR="00696B2E" w:rsidRPr="001716F2" w:rsidRDefault="00291A6A" w:rsidP="00696B2E">
            <w:r w:rsidRPr="001716F2">
              <w:t>26</w:t>
            </w:r>
            <w:r w:rsidR="00A67621" w:rsidRPr="001716F2">
              <w:t>\</w:t>
            </w:r>
            <w:r w:rsidRPr="001716F2">
              <w:t>.03</w:t>
            </w:r>
            <w:r w:rsidR="00696B2E" w:rsidRPr="001716F2">
              <w:t>.2016</w:t>
            </w:r>
          </w:p>
          <w:p w:rsidR="00696B2E" w:rsidRPr="001716F2" w:rsidRDefault="00696B2E" w:rsidP="00696B2E">
            <w:pPr>
              <w:rPr>
                <w:lang w:val="it-IT"/>
              </w:rPr>
            </w:pPr>
            <w:proofErr w:type="spellStart"/>
            <w:r w:rsidRPr="001716F2">
              <w:t>Șc.Gimn</w:t>
            </w:r>
            <w:proofErr w:type="spellEnd"/>
            <w:r w:rsidRPr="001716F2">
              <w:t>.,,</w:t>
            </w:r>
            <w:r w:rsidRPr="001716F2">
              <w:rPr>
                <w:lang w:val="it-IT"/>
              </w:rPr>
              <w:t xml:space="preserve">G.Enescu,, Moinești </w:t>
            </w:r>
          </w:p>
          <w:p w:rsidR="00696B2E" w:rsidRPr="001716F2" w:rsidRDefault="00696B2E" w:rsidP="00696B2E">
            <w:pPr>
              <w:rPr>
                <w:lang w:val="it-IT"/>
              </w:rPr>
            </w:pPr>
            <w:r w:rsidRPr="001716F2">
              <w:rPr>
                <w:lang w:val="it-IT"/>
              </w:rPr>
              <w:t>0740393870</w:t>
            </w:r>
          </w:p>
          <w:p w:rsidR="00696B2E" w:rsidRPr="001716F2" w:rsidRDefault="00696B2E" w:rsidP="00696B2E">
            <w:pPr>
              <w:rPr>
                <w:lang w:val="it-IT"/>
              </w:rPr>
            </w:pPr>
            <w:r w:rsidRPr="001716F2">
              <w:rPr>
                <w:lang w:val="it-IT"/>
              </w:rPr>
              <w:t xml:space="preserve"> Pralia Doru</w:t>
            </w:r>
          </w:p>
          <w:p w:rsidR="007F3987" w:rsidRPr="001716F2" w:rsidRDefault="007F3987" w:rsidP="00696B2E">
            <w:pPr>
              <w:rPr>
                <w:lang w:val="it-IT"/>
              </w:rPr>
            </w:pP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7F3987" w:rsidRPr="00C832E0" w:rsidRDefault="001578E6" w:rsidP="0047008E">
            <w:pPr>
              <w:rPr>
                <w:rFonts w:ascii="Palatino Linotype" w:hAnsi="Palatino Linotype"/>
                <w:sz w:val="20"/>
                <w:szCs w:val="20"/>
              </w:rPr>
            </w:pPr>
            <w:r>
              <w:rPr>
                <w:rFonts w:ascii="Palatino Linotype" w:hAnsi="Palatino Linotype"/>
                <w:sz w:val="20"/>
                <w:szCs w:val="20"/>
              </w:rPr>
              <w:t>21-24</w:t>
            </w:r>
            <w:r w:rsidR="009A3613" w:rsidRPr="00C832E0">
              <w:rPr>
                <w:rFonts w:ascii="Palatino Linotype" w:hAnsi="Palatino Linotype"/>
                <w:sz w:val="20"/>
                <w:szCs w:val="20"/>
              </w:rPr>
              <w:t xml:space="preserve"> aprilie 2016</w:t>
            </w:r>
          </w:p>
          <w:p w:rsidR="00C832E0" w:rsidRPr="00C832E0" w:rsidRDefault="00C832E0" w:rsidP="0047008E">
            <w:pPr>
              <w:rPr>
                <w:b/>
                <w:bCs/>
                <w:lang w:val="pt-BR"/>
              </w:rPr>
            </w:pPr>
            <w:proofErr w:type="spellStart"/>
            <w:r w:rsidRPr="00C832E0">
              <w:rPr>
                <w:rFonts w:ascii="Palatino Linotype" w:hAnsi="Palatino Linotype"/>
                <w:sz w:val="20"/>
                <w:szCs w:val="20"/>
              </w:rPr>
              <w:t>Bacau</w:t>
            </w:r>
            <w:proofErr w:type="spellEnd"/>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16-19.06.</w:t>
            </w:r>
          </w:p>
          <w:p w:rsidR="007F3987" w:rsidRPr="00106648" w:rsidRDefault="002654A3" w:rsidP="002654A3">
            <w:pP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c>
          <w:tcPr>
            <w:tcW w:w="1232" w:type="dxa"/>
            <w:vAlign w:val="center"/>
          </w:tcPr>
          <w:p w:rsidR="007F3987" w:rsidRPr="00106648" w:rsidRDefault="007F3987" w:rsidP="0008090C">
            <w:pPr>
              <w:jc w:val="center"/>
              <w:rPr>
                <w:color w:val="00CC00"/>
                <w:lang w:val="pt-BR"/>
              </w:rPr>
            </w:pPr>
          </w:p>
        </w:tc>
      </w:tr>
      <w:tr w:rsidR="007F3987" w:rsidTr="008A038A">
        <w:trPr>
          <w:trHeight w:val="828"/>
        </w:trPr>
        <w:tc>
          <w:tcPr>
            <w:tcW w:w="719" w:type="dxa"/>
            <w:vMerge w:val="restart"/>
            <w:vAlign w:val="center"/>
          </w:tcPr>
          <w:p w:rsidR="007F3987" w:rsidRDefault="007F3987" w:rsidP="0008090C">
            <w:pPr>
              <w:jc w:val="center"/>
              <w:rPr>
                <w:lang w:val="pt-BR"/>
              </w:rPr>
            </w:pPr>
            <w:r>
              <w:rPr>
                <w:lang w:val="pt-BR"/>
              </w:rPr>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2015 – 15.12. 2015</w:t>
            </w:r>
          </w:p>
        </w:tc>
        <w:tc>
          <w:tcPr>
            <w:tcW w:w="1845" w:type="dxa"/>
            <w:tcBorders>
              <w:bottom w:val="single" w:sz="4" w:space="0" w:color="auto"/>
            </w:tcBorders>
            <w:vAlign w:val="center"/>
          </w:tcPr>
          <w:p w:rsidR="004F07CA" w:rsidRPr="001716F2" w:rsidRDefault="001716F2" w:rsidP="005D0374">
            <w:pPr>
              <w:rPr>
                <w:color w:val="FF0000"/>
                <w:lang w:val="en-US"/>
              </w:rPr>
            </w:pPr>
            <w:r w:rsidRPr="001716F2">
              <w:rPr>
                <w:color w:val="FF0000"/>
                <w:lang w:val="en-US"/>
              </w:rPr>
              <w:t>12</w:t>
            </w:r>
            <w:r w:rsidR="004F07CA" w:rsidRPr="001716F2">
              <w:rPr>
                <w:color w:val="FF0000"/>
                <w:lang w:val="en-US"/>
              </w:rPr>
              <w:t>.03.2016</w:t>
            </w:r>
          </w:p>
          <w:p w:rsidR="005D0374" w:rsidRPr="001716F2" w:rsidRDefault="005D0374" w:rsidP="005D0374">
            <w:pPr>
              <w:rPr>
                <w:color w:val="FF0000"/>
                <w:lang w:val="en-US"/>
              </w:rPr>
            </w:pPr>
            <w:r w:rsidRPr="001716F2">
              <w:rPr>
                <w:color w:val="FF0000"/>
                <w:lang w:val="en-US"/>
              </w:rPr>
              <w:t xml:space="preserve">– </w:t>
            </w:r>
            <w:proofErr w:type="spellStart"/>
            <w:r w:rsidRPr="001716F2">
              <w:rPr>
                <w:color w:val="FF0000"/>
                <w:lang w:val="en-US"/>
              </w:rPr>
              <w:t>Ghiciușcă</w:t>
            </w:r>
            <w:proofErr w:type="spellEnd"/>
            <w:r w:rsidRPr="001716F2">
              <w:rPr>
                <w:color w:val="FF0000"/>
                <w:lang w:val="en-US"/>
              </w:rPr>
              <w:t xml:space="preserve"> </w:t>
            </w:r>
            <w:proofErr w:type="spellStart"/>
            <w:r w:rsidRPr="001716F2">
              <w:rPr>
                <w:color w:val="FF0000"/>
                <w:lang w:val="en-US"/>
              </w:rPr>
              <w:t>Radu</w:t>
            </w:r>
            <w:proofErr w:type="spellEnd"/>
            <w:r w:rsidRPr="001716F2">
              <w:rPr>
                <w:color w:val="FF0000"/>
                <w:lang w:val="en-US"/>
              </w:rPr>
              <w:t xml:space="preserve"> 0748122377  </w:t>
            </w:r>
            <w:proofErr w:type="spellStart"/>
            <w:r w:rsidRPr="001716F2">
              <w:rPr>
                <w:color w:val="FF0000"/>
                <w:lang w:val="en-US"/>
              </w:rPr>
              <w:t>Palatul</w:t>
            </w:r>
            <w:proofErr w:type="spellEnd"/>
            <w:r w:rsidRPr="001716F2">
              <w:rPr>
                <w:color w:val="FF0000"/>
                <w:lang w:val="en-US"/>
              </w:rPr>
              <w:t xml:space="preserve"> </w:t>
            </w:r>
            <w:proofErr w:type="spellStart"/>
            <w:r w:rsidRPr="001716F2">
              <w:rPr>
                <w:color w:val="FF0000"/>
                <w:lang w:val="en-US"/>
              </w:rPr>
              <w:t>Copiilor</w:t>
            </w:r>
            <w:proofErr w:type="spellEnd"/>
          </w:p>
          <w:p w:rsidR="007F3987" w:rsidRPr="001716F2" w:rsidRDefault="007F3987" w:rsidP="005D0374">
            <w:pPr>
              <w:rPr>
                <w:color w:val="FF0000"/>
                <w:lang w:val="it-IT"/>
              </w:rPr>
            </w:pPr>
          </w:p>
        </w:tc>
        <w:tc>
          <w:tcPr>
            <w:tcW w:w="1559" w:type="dxa"/>
            <w:vMerge w:val="restart"/>
            <w:vAlign w:val="center"/>
          </w:tcPr>
          <w:p w:rsidR="004F07CA" w:rsidRPr="001716F2" w:rsidRDefault="001716F2" w:rsidP="005033C5">
            <w:pPr>
              <w:rPr>
                <w:color w:val="FF0000"/>
                <w:lang w:val="en-US"/>
              </w:rPr>
            </w:pPr>
            <w:r w:rsidRPr="001716F2">
              <w:rPr>
                <w:color w:val="FF0000"/>
                <w:lang w:val="en-US"/>
              </w:rPr>
              <w:t>13</w:t>
            </w:r>
            <w:r w:rsidR="00996C78" w:rsidRPr="001716F2">
              <w:rPr>
                <w:color w:val="FF0000"/>
                <w:lang w:val="en-US"/>
              </w:rPr>
              <w:t>.03</w:t>
            </w:r>
            <w:r w:rsidR="004F07CA" w:rsidRPr="001716F2">
              <w:rPr>
                <w:color w:val="FF0000"/>
                <w:lang w:val="en-US"/>
              </w:rPr>
              <w:t>.2016</w:t>
            </w:r>
          </w:p>
          <w:p w:rsidR="005033C5" w:rsidRPr="001716F2" w:rsidRDefault="005033C5" w:rsidP="005033C5">
            <w:pPr>
              <w:rPr>
                <w:color w:val="FF0000"/>
                <w:lang w:val="en-US"/>
              </w:rPr>
            </w:pPr>
            <w:r w:rsidRPr="001716F2">
              <w:rPr>
                <w:color w:val="FF0000"/>
                <w:lang w:val="en-US"/>
              </w:rPr>
              <w:t xml:space="preserve">– </w:t>
            </w:r>
            <w:proofErr w:type="spellStart"/>
            <w:r w:rsidRPr="001716F2">
              <w:rPr>
                <w:color w:val="FF0000"/>
                <w:lang w:val="en-US"/>
              </w:rPr>
              <w:t>Ghiciușcă</w:t>
            </w:r>
            <w:proofErr w:type="spellEnd"/>
            <w:r w:rsidRPr="001716F2">
              <w:rPr>
                <w:color w:val="FF0000"/>
                <w:lang w:val="en-US"/>
              </w:rPr>
              <w:t xml:space="preserve"> </w:t>
            </w:r>
            <w:proofErr w:type="spellStart"/>
            <w:r w:rsidRPr="001716F2">
              <w:rPr>
                <w:color w:val="FF0000"/>
                <w:lang w:val="en-US"/>
              </w:rPr>
              <w:t>Radu</w:t>
            </w:r>
            <w:proofErr w:type="spellEnd"/>
            <w:r w:rsidRPr="001716F2">
              <w:rPr>
                <w:color w:val="FF0000"/>
                <w:lang w:val="en-US"/>
              </w:rPr>
              <w:t xml:space="preserve"> 0748122377  </w:t>
            </w:r>
            <w:proofErr w:type="spellStart"/>
            <w:r w:rsidRPr="001716F2">
              <w:rPr>
                <w:color w:val="FF0000"/>
                <w:lang w:val="en-US"/>
              </w:rPr>
              <w:t>Palatul</w:t>
            </w:r>
            <w:proofErr w:type="spellEnd"/>
            <w:r w:rsidRPr="001716F2">
              <w:rPr>
                <w:color w:val="FF0000"/>
                <w:lang w:val="en-US"/>
              </w:rPr>
              <w:t xml:space="preserve"> </w:t>
            </w:r>
            <w:proofErr w:type="spellStart"/>
            <w:r w:rsidRPr="001716F2">
              <w:rPr>
                <w:color w:val="FF0000"/>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7F3987" w:rsidRPr="00BB13A3" w:rsidRDefault="009A3613" w:rsidP="0047008E">
            <w:pPr>
              <w:jc w:val="center"/>
              <w:rPr>
                <w:b/>
                <w:bCs/>
                <w:color w:val="00B0F0"/>
                <w:lang w:val="pt-BR"/>
              </w:rPr>
            </w:pPr>
            <w:r w:rsidRPr="00EE33DD">
              <w:rPr>
                <w:rFonts w:ascii="Palatino Linotype" w:hAnsi="Palatino Linotype"/>
                <w:sz w:val="20"/>
                <w:szCs w:val="20"/>
                <w:highlight w:val="yellow"/>
              </w:rPr>
              <w:t>24 -28 aprilie 2016</w:t>
            </w: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106648" w:rsidRDefault="007F3987" w:rsidP="0008090C">
            <w:pPr>
              <w:jc w:val="center"/>
              <w:rPr>
                <w:color w:val="00CC00"/>
                <w:lang w:val="pt-BR"/>
              </w:rPr>
            </w:pPr>
          </w:p>
        </w:tc>
      </w:tr>
      <w:tr w:rsidR="007F3987" w:rsidTr="008A038A">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1716F2" w:rsidRDefault="001716F2" w:rsidP="007764EE">
            <w:pPr>
              <w:rPr>
                <w:color w:val="FF0000"/>
              </w:rPr>
            </w:pPr>
            <w:r w:rsidRPr="001716F2">
              <w:rPr>
                <w:color w:val="FF0000"/>
              </w:rPr>
              <w:t>12</w:t>
            </w:r>
            <w:r w:rsidR="004F07CA" w:rsidRPr="001716F2">
              <w:rPr>
                <w:color w:val="FF0000"/>
              </w:rPr>
              <w:t>.03.201</w:t>
            </w:r>
            <w:r w:rsidR="00AA6E44" w:rsidRPr="001716F2">
              <w:rPr>
                <w:color w:val="FF0000"/>
              </w:rPr>
              <w:t>6</w:t>
            </w:r>
          </w:p>
          <w:p w:rsidR="007F3987" w:rsidRPr="001716F2" w:rsidRDefault="007F3987" w:rsidP="007764EE">
            <w:pPr>
              <w:rPr>
                <w:color w:val="FF0000"/>
              </w:rPr>
            </w:pPr>
            <w:r w:rsidRPr="001716F2">
              <w:rPr>
                <w:color w:val="FF0000"/>
              </w:rPr>
              <w:t>Șc. ,,Dofteana,, Csaba David</w:t>
            </w:r>
          </w:p>
          <w:p w:rsidR="00DD5631" w:rsidRPr="001716F2" w:rsidRDefault="00A760A0" w:rsidP="007764EE">
            <w:pPr>
              <w:rPr>
                <w:color w:val="FF0000"/>
              </w:rPr>
            </w:pPr>
            <w:r w:rsidRPr="001716F2">
              <w:rPr>
                <w:color w:val="FF0000"/>
                <w:lang w:val="en-US"/>
              </w:rPr>
              <w:t>0751023854</w:t>
            </w:r>
          </w:p>
          <w:p w:rsidR="007F3987" w:rsidRPr="001716F2" w:rsidRDefault="007F3987" w:rsidP="0008090C">
            <w:pPr>
              <w:rPr>
                <w:color w:val="FF0000"/>
              </w:rPr>
            </w:pPr>
          </w:p>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8A038A">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 xml:space="preserve">Se organizează la nivelul cercurilor  în perioada 15.10. </w:t>
            </w:r>
            <w:r>
              <w:rPr>
                <w:sz w:val="22"/>
                <w:szCs w:val="22"/>
                <w:lang w:val="pt-BR"/>
              </w:rPr>
              <w:t>201 – 15.12. 2014</w:t>
            </w:r>
          </w:p>
        </w:tc>
        <w:tc>
          <w:tcPr>
            <w:tcW w:w="1845" w:type="dxa"/>
            <w:vAlign w:val="center"/>
          </w:tcPr>
          <w:p w:rsidR="008A038A" w:rsidRPr="00485EFF" w:rsidRDefault="008A038A" w:rsidP="0008090C">
            <w:pPr>
              <w:rPr>
                <w:lang w:val="it-IT"/>
              </w:rPr>
            </w:pPr>
            <w:r w:rsidRPr="00485EFF">
              <w:rPr>
                <w:lang w:val="it-IT"/>
              </w:rPr>
              <w:t>27.02.2016</w:t>
            </w:r>
          </w:p>
          <w:p w:rsidR="008A038A" w:rsidRPr="00485EFF" w:rsidRDefault="008A038A" w:rsidP="0008090C">
            <w:pPr>
              <w:rPr>
                <w:lang w:val="it-IT"/>
              </w:rPr>
            </w:pPr>
            <w:r w:rsidRPr="00485EFF">
              <w:rPr>
                <w:lang w:val="it-IT"/>
              </w:rPr>
              <w:t>Sc.1 Onesti</w:t>
            </w:r>
          </w:p>
          <w:p w:rsidR="008A038A" w:rsidRPr="00485EFF" w:rsidRDefault="008A038A" w:rsidP="0008090C">
            <w:pPr>
              <w:rPr>
                <w:lang w:val="it-IT"/>
              </w:rPr>
            </w:pPr>
            <w:r w:rsidRPr="00485EFF">
              <w:rPr>
                <w:lang w:val="it-IT"/>
              </w:rPr>
              <w:t>Sburla Corneliu</w:t>
            </w:r>
          </w:p>
          <w:p w:rsidR="008A038A" w:rsidRPr="00485EFF" w:rsidRDefault="008A038A" w:rsidP="0008090C">
            <w:pPr>
              <w:rPr>
                <w:lang w:val="it-IT"/>
              </w:rPr>
            </w:pPr>
            <w:r w:rsidRPr="00485EFF">
              <w:rPr>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8A038A" w:rsidP="005033C5">
            <w:pPr>
              <w:jc w:val="center"/>
              <w:rPr>
                <w:b/>
                <w:bCs/>
                <w:lang w:val="it-IT"/>
              </w:rPr>
            </w:pPr>
            <w:r w:rsidRPr="00485EFF">
              <w:rPr>
                <w:b/>
                <w:bCs/>
                <w:lang w:val="it-IT"/>
              </w:rPr>
              <w:lastRenderedPageBreak/>
              <w:t>05.03.2016</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lastRenderedPageBreak/>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Pr="00BB13A3" w:rsidRDefault="008A038A" w:rsidP="0047008E">
            <w:pPr>
              <w:ind w:right="-48"/>
              <w:rPr>
                <w:b/>
                <w:bCs/>
                <w:color w:val="00B0F0"/>
                <w:lang w:val="it-IT"/>
              </w:rPr>
            </w:pPr>
            <w:r w:rsidRPr="00EE33DD">
              <w:rPr>
                <w:rFonts w:ascii="Palatino Linotype" w:hAnsi="Palatino Linotype"/>
                <w:sz w:val="20"/>
                <w:szCs w:val="20"/>
                <w:highlight w:val="yellow"/>
              </w:rPr>
              <w:lastRenderedPageBreak/>
              <w:t>24 -28 aprilie 2016</w:t>
            </w:r>
          </w:p>
        </w:tc>
        <w:tc>
          <w:tcPr>
            <w:tcW w:w="1418" w:type="dxa"/>
            <w:tcBorders>
              <w:left w:val="single" w:sz="4" w:space="0" w:color="auto"/>
            </w:tcBorders>
            <w:vAlign w:val="center"/>
          </w:tcPr>
          <w:p w:rsidR="008A038A" w:rsidRPr="00106648" w:rsidRDefault="008A038A" w:rsidP="00035235">
            <w:pPr>
              <w:rPr>
                <w:color w:val="00CC00"/>
                <w:lang w:val="it-IT"/>
              </w:rPr>
            </w:pPr>
          </w:p>
        </w:tc>
        <w:tc>
          <w:tcPr>
            <w:tcW w:w="1232" w:type="dxa"/>
            <w:vAlign w:val="center"/>
          </w:tcPr>
          <w:p w:rsidR="008A038A" w:rsidRPr="00106648" w:rsidRDefault="008A038A" w:rsidP="0008090C">
            <w:pPr>
              <w:jc w:val="center"/>
              <w:rPr>
                <w:color w:val="00CC00"/>
                <w:lang w:val="it-IT"/>
              </w:rPr>
            </w:pPr>
          </w:p>
        </w:tc>
      </w:tr>
      <w:tr w:rsidR="008A038A" w:rsidTr="008A038A">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Pr>
                <w:sz w:val="22"/>
                <w:szCs w:val="22"/>
              </w:rPr>
              <w:t xml:space="preserve"> 15.10. 2014 – 15.12. 2014</w:t>
            </w:r>
          </w:p>
        </w:tc>
        <w:tc>
          <w:tcPr>
            <w:tcW w:w="1845" w:type="dxa"/>
            <w:vAlign w:val="center"/>
          </w:tcPr>
          <w:p w:rsidR="008A038A" w:rsidRPr="00485EFF" w:rsidRDefault="008A038A" w:rsidP="00DD5631">
            <w:r w:rsidRPr="00485EFF">
              <w:t>27..02.2016</w:t>
            </w:r>
          </w:p>
          <w:p w:rsidR="008A038A" w:rsidRPr="00485EFF" w:rsidRDefault="008A038A" w:rsidP="00DD5631">
            <w:r w:rsidRPr="00485EFF">
              <w:t>Șc. ,,Dofteana,, Csaba David</w:t>
            </w:r>
          </w:p>
          <w:p w:rsidR="008A038A" w:rsidRPr="00485EFF" w:rsidRDefault="008A038A" w:rsidP="00A760A0">
            <w:pPr>
              <w:rPr>
                <w:lang w:val="it-IT"/>
              </w:rPr>
            </w:pPr>
            <w:r w:rsidRPr="00485EFF">
              <w:rPr>
                <w:lang w:val="fr-FR"/>
              </w:rPr>
              <w:t>0726 214982</w:t>
            </w:r>
          </w:p>
          <w:p w:rsidR="008A038A" w:rsidRPr="00485EFF" w:rsidRDefault="008A038A" w:rsidP="0008090C">
            <w:pPr>
              <w:rPr>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7764EE" w:rsidRDefault="008A038A" w:rsidP="0047008E">
            <w:pPr>
              <w:ind w:right="-48"/>
              <w:rPr>
                <w:b/>
                <w:color w:val="00B0F0"/>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7F3987" w:rsidTr="008A038A">
        <w:tc>
          <w:tcPr>
            <w:tcW w:w="719" w:type="dxa"/>
            <w:vAlign w:val="center"/>
          </w:tcPr>
          <w:p w:rsidR="007F3987" w:rsidRDefault="008A038A" w:rsidP="0008090C">
            <w:pPr>
              <w:jc w:val="center"/>
              <w:rPr>
                <w:lang w:val="en-US"/>
              </w:rPr>
            </w:pPr>
            <w:r>
              <w:rPr>
                <w:lang w:val="en-US"/>
              </w:rPr>
              <w:t>5</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Sah</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 xml:space="preserve">Tot </w:t>
            </w:r>
            <w:proofErr w:type="spellStart"/>
            <w:r>
              <w:rPr>
                <w:lang w:val="en-US"/>
              </w:rPr>
              <w:t>anul</w:t>
            </w:r>
            <w:proofErr w:type="spellEnd"/>
            <w:r>
              <w:rPr>
                <w:lang w:val="en-US"/>
              </w:rPr>
              <w:t xml:space="preserve"> sc.</w:t>
            </w:r>
          </w:p>
        </w:tc>
        <w:tc>
          <w:tcPr>
            <w:tcW w:w="2552" w:type="dxa"/>
            <w:gridSpan w:val="2"/>
            <w:vAlign w:val="center"/>
          </w:tcPr>
          <w:p w:rsidR="007F3987" w:rsidRDefault="007F3987" w:rsidP="0008090C">
            <w:pPr>
              <w:jc w:val="center"/>
              <w:rPr>
                <w:lang w:val="fr-FR"/>
              </w:rPr>
            </w:pPr>
            <w:r w:rsidRPr="00FE6496">
              <w:rPr>
                <w:sz w:val="22"/>
                <w:szCs w:val="22"/>
                <w:lang w:val="it-IT"/>
              </w:rPr>
              <w:t>Se organizează la nivel</w:t>
            </w:r>
            <w:r>
              <w:rPr>
                <w:sz w:val="22"/>
                <w:szCs w:val="22"/>
                <w:lang w:val="it-IT"/>
              </w:rPr>
              <w:t>ul cercurilor  în perioada 15.10. 2014 – 15.12. 2014</w:t>
            </w:r>
          </w:p>
        </w:tc>
        <w:tc>
          <w:tcPr>
            <w:tcW w:w="1845" w:type="dxa"/>
            <w:vAlign w:val="center"/>
          </w:tcPr>
          <w:p w:rsidR="00006F22" w:rsidRPr="00485EFF" w:rsidRDefault="007F1729" w:rsidP="0008090C">
            <w:pPr>
              <w:jc w:val="both"/>
              <w:rPr>
                <w:lang w:val="fr-FR"/>
              </w:rPr>
            </w:pPr>
            <w:r w:rsidRPr="00485EFF">
              <w:rPr>
                <w:lang w:val="fr-FR"/>
              </w:rPr>
              <w:t>23</w:t>
            </w:r>
            <w:r w:rsidR="00006F22" w:rsidRPr="00485EFF">
              <w:rPr>
                <w:lang w:val="fr-FR"/>
              </w:rPr>
              <w:t>.01.2016</w:t>
            </w:r>
          </w:p>
          <w:p w:rsidR="007F3987" w:rsidRPr="00485EFF" w:rsidRDefault="007F3987" w:rsidP="0008090C">
            <w:pPr>
              <w:jc w:val="both"/>
              <w:rPr>
                <w:lang w:val="fr-FR"/>
              </w:rPr>
            </w:pPr>
            <w:proofErr w:type="spellStart"/>
            <w:r w:rsidRPr="00485EFF">
              <w:rPr>
                <w:lang w:val="fr-FR"/>
              </w:rPr>
              <w:t>Sc</w:t>
            </w:r>
            <w:proofErr w:type="spellEnd"/>
            <w:proofErr w:type="gramStart"/>
            <w:r w:rsidRPr="00485EFF">
              <w:rPr>
                <w:lang w:val="fr-FR"/>
              </w:rPr>
              <w:t>,,S.V.S.C.M</w:t>
            </w:r>
            <w:proofErr w:type="gramEnd"/>
            <w:r w:rsidRPr="00485EFF">
              <w:rPr>
                <w:lang w:val="fr-FR"/>
              </w:rPr>
              <w:t>,,</w:t>
            </w:r>
          </w:p>
          <w:p w:rsidR="00006F22" w:rsidRPr="00485EFF" w:rsidRDefault="007F3987" w:rsidP="0008090C">
            <w:pPr>
              <w:jc w:val="both"/>
              <w:rPr>
                <w:lang w:val="fr-FR"/>
              </w:rPr>
            </w:pPr>
            <w:proofErr w:type="spellStart"/>
            <w:r w:rsidRPr="00485EFF">
              <w:rPr>
                <w:lang w:val="fr-FR"/>
              </w:rPr>
              <w:t>Onești</w:t>
            </w:r>
            <w:proofErr w:type="spellEnd"/>
          </w:p>
          <w:p w:rsidR="00006F22" w:rsidRPr="00485EFF" w:rsidRDefault="00006F22" w:rsidP="0008090C">
            <w:pPr>
              <w:jc w:val="both"/>
              <w:rPr>
                <w:lang w:val="fr-FR"/>
              </w:rPr>
            </w:pPr>
            <w:proofErr w:type="spellStart"/>
            <w:r w:rsidRPr="00485EFF">
              <w:rPr>
                <w:lang w:val="fr-FR"/>
              </w:rPr>
              <w:t>Teodoru</w:t>
            </w:r>
            <w:proofErr w:type="spellEnd"/>
            <w:r w:rsidRPr="00485EFF">
              <w:rPr>
                <w:lang w:val="fr-FR"/>
              </w:rPr>
              <w:t xml:space="preserve"> </w:t>
            </w:r>
            <w:proofErr w:type="spellStart"/>
            <w:r w:rsidRPr="00485EFF">
              <w:rPr>
                <w:lang w:val="fr-FR"/>
              </w:rPr>
              <w:t>Octav</w:t>
            </w:r>
            <w:proofErr w:type="spellEnd"/>
            <w:r w:rsidRPr="00485EFF">
              <w:rPr>
                <w:lang w:val="fr-FR"/>
              </w:rPr>
              <w:t>.</w:t>
            </w:r>
          </w:p>
          <w:p w:rsidR="007F3987" w:rsidRPr="00485EFF" w:rsidRDefault="007F3987" w:rsidP="0008090C">
            <w:pPr>
              <w:jc w:val="both"/>
              <w:rPr>
                <w:lang w:val="fr-FR"/>
              </w:rPr>
            </w:pPr>
            <w:r w:rsidRPr="00485EFF">
              <w:rPr>
                <w:lang w:val="fr-FR"/>
              </w:rPr>
              <w:t>0742142928</w:t>
            </w:r>
          </w:p>
          <w:p w:rsidR="007F3987" w:rsidRPr="00485EFF"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Default="001578E6" w:rsidP="0008090C">
            <w:pPr>
              <w:jc w:val="center"/>
              <w:rPr>
                <w:lang w:val="fr-FR"/>
              </w:rPr>
            </w:pPr>
            <w:r>
              <w:rPr>
                <w:rFonts w:ascii="Palatino Linotype" w:hAnsi="Palatino Linotype"/>
                <w:sz w:val="20"/>
                <w:szCs w:val="20"/>
              </w:rPr>
              <w:t>08 -10</w:t>
            </w:r>
            <w:r w:rsidR="000572DA" w:rsidRPr="000572DA">
              <w:rPr>
                <w:rFonts w:ascii="Palatino Linotype" w:hAnsi="Palatino Linotype"/>
                <w:sz w:val="20"/>
                <w:szCs w:val="20"/>
              </w:rPr>
              <w:t xml:space="preserve"> aprilie 2016</w:t>
            </w:r>
            <w:r>
              <w:rPr>
                <w:rFonts w:ascii="Palatino Linotype" w:hAnsi="Palatino Linotype"/>
                <w:sz w:val="20"/>
                <w:szCs w:val="20"/>
              </w:rPr>
              <w:t xml:space="preserve"> </w:t>
            </w:r>
            <w:proofErr w:type="spellStart"/>
            <w:r>
              <w:rPr>
                <w:rFonts w:ascii="Palatino Linotype" w:hAnsi="Palatino Linotype"/>
                <w:sz w:val="20"/>
                <w:szCs w:val="20"/>
              </w:rPr>
              <w:t>Iasi</w:t>
            </w:r>
            <w:proofErr w:type="spellEnd"/>
          </w:p>
        </w:tc>
        <w:tc>
          <w:tcPr>
            <w:tcW w:w="1418" w:type="dxa"/>
            <w:tcBorders>
              <w:left w:val="single" w:sz="4" w:space="0" w:color="auto"/>
            </w:tcBorders>
            <w:vAlign w:val="center"/>
          </w:tcPr>
          <w:p w:rsidR="007F3987" w:rsidRPr="002654A3" w:rsidRDefault="002654A3" w:rsidP="00106648">
            <w:r w:rsidRPr="002654A3">
              <w:rPr>
                <w:lang w:val="fr-FR"/>
              </w:rPr>
              <w:t>V</w:t>
            </w:r>
            <w:proofErr w:type="spellStart"/>
            <w:r w:rsidRPr="002654A3">
              <w:t>îlcea</w:t>
            </w:r>
            <w:proofErr w:type="spellEnd"/>
          </w:p>
        </w:tc>
        <w:tc>
          <w:tcPr>
            <w:tcW w:w="1232" w:type="dxa"/>
            <w:vAlign w:val="center"/>
          </w:tcPr>
          <w:p w:rsidR="007F3987" w:rsidRPr="002654A3" w:rsidRDefault="002654A3" w:rsidP="00035235">
            <w:pPr>
              <w:jc w:val="center"/>
              <w:rPr>
                <w:lang w:val="fr-FR"/>
              </w:rPr>
            </w:pPr>
            <w:proofErr w:type="spellStart"/>
            <w:r w:rsidRPr="002654A3">
              <w:rPr>
                <w:lang w:val="fr-FR"/>
              </w:rPr>
              <w:t>Vîlcea</w:t>
            </w:r>
            <w:proofErr w:type="spellEnd"/>
          </w:p>
        </w:tc>
      </w:tr>
      <w:tr w:rsidR="007F3987" w:rsidTr="008A038A">
        <w:tc>
          <w:tcPr>
            <w:tcW w:w="719" w:type="dxa"/>
            <w:vAlign w:val="center"/>
          </w:tcPr>
          <w:p w:rsidR="007F3987" w:rsidRDefault="008A038A" w:rsidP="0008090C">
            <w:pPr>
              <w:jc w:val="center"/>
              <w:rPr>
                <w:lang w:val="fr-FR"/>
              </w:rPr>
            </w:pPr>
            <w:r>
              <w:rPr>
                <w:lang w:val="fr-FR"/>
              </w:rPr>
              <w:t>6</w:t>
            </w:r>
            <w:r w:rsidR="007F3987">
              <w:rPr>
                <w:lang w:val="fr-FR"/>
              </w:rPr>
              <w:t>.</w:t>
            </w:r>
          </w:p>
        </w:tc>
        <w:tc>
          <w:tcPr>
            <w:tcW w:w="2895"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7F3987" w:rsidP="0008090C">
            <w:pPr>
              <w:jc w:val="center"/>
              <w:rPr>
                <w:lang w:val="fr-FR"/>
              </w:rPr>
            </w:pPr>
            <w:r w:rsidRPr="00FE6496">
              <w:rPr>
                <w:sz w:val="22"/>
                <w:szCs w:val="22"/>
                <w:lang w:val="it-IT"/>
              </w:rPr>
              <w:t xml:space="preserve">Se organizează la nivelul cercurilor  în perioada 15.10. </w:t>
            </w:r>
            <w:r>
              <w:rPr>
                <w:sz w:val="22"/>
                <w:szCs w:val="22"/>
                <w:lang w:val="fr-FR"/>
              </w:rPr>
              <w:t>2014 – 15.12. 2014</w:t>
            </w:r>
          </w:p>
        </w:tc>
        <w:tc>
          <w:tcPr>
            <w:tcW w:w="1845" w:type="dxa"/>
            <w:vAlign w:val="center"/>
          </w:tcPr>
          <w:p w:rsidR="00006F22" w:rsidRPr="00485EFF" w:rsidRDefault="00996C78" w:rsidP="004F14A6">
            <w:pPr>
              <w:jc w:val="both"/>
            </w:pPr>
            <w:r w:rsidRPr="00485EFF">
              <w:t>16</w:t>
            </w:r>
            <w:r w:rsidR="006F4560" w:rsidRPr="00485EFF">
              <w:t>.01</w:t>
            </w:r>
            <w:r w:rsidR="00006F22" w:rsidRPr="00485EFF">
              <w:t>.2015</w:t>
            </w:r>
          </w:p>
          <w:p w:rsidR="007F3987" w:rsidRPr="00485EFF" w:rsidRDefault="007F3987" w:rsidP="004F14A6">
            <w:pPr>
              <w:jc w:val="both"/>
            </w:pPr>
            <w:r w:rsidRPr="00485EFF">
              <w:t>Șc. 10 Bacău</w:t>
            </w:r>
          </w:p>
          <w:p w:rsidR="00DD5631" w:rsidRPr="00485EFF" w:rsidRDefault="009B612A" w:rsidP="004F14A6">
            <w:pPr>
              <w:jc w:val="both"/>
            </w:pPr>
            <w:proofErr w:type="spellStart"/>
            <w:r w:rsidRPr="00485EFF">
              <w:t>Rojnita</w:t>
            </w:r>
            <w:proofErr w:type="spellEnd"/>
            <w:r w:rsidRPr="00485EFF">
              <w:t xml:space="preserve"> Sebi</w:t>
            </w:r>
            <w:r w:rsidR="00DD5631" w:rsidRPr="00485EFF">
              <w:rPr>
                <w:lang w:val="pt-BR"/>
              </w:rPr>
              <w:t xml:space="preserve"> </w:t>
            </w:r>
          </w:p>
          <w:p w:rsidR="007F3987" w:rsidRPr="00485EFF" w:rsidRDefault="00A760A0" w:rsidP="004F14A6">
            <w:pPr>
              <w:jc w:val="both"/>
            </w:pPr>
            <w:r w:rsidRPr="00485EFF">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Default="000572DA" w:rsidP="0008090C">
            <w:pPr>
              <w:jc w:val="center"/>
              <w:rPr>
                <w:lang w:val="it-IT"/>
              </w:rPr>
            </w:pPr>
            <w:r w:rsidRPr="000572DA">
              <w:rPr>
                <w:rFonts w:ascii="Palatino Linotype" w:hAnsi="Palatino Linotype"/>
                <w:sz w:val="20"/>
                <w:szCs w:val="20"/>
              </w:rPr>
              <w:t>19 -21</w:t>
            </w:r>
            <w:r w:rsidR="009A3613" w:rsidRPr="000572DA">
              <w:rPr>
                <w:rFonts w:ascii="Palatino Linotype" w:hAnsi="Palatino Linotype"/>
                <w:sz w:val="20"/>
                <w:szCs w:val="20"/>
              </w:rPr>
              <w:t xml:space="preserve"> aprilie 2016</w:t>
            </w:r>
            <w:r w:rsidR="001578E6">
              <w:rPr>
                <w:rFonts w:ascii="Palatino Linotype" w:hAnsi="Palatino Linotype"/>
                <w:sz w:val="20"/>
                <w:szCs w:val="20"/>
              </w:rPr>
              <w:t xml:space="preserve">  Iasi</w:t>
            </w: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8A038A">
        <w:trPr>
          <w:trHeight w:val="506"/>
        </w:trPr>
        <w:tc>
          <w:tcPr>
            <w:tcW w:w="719" w:type="dxa"/>
            <w:vAlign w:val="center"/>
          </w:tcPr>
          <w:p w:rsidR="007F3987" w:rsidRPr="00900EDF" w:rsidRDefault="008A038A" w:rsidP="0008090C">
            <w:pPr>
              <w:jc w:val="center"/>
              <w:rPr>
                <w:lang w:val="it-IT"/>
              </w:rPr>
            </w:pPr>
            <w:r>
              <w:rPr>
                <w:lang w:val="it-IT"/>
              </w:rPr>
              <w:t>7</w:t>
            </w:r>
            <w:r w:rsidR="007F3987" w:rsidRPr="00900EDF">
              <w:rPr>
                <w:lang w:val="it-IT"/>
              </w:rPr>
              <w:t>.</w:t>
            </w:r>
          </w:p>
        </w:tc>
        <w:tc>
          <w:tcPr>
            <w:tcW w:w="2895"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7F3987" w:rsidP="0008090C">
            <w:pPr>
              <w:jc w:val="center"/>
              <w:rPr>
                <w:lang w:val="it-IT"/>
              </w:rPr>
            </w:pPr>
            <w:r>
              <w:rPr>
                <w:sz w:val="22"/>
                <w:szCs w:val="22"/>
                <w:lang w:val="it-IT"/>
              </w:rPr>
              <w:t>Se organizează la nivelul cercurilor  în perioada 15.10. 2014 – 15.12. 2014</w:t>
            </w:r>
          </w:p>
        </w:tc>
        <w:tc>
          <w:tcPr>
            <w:tcW w:w="1845" w:type="dxa"/>
            <w:vAlign w:val="center"/>
          </w:tcPr>
          <w:p w:rsidR="00006F22" w:rsidRPr="00485EFF" w:rsidRDefault="004F07CA" w:rsidP="0008090C">
            <w:pPr>
              <w:jc w:val="both"/>
              <w:rPr>
                <w:lang w:val="it-IT"/>
              </w:rPr>
            </w:pPr>
            <w:r w:rsidRPr="00485EFF">
              <w:rPr>
                <w:lang w:val="it-IT"/>
              </w:rPr>
              <w:t>20.02</w:t>
            </w:r>
            <w:r w:rsidR="00006F22" w:rsidRPr="00485EFF">
              <w:rPr>
                <w:lang w:val="it-IT"/>
              </w:rPr>
              <w:t>.2016</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Default="00084E6D" w:rsidP="0008090C">
            <w:pPr>
              <w:jc w:val="center"/>
              <w:rPr>
                <w:lang w:val="it-IT"/>
              </w:rPr>
            </w:pPr>
            <w:r>
              <w:rPr>
                <w:lang w:val="it-IT"/>
              </w:rPr>
              <w:t>16.04.2016</w:t>
            </w:r>
          </w:p>
          <w:p w:rsidR="00084E6D" w:rsidRDefault="00084E6D" w:rsidP="0008090C">
            <w:pPr>
              <w:jc w:val="center"/>
              <w:rPr>
                <w:lang w:val="it-IT"/>
              </w:rPr>
            </w:pPr>
            <w:r>
              <w:rPr>
                <w:lang w:val="it-IT"/>
              </w:rPr>
              <w:t>Onesti</w:t>
            </w:r>
          </w:p>
        </w:tc>
        <w:tc>
          <w:tcPr>
            <w:tcW w:w="1418" w:type="dxa"/>
            <w:tcBorders>
              <w:left w:val="single" w:sz="4" w:space="0" w:color="auto"/>
            </w:tcBorders>
            <w:vAlign w:val="center"/>
          </w:tcPr>
          <w:p w:rsidR="007F3987" w:rsidRPr="00106648" w:rsidRDefault="002654A3" w:rsidP="00106648">
            <w:pPr>
              <w:rPr>
                <w:color w:val="00CC00"/>
                <w:lang w:val="it-IT"/>
              </w:rPr>
            </w:pPr>
            <w:r>
              <w:rPr>
                <w:rFonts w:ascii="Trebuchet MS" w:hAnsi="Trebuchet MS"/>
                <w:sz w:val="20"/>
                <w:szCs w:val="20"/>
              </w:rPr>
              <w:t>20-22.05. 2016 - Onești</w:t>
            </w:r>
          </w:p>
        </w:tc>
        <w:tc>
          <w:tcPr>
            <w:tcW w:w="1232" w:type="dxa"/>
            <w:vAlign w:val="center"/>
          </w:tcPr>
          <w:p w:rsidR="007F3987" w:rsidRPr="00106648" w:rsidRDefault="002654A3" w:rsidP="00767A6B">
            <w:pPr>
              <w:jc w:val="center"/>
              <w:rPr>
                <w:color w:val="00CC00"/>
                <w:lang w:val="it-IT"/>
              </w:rPr>
            </w:pPr>
            <w:r>
              <w:rPr>
                <w:rFonts w:ascii="Trebuchet MS" w:hAnsi="Trebuchet MS"/>
                <w:sz w:val="20"/>
                <w:szCs w:val="20"/>
              </w:rPr>
              <w:t>20-22.05. 2016 - Onești</w:t>
            </w:r>
          </w:p>
        </w:tc>
      </w:tr>
      <w:tr w:rsidR="007F3987" w:rsidTr="008A038A">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7F3987" w:rsidP="0008090C">
            <w:pPr>
              <w:jc w:val="center"/>
              <w:rPr>
                <w:lang w:val="it-IT"/>
              </w:rPr>
            </w:pPr>
            <w:r>
              <w:rPr>
                <w:sz w:val="22"/>
                <w:szCs w:val="22"/>
                <w:lang w:val="it-IT"/>
              </w:rPr>
              <w:t>Se organizează la nivelul cercurilor  în perioada 15.10. 2014 – 15.12. 2014</w:t>
            </w:r>
          </w:p>
        </w:tc>
        <w:tc>
          <w:tcPr>
            <w:tcW w:w="1845" w:type="dxa"/>
            <w:vAlign w:val="center"/>
          </w:tcPr>
          <w:p w:rsidR="004F07CA" w:rsidRPr="00C94139" w:rsidRDefault="00D677DA" w:rsidP="0008090C">
            <w:pPr>
              <w:jc w:val="both"/>
              <w:rPr>
                <w:lang w:val="it-IT"/>
              </w:rPr>
            </w:pPr>
            <w:r w:rsidRPr="00C94139">
              <w:rPr>
                <w:lang w:val="it-IT"/>
              </w:rPr>
              <w:t>27</w:t>
            </w:r>
            <w:r w:rsidR="004F07CA" w:rsidRPr="00C94139">
              <w:rPr>
                <w:lang w:val="it-IT"/>
              </w:rPr>
              <w:t>.02.2016</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536691" w:rsidRDefault="001578E6" w:rsidP="0047008E">
            <w:pPr>
              <w:jc w:val="center"/>
              <w:rPr>
                <w:bCs/>
                <w:lang w:val="it-IT"/>
              </w:rPr>
            </w:pPr>
            <w:r w:rsidRPr="00536691">
              <w:rPr>
                <w:bCs/>
                <w:sz w:val="22"/>
                <w:szCs w:val="22"/>
                <w:lang w:val="it-IT"/>
              </w:rPr>
              <w:t>31.03</w:t>
            </w:r>
            <w:r w:rsidR="00872B2F" w:rsidRPr="00536691">
              <w:rPr>
                <w:bCs/>
                <w:sz w:val="22"/>
                <w:szCs w:val="22"/>
                <w:lang w:val="it-IT"/>
              </w:rPr>
              <w:t xml:space="preserve"> – 03.04.2016</w:t>
            </w:r>
          </w:p>
          <w:p w:rsidR="00872B2F" w:rsidRPr="00536691" w:rsidRDefault="00AE3954" w:rsidP="0047008E">
            <w:pPr>
              <w:jc w:val="center"/>
              <w:rPr>
                <w:bCs/>
                <w:lang w:val="it-IT"/>
              </w:rPr>
            </w:pPr>
            <w:r w:rsidRPr="00536691">
              <w:rPr>
                <w:bCs/>
                <w:sz w:val="22"/>
                <w:szCs w:val="22"/>
                <w:lang w:val="it-IT"/>
              </w:rPr>
              <w:t>Iasi</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26-29.05.</w:t>
            </w:r>
          </w:p>
          <w:p w:rsidR="007F3987" w:rsidRPr="00106648" w:rsidRDefault="002654A3" w:rsidP="002654A3">
            <w:pPr>
              <w:rPr>
                <w:color w:val="00CC00"/>
                <w:lang w:val="it-IT"/>
              </w:rPr>
            </w:pPr>
            <w:r w:rsidRPr="002654A3">
              <w:rPr>
                <w:rFonts w:ascii="Trebuchet MS" w:hAnsi="Trebuchet MS"/>
                <w:b/>
                <w:noProof/>
                <w:sz w:val="20"/>
                <w:szCs w:val="20"/>
                <w:lang w:eastAsia="en-US"/>
              </w:rPr>
              <w:t>2016</w:t>
            </w:r>
            <w:r w:rsidR="008A038A">
              <w:rPr>
                <w:rFonts w:ascii="Trebuchet MS" w:hAnsi="Trebuchet MS"/>
                <w:b/>
                <w:noProof/>
                <w:sz w:val="20"/>
                <w:szCs w:val="20"/>
                <w:lang w:eastAsia="en-US"/>
              </w:rPr>
              <w:t xml:space="preserve"> – Va</w:t>
            </w:r>
            <w:r>
              <w:rPr>
                <w:rFonts w:ascii="Trebuchet MS" w:hAnsi="Trebuchet MS"/>
                <w:b/>
                <w:noProof/>
                <w:sz w:val="20"/>
                <w:szCs w:val="20"/>
                <w:lang w:eastAsia="en-US"/>
              </w:rPr>
              <w:t>lcea</w:t>
            </w:r>
          </w:p>
        </w:tc>
      </w:tr>
      <w:tr w:rsidR="007F3987" w:rsidTr="008A038A">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7F3987" w:rsidP="0008090C">
            <w:pPr>
              <w:jc w:val="center"/>
              <w:rPr>
                <w:lang w:val="it-IT"/>
              </w:rPr>
            </w:pPr>
            <w:r>
              <w:rPr>
                <w:sz w:val="22"/>
                <w:szCs w:val="22"/>
                <w:lang w:val="it-IT"/>
              </w:rPr>
              <w:t xml:space="preserve">Se organizează la nivelul cercurilor  în perioada </w:t>
            </w:r>
            <w:r>
              <w:rPr>
                <w:sz w:val="22"/>
                <w:szCs w:val="22"/>
                <w:lang w:val="it-IT"/>
              </w:rPr>
              <w:lastRenderedPageBreak/>
              <w:t>15.10. 2014 – 15.12. 2014</w:t>
            </w:r>
          </w:p>
        </w:tc>
        <w:tc>
          <w:tcPr>
            <w:tcW w:w="1845" w:type="dxa"/>
            <w:vAlign w:val="center"/>
          </w:tcPr>
          <w:p w:rsidR="004F07CA" w:rsidRPr="001716F2" w:rsidRDefault="00D677DA" w:rsidP="0008090C">
            <w:pPr>
              <w:jc w:val="both"/>
              <w:rPr>
                <w:lang w:val="it-IT"/>
              </w:rPr>
            </w:pPr>
            <w:r w:rsidRPr="001716F2">
              <w:rPr>
                <w:lang w:val="it-IT"/>
              </w:rPr>
              <w:lastRenderedPageBreak/>
              <w:t>27</w:t>
            </w:r>
            <w:r w:rsidR="004F07CA" w:rsidRPr="001716F2">
              <w:rPr>
                <w:lang w:val="it-IT"/>
              </w:rPr>
              <w:t>.02.2016</w:t>
            </w:r>
          </w:p>
          <w:p w:rsidR="007F3987" w:rsidRPr="006D2174" w:rsidRDefault="007F3987" w:rsidP="0008090C">
            <w:pPr>
              <w:jc w:val="both"/>
              <w:rPr>
                <w:lang w:val="it-IT"/>
              </w:rPr>
            </w:pPr>
            <w:r w:rsidRPr="006D2174">
              <w:rPr>
                <w:lang w:val="it-IT"/>
              </w:rPr>
              <w:lastRenderedPageBreak/>
              <w:t xml:space="preserve">Șc.,,Șt.LuchianMoinești </w:t>
            </w:r>
          </w:p>
          <w:p w:rsidR="009B612A" w:rsidRPr="006D2174" w:rsidRDefault="009B612A"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AB7038" w:rsidRPr="00536691" w:rsidRDefault="001578E6" w:rsidP="00AB7038">
            <w:pPr>
              <w:jc w:val="center"/>
              <w:rPr>
                <w:bCs/>
                <w:lang w:val="it-IT"/>
              </w:rPr>
            </w:pPr>
            <w:r w:rsidRPr="00536691">
              <w:rPr>
                <w:bCs/>
                <w:sz w:val="22"/>
                <w:szCs w:val="22"/>
                <w:lang w:val="it-IT"/>
              </w:rPr>
              <w:t>3</w:t>
            </w:r>
            <w:r w:rsidR="00AB7038" w:rsidRPr="00536691">
              <w:rPr>
                <w:bCs/>
                <w:sz w:val="22"/>
                <w:szCs w:val="22"/>
                <w:lang w:val="it-IT"/>
              </w:rPr>
              <w:t>1</w:t>
            </w:r>
            <w:r w:rsidRPr="00536691">
              <w:rPr>
                <w:bCs/>
                <w:sz w:val="22"/>
                <w:szCs w:val="22"/>
                <w:lang w:val="it-IT"/>
              </w:rPr>
              <w:t>.03</w:t>
            </w:r>
            <w:r w:rsidR="00AB7038" w:rsidRPr="00536691">
              <w:rPr>
                <w:bCs/>
                <w:sz w:val="22"/>
                <w:szCs w:val="22"/>
                <w:lang w:val="it-IT"/>
              </w:rPr>
              <w:t xml:space="preserve"> – 03.04.2016</w:t>
            </w:r>
          </w:p>
          <w:p w:rsidR="00AE3954" w:rsidRPr="00536691" w:rsidRDefault="00AE3954" w:rsidP="00AB7038">
            <w:pPr>
              <w:jc w:val="center"/>
              <w:rPr>
                <w:bCs/>
                <w:lang w:val="it-IT"/>
              </w:rPr>
            </w:pPr>
            <w:r w:rsidRPr="00536691">
              <w:rPr>
                <w:bCs/>
                <w:sz w:val="22"/>
                <w:szCs w:val="22"/>
                <w:lang w:val="it-IT"/>
              </w:rPr>
              <w:lastRenderedPageBreak/>
              <w:t>Iasi</w:t>
            </w:r>
          </w:p>
          <w:p w:rsidR="00DD5631" w:rsidRPr="00536691" w:rsidRDefault="00DD5631" w:rsidP="00AB7038">
            <w:pPr>
              <w:rPr>
                <w:bCs/>
              </w:rPr>
            </w:pPr>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lastRenderedPageBreak/>
              <w:t>26-29.05.</w:t>
            </w:r>
          </w:p>
          <w:p w:rsidR="007F3987" w:rsidRPr="00106648" w:rsidRDefault="002654A3" w:rsidP="002654A3">
            <w:pPr>
              <w:rPr>
                <w:color w:val="00CC00"/>
                <w:lang w:val="en-US"/>
              </w:rPr>
            </w:pPr>
            <w:r w:rsidRPr="002654A3">
              <w:rPr>
                <w:rFonts w:ascii="Trebuchet MS" w:hAnsi="Trebuchet MS"/>
                <w:b/>
                <w:noProof/>
                <w:sz w:val="20"/>
                <w:szCs w:val="20"/>
                <w:lang w:eastAsia="en-US"/>
              </w:rPr>
              <w:t>2016</w:t>
            </w:r>
            <w:r w:rsidR="008A038A">
              <w:rPr>
                <w:rFonts w:ascii="Trebuchet MS" w:hAnsi="Trebuchet MS"/>
                <w:b/>
                <w:noProof/>
                <w:sz w:val="20"/>
                <w:szCs w:val="20"/>
                <w:lang w:eastAsia="en-US"/>
              </w:rPr>
              <w:t xml:space="preserve"> -  </w:t>
            </w:r>
            <w:r w:rsidR="008A038A">
              <w:rPr>
                <w:rFonts w:ascii="Trebuchet MS" w:hAnsi="Trebuchet MS"/>
                <w:b/>
                <w:noProof/>
                <w:sz w:val="20"/>
                <w:szCs w:val="20"/>
                <w:lang w:eastAsia="en-US"/>
              </w:rPr>
              <w:lastRenderedPageBreak/>
              <w:t>Va</w:t>
            </w:r>
            <w:r>
              <w:rPr>
                <w:rFonts w:ascii="Trebuchet MS" w:hAnsi="Trebuchet MS"/>
                <w:b/>
                <w:noProof/>
                <w:sz w:val="20"/>
                <w:szCs w:val="20"/>
                <w:lang w:eastAsia="en-US"/>
              </w:rPr>
              <w:t xml:space="preserve">lcea </w:t>
            </w:r>
          </w:p>
        </w:tc>
        <w:tc>
          <w:tcPr>
            <w:tcW w:w="1232" w:type="dxa"/>
            <w:vAlign w:val="center"/>
          </w:tcPr>
          <w:p w:rsidR="007F3987" w:rsidRPr="00106648" w:rsidRDefault="007F3987" w:rsidP="0008090C">
            <w:pPr>
              <w:jc w:val="center"/>
              <w:rPr>
                <w:color w:val="00CC00"/>
                <w:lang w:val="en-US"/>
              </w:rPr>
            </w:pPr>
          </w:p>
        </w:tc>
      </w:tr>
      <w:tr w:rsidR="007F3987" w:rsidTr="008A038A">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7F3987" w:rsidP="0008090C">
            <w:pPr>
              <w:jc w:val="center"/>
              <w:rPr>
                <w:lang w:val="en-US"/>
              </w:rPr>
            </w:pPr>
            <w:r>
              <w:rPr>
                <w:sz w:val="22"/>
                <w:szCs w:val="22"/>
                <w:lang w:val="it-IT"/>
              </w:rPr>
              <w:t>Se organizează la nivelul cercurilor  în perioada 15.10. 2014 – 15.12. 2014</w:t>
            </w:r>
          </w:p>
        </w:tc>
        <w:tc>
          <w:tcPr>
            <w:tcW w:w="1845" w:type="dxa"/>
            <w:vAlign w:val="center"/>
          </w:tcPr>
          <w:p w:rsidR="004F07CA" w:rsidRPr="00485EFF" w:rsidRDefault="004F07CA" w:rsidP="0008090C">
            <w:pPr>
              <w:jc w:val="both"/>
              <w:rPr>
                <w:lang w:val="en-US"/>
              </w:rPr>
            </w:pPr>
            <w:r w:rsidRPr="00485EFF">
              <w:rPr>
                <w:lang w:val="en-US"/>
              </w:rPr>
              <w:t>12.03.2016</w:t>
            </w:r>
          </w:p>
          <w:p w:rsidR="007F3987" w:rsidRPr="00485EFF" w:rsidRDefault="007F3987" w:rsidP="0008090C">
            <w:pPr>
              <w:jc w:val="both"/>
              <w:rPr>
                <w:lang w:val="en-US"/>
              </w:rPr>
            </w:pPr>
            <w:proofErr w:type="spellStart"/>
            <w:r w:rsidRPr="00485EFF">
              <w:rPr>
                <w:lang w:val="en-US"/>
              </w:rPr>
              <w:t>Șc</w:t>
            </w:r>
            <w:proofErr w:type="spellEnd"/>
            <w:r w:rsidRPr="00485EFF">
              <w:rPr>
                <w:lang w:val="en-US"/>
              </w:rPr>
              <w:t xml:space="preserve">. </w:t>
            </w:r>
            <w:proofErr w:type="spellStart"/>
            <w:r w:rsidRPr="00485EFF">
              <w:rPr>
                <w:lang w:val="en-US"/>
              </w:rPr>
              <w:t>C.Platon</w:t>
            </w:r>
            <w:proofErr w:type="spellEnd"/>
          </w:p>
          <w:p w:rsidR="007F3987" w:rsidRPr="00485EFF" w:rsidRDefault="007F3987" w:rsidP="0008090C">
            <w:pPr>
              <w:jc w:val="both"/>
              <w:rPr>
                <w:lang w:val="en-US"/>
              </w:rPr>
            </w:pPr>
            <w:r w:rsidRPr="00485EFF">
              <w:rPr>
                <w:lang w:val="en-US"/>
              </w:rPr>
              <w:t>Teodorescu S.</w:t>
            </w:r>
          </w:p>
          <w:p w:rsidR="007F3987" w:rsidRPr="00485EFF" w:rsidRDefault="00DD5631" w:rsidP="0008090C">
            <w:pPr>
              <w:jc w:val="both"/>
              <w:rPr>
                <w:lang w:val="en-US"/>
              </w:rPr>
            </w:pPr>
            <w:r w:rsidRPr="00485EFF">
              <w:rPr>
                <w:lang w:val="it-IT"/>
              </w:rPr>
              <w:t>0745257175</w:t>
            </w:r>
          </w:p>
          <w:p w:rsidR="007F3987" w:rsidRPr="00485EFF" w:rsidRDefault="007F3987" w:rsidP="0008090C">
            <w:pPr>
              <w:jc w:val="both"/>
              <w:rPr>
                <w:lang w:val="en-US"/>
              </w:rPr>
            </w:pP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6719BA" w:rsidRDefault="009A3613" w:rsidP="006719BA">
            <w:pPr>
              <w:jc w:val="center"/>
              <w:rPr>
                <w:b/>
                <w:bCs/>
                <w:color w:val="00B0F0"/>
                <w:lang w:val="en-US"/>
              </w:rPr>
            </w:pPr>
            <w:r w:rsidRPr="006719BA">
              <w:rPr>
                <w:rFonts w:ascii="Palatino Linotype" w:hAnsi="Palatino Linotype"/>
                <w:sz w:val="20"/>
                <w:szCs w:val="20"/>
              </w:rPr>
              <w:t>2</w:t>
            </w:r>
            <w:r w:rsidR="006719BA" w:rsidRPr="006719BA">
              <w:rPr>
                <w:rFonts w:ascii="Palatino Linotype" w:hAnsi="Palatino Linotype"/>
                <w:sz w:val="20"/>
                <w:szCs w:val="20"/>
              </w:rPr>
              <w:t>2 -24</w:t>
            </w:r>
            <w:r w:rsidRPr="006719BA">
              <w:rPr>
                <w:rFonts w:ascii="Palatino Linotype" w:hAnsi="Palatino Linotype"/>
                <w:sz w:val="20"/>
                <w:szCs w:val="20"/>
              </w:rPr>
              <w:t xml:space="preserve"> aprilie 2016</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2654A3" w:rsidP="0008090C">
            <w:pPr>
              <w:jc w:val="center"/>
              <w:rPr>
                <w:color w:val="00CC00"/>
                <w:lang w:val="it-IT"/>
              </w:rPr>
            </w:pPr>
            <w:r>
              <w:rPr>
                <w:rFonts w:ascii="Trebuchet MS" w:hAnsi="Trebuchet MS"/>
                <w:sz w:val="20"/>
                <w:szCs w:val="20"/>
              </w:rPr>
              <w:t>20-22.05. 2016 - Alba</w:t>
            </w:r>
          </w:p>
        </w:tc>
      </w:tr>
      <w:tr w:rsidR="007F3987" w:rsidTr="008A038A">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7F3987" w:rsidP="0008090C">
            <w:pPr>
              <w:jc w:val="center"/>
              <w:rPr>
                <w:lang w:val="it-IT"/>
              </w:rPr>
            </w:pPr>
            <w:r w:rsidRPr="00FE6496">
              <w:rPr>
                <w:sz w:val="22"/>
                <w:szCs w:val="22"/>
                <w:lang w:val="it-IT"/>
              </w:rPr>
              <w:t xml:space="preserve">Se organizează la nivelul cercurilor  în perioada 15.10. </w:t>
            </w:r>
            <w:r>
              <w:rPr>
                <w:sz w:val="22"/>
                <w:szCs w:val="22"/>
                <w:lang w:val="it-IT"/>
              </w:rPr>
              <w:t>2014</w:t>
            </w:r>
            <w:r w:rsidRPr="00720855">
              <w:rPr>
                <w:sz w:val="22"/>
                <w:szCs w:val="22"/>
                <w:lang w:val="it-IT"/>
              </w:rPr>
              <w:t xml:space="preserve"> – 15.12. 20</w:t>
            </w:r>
            <w:r>
              <w:rPr>
                <w:sz w:val="22"/>
                <w:szCs w:val="22"/>
                <w:lang w:val="it-IT"/>
              </w:rPr>
              <w:t>14</w:t>
            </w:r>
          </w:p>
        </w:tc>
        <w:tc>
          <w:tcPr>
            <w:tcW w:w="1845" w:type="dxa"/>
            <w:vAlign w:val="center"/>
          </w:tcPr>
          <w:p w:rsidR="004F07CA" w:rsidRPr="006D2174" w:rsidRDefault="004F07CA" w:rsidP="0008090C">
            <w:pPr>
              <w:jc w:val="both"/>
              <w:rPr>
                <w:lang w:val="en-US"/>
              </w:rPr>
            </w:pPr>
            <w:r w:rsidRPr="006D2174">
              <w:rPr>
                <w:lang w:val="en-US"/>
              </w:rPr>
              <w:t>12.03.2016</w:t>
            </w:r>
            <w:r w:rsidR="007F3987" w:rsidRPr="006D2174">
              <w:rPr>
                <w:lang w:val="en-US"/>
              </w:rPr>
              <w:t xml:space="preserve">     </w:t>
            </w:r>
          </w:p>
          <w:p w:rsidR="007F3987" w:rsidRPr="006D2174" w:rsidRDefault="007F3987" w:rsidP="0008090C">
            <w:pPr>
              <w:jc w:val="both"/>
              <w:rPr>
                <w:lang w:val="en-US"/>
              </w:rPr>
            </w:pPr>
            <w:r w:rsidRPr="006D2174">
              <w:rPr>
                <w:lang w:val="en-US"/>
              </w:rPr>
              <w:t xml:space="preserve">  Șc.10 </w:t>
            </w:r>
            <w:proofErr w:type="spellStart"/>
            <w:r w:rsidRPr="006D2174">
              <w:rPr>
                <w:lang w:val="en-US"/>
              </w:rPr>
              <w:t>Bacău</w:t>
            </w:r>
            <w:proofErr w:type="spellEnd"/>
            <w:r w:rsidRPr="006D2174">
              <w:rPr>
                <w:lang w:val="en-US"/>
              </w:rPr>
              <w:t xml:space="preserve"> </w:t>
            </w:r>
            <w:proofErr w:type="spellStart"/>
            <w:r w:rsidRPr="006D2174">
              <w:rPr>
                <w:lang w:val="en-US"/>
              </w:rPr>
              <w:t>Pricopi</w:t>
            </w:r>
            <w:proofErr w:type="spellEnd"/>
            <w:r w:rsidRPr="006D2174">
              <w:rPr>
                <w:lang w:val="en-US"/>
              </w:rPr>
              <w:t xml:space="preserve"> Elena</w:t>
            </w:r>
          </w:p>
          <w:p w:rsidR="00A1422C" w:rsidRPr="006D2174" w:rsidRDefault="00A1422C" w:rsidP="0008090C">
            <w:pPr>
              <w:jc w:val="both"/>
              <w:rPr>
                <w:lang w:val="en-US"/>
              </w:rPr>
            </w:pPr>
            <w:r w:rsidRPr="006D2174">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6719BA" w:rsidRDefault="006719BA" w:rsidP="00A05C16">
            <w:pPr>
              <w:jc w:val="center"/>
              <w:rPr>
                <w:b/>
                <w:bCs/>
                <w:color w:val="00B0F0"/>
                <w:lang w:val="en-US"/>
              </w:rPr>
            </w:pPr>
            <w:r w:rsidRPr="006719BA">
              <w:rPr>
                <w:rFonts w:ascii="Palatino Linotype" w:hAnsi="Palatino Linotype"/>
                <w:sz w:val="20"/>
                <w:szCs w:val="20"/>
              </w:rPr>
              <w:t>22 -24</w:t>
            </w:r>
            <w:r w:rsidR="009A3613" w:rsidRPr="006719BA">
              <w:rPr>
                <w:rFonts w:ascii="Palatino Linotype" w:hAnsi="Palatino Linotype"/>
                <w:sz w:val="20"/>
                <w:szCs w:val="20"/>
              </w:rPr>
              <w:t xml:space="preserve"> aprilie 2016</w:t>
            </w:r>
          </w:p>
        </w:tc>
        <w:tc>
          <w:tcPr>
            <w:tcW w:w="1418" w:type="dxa"/>
            <w:tcBorders>
              <w:left w:val="single" w:sz="4" w:space="0" w:color="auto"/>
            </w:tcBorders>
            <w:vAlign w:val="center"/>
          </w:tcPr>
          <w:p w:rsidR="007F3987" w:rsidRPr="00106648" w:rsidRDefault="002654A3" w:rsidP="00106648">
            <w:pPr>
              <w:rPr>
                <w:color w:val="00CC00"/>
                <w:lang w:val="en-US"/>
              </w:rPr>
            </w:pPr>
            <w:r>
              <w:rPr>
                <w:rFonts w:ascii="Trebuchet MS" w:hAnsi="Trebuchet MS"/>
                <w:sz w:val="20"/>
                <w:szCs w:val="20"/>
              </w:rPr>
              <w:t>20-22.05. 2016 - Alba</w:t>
            </w:r>
          </w:p>
        </w:tc>
        <w:tc>
          <w:tcPr>
            <w:tcW w:w="1232" w:type="dxa"/>
            <w:vAlign w:val="center"/>
          </w:tcPr>
          <w:p w:rsidR="007F3987" w:rsidRPr="00106648" w:rsidRDefault="007F3987" w:rsidP="0008090C">
            <w:pPr>
              <w:jc w:val="center"/>
              <w:rPr>
                <w:color w:val="00CC00"/>
                <w:lang w:val="en-US"/>
              </w:rPr>
            </w:pPr>
          </w:p>
        </w:tc>
      </w:tr>
      <w:tr w:rsidR="007F3987" w:rsidTr="008A038A">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7F3987" w:rsidP="0008090C">
            <w:pPr>
              <w:jc w:val="center"/>
              <w:rPr>
                <w:lang w:val="en-US"/>
              </w:rPr>
            </w:pPr>
            <w:r w:rsidRPr="00FE6496">
              <w:rPr>
                <w:sz w:val="22"/>
                <w:szCs w:val="22"/>
                <w:lang w:val="it-IT"/>
              </w:rPr>
              <w:t xml:space="preserve">Se organizează la nivelul cercurilor  în perioada 15.10. </w:t>
            </w:r>
            <w:r>
              <w:rPr>
                <w:sz w:val="22"/>
                <w:szCs w:val="22"/>
                <w:lang w:val="en-US"/>
              </w:rPr>
              <w:t>2014 – 15.12. 2014</w:t>
            </w:r>
          </w:p>
        </w:tc>
        <w:tc>
          <w:tcPr>
            <w:tcW w:w="1845" w:type="dxa"/>
            <w:vAlign w:val="center"/>
          </w:tcPr>
          <w:p w:rsidR="007F3987" w:rsidRPr="00106648" w:rsidRDefault="007F3987" w:rsidP="0008090C">
            <w:pPr>
              <w:jc w:val="center"/>
              <w:rPr>
                <w:lang w:val="en-US"/>
              </w:rPr>
            </w:pPr>
            <w:r w:rsidRPr="00106648">
              <w:rPr>
                <w:lang w:val="en-US"/>
              </w:rPr>
              <w:t>NU</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BB13A3" w:rsidRDefault="009A3613" w:rsidP="0047008E">
            <w:pPr>
              <w:jc w:val="center"/>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8A038A">
        <w:tc>
          <w:tcPr>
            <w:tcW w:w="719" w:type="dxa"/>
            <w:vAlign w:val="center"/>
          </w:tcPr>
          <w:p w:rsidR="007F3987" w:rsidRDefault="008A038A" w:rsidP="008A038A">
            <w:pPr>
              <w:rPr>
                <w:lang w:val="it-IT"/>
              </w:rPr>
            </w:pPr>
            <w:r>
              <w:rPr>
                <w:lang w:val="it-IT"/>
              </w:rPr>
              <w:t xml:space="preserve"> 13.</w:t>
            </w:r>
          </w:p>
        </w:tc>
        <w:tc>
          <w:tcPr>
            <w:tcW w:w="2895"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5"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B04DCE" w:rsidP="007D19A7">
            <w:pPr>
              <w:jc w:val="both"/>
              <w:rPr>
                <w:lang w:val="pt-BR"/>
              </w:rPr>
            </w:pPr>
            <w:r w:rsidRPr="006D2174">
              <w:rPr>
                <w:lang w:val="pt-BR"/>
              </w:rPr>
              <w:t>08</w:t>
            </w:r>
            <w:r w:rsidR="007F3987" w:rsidRPr="006D2174">
              <w:rPr>
                <w:lang w:val="pt-BR"/>
              </w:rPr>
              <w:t>.04.2015</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AA731B" w:rsidRPr="00AA731B" w:rsidRDefault="009A3613" w:rsidP="0047008E">
            <w:pPr>
              <w:rPr>
                <w:rFonts w:ascii="Palatino Linotype" w:hAnsi="Palatino Linotype"/>
                <w:sz w:val="20"/>
                <w:szCs w:val="20"/>
              </w:rPr>
            </w:pPr>
            <w:r w:rsidRPr="00AA731B">
              <w:rPr>
                <w:rFonts w:ascii="Palatino Linotype" w:hAnsi="Palatino Linotype"/>
                <w:sz w:val="20"/>
                <w:szCs w:val="20"/>
              </w:rPr>
              <w:t>24 -28 aprilie 2016</w:t>
            </w:r>
          </w:p>
          <w:p w:rsidR="007F3987" w:rsidRPr="00AA731B" w:rsidRDefault="00AA731B" w:rsidP="0047008E">
            <w:pPr>
              <w:rPr>
                <w:b/>
                <w:bCs/>
                <w:color w:val="00B0F0"/>
                <w:lang w:val="it-IT"/>
              </w:rPr>
            </w:pPr>
            <w:r w:rsidRPr="00AA731B">
              <w:rPr>
                <w:rFonts w:ascii="Palatino Linotype" w:hAnsi="Palatino Linotype"/>
                <w:sz w:val="20"/>
                <w:szCs w:val="20"/>
              </w:rPr>
              <w:t xml:space="preserve"> IASI</w:t>
            </w:r>
          </w:p>
        </w:tc>
        <w:tc>
          <w:tcPr>
            <w:tcW w:w="1418" w:type="dxa"/>
            <w:tcBorders>
              <w:left w:val="single" w:sz="4" w:space="0" w:color="auto"/>
            </w:tcBorders>
          </w:tcPr>
          <w:p w:rsidR="007F3987" w:rsidRPr="002654A3" w:rsidRDefault="002654A3" w:rsidP="00AF7917">
            <w:pPr>
              <w:rPr>
                <w:lang w:val="it-IT"/>
              </w:rPr>
            </w:pPr>
            <w:r w:rsidRPr="002654A3">
              <w:rPr>
                <w:lang w:val="it-IT"/>
              </w:rPr>
              <w:t>Bucuresti</w:t>
            </w:r>
          </w:p>
        </w:tc>
        <w:tc>
          <w:tcPr>
            <w:tcW w:w="1232" w:type="dxa"/>
          </w:tcPr>
          <w:p w:rsidR="007F3987" w:rsidRPr="002654A3" w:rsidRDefault="002654A3" w:rsidP="00AF7917">
            <w:pPr>
              <w:rPr>
                <w:lang w:val="it-IT"/>
              </w:rPr>
            </w:pPr>
            <w:r w:rsidRPr="002654A3">
              <w:rPr>
                <w:lang w:val="it-IT"/>
              </w:rPr>
              <w:t>Bucuresti</w:t>
            </w:r>
          </w:p>
        </w:tc>
      </w:tr>
      <w:tr w:rsidR="006651AB" w:rsidTr="008A038A">
        <w:tc>
          <w:tcPr>
            <w:tcW w:w="719" w:type="dxa"/>
            <w:vAlign w:val="center"/>
          </w:tcPr>
          <w:p w:rsidR="006651AB" w:rsidRDefault="006651AB" w:rsidP="0008090C">
            <w:pPr>
              <w:jc w:val="center"/>
              <w:rPr>
                <w:lang w:val="en-US"/>
              </w:rPr>
            </w:pPr>
          </w:p>
          <w:p w:rsidR="006651AB" w:rsidRDefault="008A038A" w:rsidP="0008090C">
            <w:pPr>
              <w:rPr>
                <w:lang w:val="en-US"/>
              </w:rPr>
            </w:pPr>
            <w:r>
              <w:rPr>
                <w:lang w:val="en-US"/>
              </w:rPr>
              <w:t xml:space="preserve"> 14</w:t>
            </w:r>
            <w:r w:rsidR="006651AB">
              <w:rPr>
                <w:lang w:val="en-US"/>
              </w:rPr>
              <w:t>.</w:t>
            </w:r>
          </w:p>
        </w:tc>
        <w:tc>
          <w:tcPr>
            <w:tcW w:w="2895"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2" w:type="dxa"/>
            <w:gridSpan w:val="2"/>
            <w:tcBorders>
              <w:right w:val="single" w:sz="4" w:space="0" w:color="auto"/>
            </w:tcBorders>
            <w:vAlign w:val="center"/>
          </w:tcPr>
          <w:p w:rsidR="006651AB" w:rsidRPr="0048062D" w:rsidRDefault="006651AB" w:rsidP="00C037AF">
            <w:pPr>
              <w:rPr>
                <w:color w:val="FF0000"/>
              </w:rPr>
            </w:pPr>
            <w:r>
              <w:rPr>
                <w:color w:val="FF0000"/>
                <w:sz w:val="22"/>
                <w:szCs w:val="22"/>
              </w:rPr>
              <w:t>– zona I</w:t>
            </w:r>
          </w:p>
          <w:p w:rsidR="006651AB" w:rsidRPr="00086788" w:rsidRDefault="006651AB" w:rsidP="00C037AF">
            <w:pPr>
              <w:rPr>
                <w:lang w:val="pt-BR"/>
              </w:rPr>
            </w:pPr>
            <w:r w:rsidRPr="00086788">
              <w:rPr>
                <w:sz w:val="22"/>
                <w:szCs w:val="22"/>
                <w:lang w:val="pt-BR"/>
              </w:rPr>
              <w:t>05.12.2015</w:t>
            </w:r>
          </w:p>
          <w:p w:rsidR="006651AB" w:rsidRDefault="006651AB" w:rsidP="00C037AF">
            <w:r w:rsidRPr="00086788">
              <w:rPr>
                <w:sz w:val="22"/>
                <w:szCs w:val="22"/>
                <w:lang w:val="pt-BR"/>
              </w:rPr>
              <w:t>Vitalyo</w:t>
            </w:r>
            <w:r w:rsidRPr="00086788">
              <w:rPr>
                <w:sz w:val="22"/>
                <w:szCs w:val="22"/>
              </w:rPr>
              <w:t xml:space="preserve">ș </w:t>
            </w:r>
            <w:proofErr w:type="spellStart"/>
            <w:r w:rsidRPr="00086788">
              <w:rPr>
                <w:sz w:val="22"/>
                <w:szCs w:val="22"/>
              </w:rPr>
              <w:t>Ștafan</w:t>
            </w:r>
            <w:proofErr w:type="spellEnd"/>
            <w:r w:rsidRPr="00086788">
              <w:rPr>
                <w:b/>
                <w:sz w:val="22"/>
                <w:szCs w:val="22"/>
              </w:rPr>
              <w:t xml:space="preserve"> </w:t>
            </w:r>
            <w:r w:rsidRPr="00086788">
              <w:rPr>
                <w:sz w:val="22"/>
                <w:szCs w:val="22"/>
              </w:rPr>
              <w:t xml:space="preserve">, </w:t>
            </w:r>
            <w:proofErr w:type="spellStart"/>
            <w:r w:rsidRPr="00086788">
              <w:rPr>
                <w:sz w:val="22"/>
                <w:szCs w:val="22"/>
              </w:rPr>
              <w:t>Șc.Gimn</w:t>
            </w:r>
            <w:proofErr w:type="spellEnd"/>
            <w:r w:rsidRPr="00086788">
              <w:rPr>
                <w:sz w:val="22"/>
                <w:szCs w:val="22"/>
              </w:rPr>
              <w:t>.</w:t>
            </w:r>
          </w:p>
          <w:p w:rsidR="006651AB" w:rsidRDefault="006651AB" w:rsidP="00C037AF">
            <w:r w:rsidRPr="00086788">
              <w:rPr>
                <w:sz w:val="22"/>
                <w:szCs w:val="22"/>
              </w:rPr>
              <w:lastRenderedPageBreak/>
              <w:t xml:space="preserve"> Negoești 0740138698 </w:t>
            </w:r>
          </w:p>
          <w:p w:rsidR="006651AB" w:rsidRPr="00086788" w:rsidRDefault="006651AB" w:rsidP="00086788">
            <w:pPr>
              <w:rPr>
                <w:color w:val="FF0000"/>
                <w:lang w:val="en-US"/>
              </w:rPr>
            </w:pPr>
            <w:r w:rsidRPr="00086788">
              <w:rPr>
                <w:color w:val="FF0000"/>
                <w:sz w:val="22"/>
                <w:szCs w:val="22"/>
              </w:rPr>
              <w:t xml:space="preserve">- </w:t>
            </w:r>
            <w:r w:rsidRPr="00086788">
              <w:rPr>
                <w:color w:val="FF0000"/>
                <w:sz w:val="22"/>
                <w:szCs w:val="22"/>
                <w:lang w:val="en-US"/>
              </w:rPr>
              <w:t>zona II</w:t>
            </w:r>
          </w:p>
          <w:p w:rsidR="006651AB" w:rsidRPr="00086788" w:rsidRDefault="002654A3" w:rsidP="00C037AF">
            <w:r>
              <w:rPr>
                <w:sz w:val="22"/>
                <w:szCs w:val="22"/>
              </w:rPr>
              <w:t>05.12</w:t>
            </w:r>
            <w:r w:rsidR="006651AB" w:rsidRPr="00086788">
              <w:rPr>
                <w:sz w:val="22"/>
                <w:szCs w:val="22"/>
              </w:rPr>
              <w:t>.2015</w:t>
            </w:r>
          </w:p>
          <w:p w:rsidR="006651AB" w:rsidRDefault="006651AB" w:rsidP="00C037AF">
            <w:pPr>
              <w:rPr>
                <w:lang w:val="en-US"/>
              </w:rPr>
            </w:pPr>
            <w:proofErr w:type="spellStart"/>
            <w:r w:rsidRPr="00086788">
              <w:rPr>
                <w:sz w:val="22"/>
                <w:szCs w:val="22"/>
                <w:lang w:val="en-US"/>
              </w:rPr>
              <w:t>Neagu</w:t>
            </w:r>
            <w:proofErr w:type="spellEnd"/>
            <w:r w:rsidRPr="00086788">
              <w:rPr>
                <w:sz w:val="22"/>
                <w:szCs w:val="22"/>
                <w:lang w:val="en-US"/>
              </w:rPr>
              <w:t xml:space="preserve"> Camelia</w:t>
            </w:r>
            <w:r>
              <w:rPr>
                <w:sz w:val="22"/>
                <w:szCs w:val="22"/>
                <w:lang w:val="en-US"/>
              </w:rPr>
              <w:t xml:space="preserve">, </w:t>
            </w:r>
          </w:p>
          <w:p w:rsidR="006651AB" w:rsidRDefault="006651AB" w:rsidP="00C037AF">
            <w:pPr>
              <w:rPr>
                <w:color w:val="000000"/>
                <w:lang w:val="en-US"/>
              </w:rPr>
            </w:pPr>
            <w:r w:rsidRPr="00086788">
              <w:rPr>
                <w:sz w:val="22"/>
                <w:szCs w:val="22"/>
                <w:lang w:val="en-US"/>
              </w:rPr>
              <w:t xml:space="preserve"> </w:t>
            </w:r>
            <w:proofErr w:type="spellStart"/>
            <w:r w:rsidRPr="00086788">
              <w:rPr>
                <w:sz w:val="22"/>
                <w:szCs w:val="22"/>
                <w:lang w:val="en-US"/>
              </w:rPr>
              <w:t>Sc</w:t>
            </w:r>
            <w:proofErr w:type="spellEnd"/>
            <w:r w:rsidRPr="00086788">
              <w:rPr>
                <w:sz w:val="22"/>
                <w:szCs w:val="22"/>
                <w:lang w:val="en-US"/>
              </w:rPr>
              <w:t xml:space="preserve"> </w:t>
            </w:r>
            <w:proofErr w:type="spellStart"/>
            <w:r w:rsidRPr="00086788">
              <w:rPr>
                <w:sz w:val="22"/>
                <w:szCs w:val="22"/>
                <w:lang w:val="en-US"/>
              </w:rPr>
              <w:t>Pârgărești</w:t>
            </w:r>
            <w:proofErr w:type="spellEnd"/>
            <w:r>
              <w:rPr>
                <w:lang w:val="en-US"/>
              </w:rPr>
              <w:t xml:space="preserve"> </w:t>
            </w:r>
            <w:r w:rsidRPr="000E3F2C">
              <w:rPr>
                <w:color w:val="000000"/>
                <w:sz w:val="22"/>
                <w:szCs w:val="22"/>
                <w:lang w:val="en-US"/>
              </w:rPr>
              <w:t>0742510651</w:t>
            </w:r>
          </w:p>
          <w:p w:rsidR="006651AB" w:rsidRDefault="006651AB" w:rsidP="00C037AF">
            <w:pPr>
              <w:rPr>
                <w:color w:val="FF0000"/>
                <w:lang w:val="en-US"/>
              </w:rPr>
            </w:pPr>
            <w:r>
              <w:rPr>
                <w:color w:val="FF0000"/>
                <w:sz w:val="22"/>
                <w:szCs w:val="22"/>
                <w:lang w:val="en-US"/>
              </w:rPr>
              <w:t>-z</w:t>
            </w:r>
            <w:r w:rsidRPr="00086788">
              <w:rPr>
                <w:color w:val="FF0000"/>
                <w:sz w:val="22"/>
                <w:szCs w:val="22"/>
                <w:lang w:val="en-US"/>
              </w:rPr>
              <w:t>ona III</w:t>
            </w:r>
          </w:p>
          <w:p w:rsidR="006651AB" w:rsidRDefault="006651AB" w:rsidP="00C037AF">
            <w:pPr>
              <w:rPr>
                <w:lang w:val="en-US"/>
              </w:rPr>
            </w:pPr>
            <w:r w:rsidRPr="0048062D">
              <w:rPr>
                <w:sz w:val="22"/>
                <w:szCs w:val="22"/>
                <w:lang w:val="en-US"/>
              </w:rPr>
              <w:t>12.12.2015</w:t>
            </w:r>
          </w:p>
          <w:p w:rsidR="006651AB" w:rsidRPr="006651AB" w:rsidRDefault="006651AB" w:rsidP="00C037AF">
            <w:pPr>
              <w:rPr>
                <w:lang w:val="en-US"/>
              </w:rPr>
            </w:pPr>
            <w:r w:rsidRPr="006651AB">
              <w:rPr>
                <w:sz w:val="22"/>
                <w:szCs w:val="22"/>
                <w:lang w:val="en-US"/>
              </w:rPr>
              <w:t xml:space="preserve">Stan </w:t>
            </w:r>
            <w:proofErr w:type="spellStart"/>
            <w:r w:rsidRPr="006651AB">
              <w:rPr>
                <w:sz w:val="22"/>
                <w:szCs w:val="22"/>
                <w:lang w:val="en-US"/>
              </w:rPr>
              <w:t>Alexandru</w:t>
            </w:r>
            <w:proofErr w:type="spellEnd"/>
            <w:r w:rsidRPr="006651AB">
              <w:rPr>
                <w:sz w:val="22"/>
                <w:szCs w:val="22"/>
                <w:lang w:val="en-US"/>
              </w:rPr>
              <w:t xml:space="preserve">, </w:t>
            </w:r>
            <w:proofErr w:type="spellStart"/>
            <w:r w:rsidRPr="006651AB">
              <w:rPr>
                <w:sz w:val="22"/>
                <w:szCs w:val="22"/>
                <w:lang w:val="en-US"/>
              </w:rPr>
              <w:t>Șc.Gimn</w:t>
            </w:r>
            <w:proofErr w:type="spellEnd"/>
            <w:r w:rsidRPr="006651AB">
              <w:rPr>
                <w:sz w:val="22"/>
                <w:szCs w:val="22"/>
                <w:lang w:val="en-US"/>
              </w:rPr>
              <w:t>. ,,</w:t>
            </w:r>
            <w:proofErr w:type="spellStart"/>
            <w:r w:rsidRPr="006651AB">
              <w:rPr>
                <w:sz w:val="22"/>
                <w:szCs w:val="22"/>
                <w:lang w:val="en-US"/>
              </w:rPr>
              <w:t>G.Bacovia</w:t>
            </w:r>
            <w:proofErr w:type="spellEnd"/>
            <w:r w:rsidRPr="006651AB">
              <w:rPr>
                <w:sz w:val="22"/>
                <w:szCs w:val="22"/>
                <w:lang w:val="en-US"/>
              </w:rPr>
              <w:t xml:space="preserve">,, </w:t>
            </w:r>
            <w:proofErr w:type="spellStart"/>
            <w:r w:rsidRPr="006651AB">
              <w:rPr>
                <w:sz w:val="22"/>
                <w:szCs w:val="22"/>
                <w:lang w:val="en-US"/>
              </w:rPr>
              <w:t>Bacău</w:t>
            </w:r>
            <w:proofErr w:type="spellEnd"/>
          </w:p>
          <w:p w:rsidR="006651AB" w:rsidRPr="006651AB" w:rsidRDefault="006651AB" w:rsidP="00C037AF">
            <w:pPr>
              <w:rPr>
                <w:lang w:val="en-US"/>
              </w:rPr>
            </w:pPr>
            <w:r w:rsidRPr="006651AB">
              <w:rPr>
                <w:sz w:val="22"/>
                <w:szCs w:val="22"/>
                <w:lang w:val="en-US"/>
              </w:rPr>
              <w:t>0749518567</w:t>
            </w:r>
          </w:p>
          <w:p w:rsidR="006651AB" w:rsidRPr="0048062D" w:rsidRDefault="006651AB" w:rsidP="00C037AF">
            <w:pPr>
              <w:rPr>
                <w:color w:val="FF0000"/>
                <w:lang w:val="en-US"/>
              </w:rPr>
            </w:pPr>
            <w:r w:rsidRPr="0048062D">
              <w:rPr>
                <w:color w:val="FF0000"/>
                <w:sz w:val="22"/>
                <w:szCs w:val="22"/>
                <w:lang w:val="en-US"/>
              </w:rPr>
              <w:t>- zona IV</w:t>
            </w:r>
          </w:p>
          <w:p w:rsidR="006651AB" w:rsidRDefault="006651AB" w:rsidP="00C037AF">
            <w:pPr>
              <w:rPr>
                <w:color w:val="000000"/>
                <w:lang w:val="en-US"/>
              </w:rPr>
            </w:pPr>
            <w:r>
              <w:rPr>
                <w:color w:val="000000"/>
                <w:sz w:val="22"/>
                <w:szCs w:val="22"/>
                <w:lang w:val="en-US"/>
              </w:rPr>
              <w:t>19.12.2015</w:t>
            </w:r>
          </w:p>
          <w:p w:rsidR="006651AB" w:rsidRDefault="006651AB" w:rsidP="00C037AF">
            <w:pPr>
              <w:rPr>
                <w:color w:val="000000"/>
                <w:lang w:val="en-US"/>
              </w:rPr>
            </w:pPr>
            <w:proofErr w:type="spellStart"/>
            <w:r>
              <w:rPr>
                <w:color w:val="000000"/>
                <w:sz w:val="22"/>
                <w:szCs w:val="22"/>
                <w:lang w:val="en-US"/>
              </w:rPr>
              <w:t>Pricopi</w:t>
            </w:r>
            <w:proofErr w:type="spellEnd"/>
            <w:r>
              <w:rPr>
                <w:color w:val="000000"/>
                <w:sz w:val="22"/>
                <w:szCs w:val="22"/>
                <w:lang w:val="en-US"/>
              </w:rPr>
              <w:t xml:space="preserve"> Elena, </w:t>
            </w:r>
            <w:proofErr w:type="spellStart"/>
            <w:r>
              <w:rPr>
                <w:color w:val="000000"/>
                <w:sz w:val="22"/>
                <w:szCs w:val="22"/>
                <w:lang w:val="en-US"/>
              </w:rPr>
              <w:t>Șc</w:t>
            </w:r>
            <w:proofErr w:type="spellEnd"/>
            <w:r>
              <w:rPr>
                <w:color w:val="000000"/>
                <w:sz w:val="22"/>
                <w:szCs w:val="22"/>
                <w:lang w:val="en-US"/>
              </w:rPr>
              <w:t xml:space="preserve">. </w:t>
            </w:r>
            <w:proofErr w:type="spellStart"/>
            <w:r>
              <w:rPr>
                <w:color w:val="000000"/>
                <w:sz w:val="22"/>
                <w:szCs w:val="22"/>
                <w:lang w:val="en-US"/>
              </w:rPr>
              <w:t>Gimn</w:t>
            </w:r>
            <w:proofErr w:type="spellEnd"/>
            <w:r>
              <w:rPr>
                <w:color w:val="000000"/>
                <w:sz w:val="22"/>
                <w:szCs w:val="22"/>
                <w:lang w:val="en-US"/>
              </w:rPr>
              <w:t>.</w:t>
            </w:r>
          </w:p>
          <w:p w:rsidR="006651AB" w:rsidRPr="006651AB" w:rsidRDefault="006651AB" w:rsidP="006651AB">
            <w:pPr>
              <w:rPr>
                <w:color w:val="000000"/>
                <w:lang w:val="en-US"/>
              </w:rPr>
            </w:pPr>
            <w:r>
              <w:rPr>
                <w:color w:val="000000"/>
                <w:sz w:val="22"/>
                <w:szCs w:val="22"/>
                <w:lang w:val="en-US"/>
              </w:rPr>
              <w:t xml:space="preserve"> Nr.1 </w:t>
            </w:r>
            <w:proofErr w:type="spellStart"/>
            <w:r>
              <w:rPr>
                <w:color w:val="000000"/>
                <w:sz w:val="22"/>
                <w:szCs w:val="22"/>
                <w:lang w:val="en-US"/>
              </w:rPr>
              <w:t>Bacău</w:t>
            </w:r>
            <w:proofErr w:type="spellEnd"/>
            <w:r>
              <w:rPr>
                <w:color w:val="000000"/>
                <w:sz w:val="22"/>
                <w:szCs w:val="22"/>
                <w:lang w:val="en-US"/>
              </w:rPr>
              <w:t xml:space="preserve"> </w:t>
            </w:r>
            <w:r w:rsidRPr="0048062D">
              <w:rPr>
                <w:lang w:val="en-US"/>
              </w:rPr>
              <w:t>0741915011</w:t>
            </w:r>
          </w:p>
        </w:tc>
        <w:tc>
          <w:tcPr>
            <w:tcW w:w="1845" w:type="dxa"/>
            <w:tcBorders>
              <w:left w:val="single" w:sz="4" w:space="0" w:color="auto"/>
            </w:tcBorders>
            <w:vAlign w:val="center"/>
          </w:tcPr>
          <w:p w:rsidR="006651AB" w:rsidRDefault="006651AB">
            <w:pPr>
              <w:spacing w:after="200" w:line="276" w:lineRule="auto"/>
              <w:rPr>
                <w:color w:val="000000"/>
                <w:lang w:val="en-US"/>
              </w:rPr>
            </w:pPr>
            <w:r>
              <w:rPr>
                <w:color w:val="000000"/>
                <w:sz w:val="22"/>
                <w:szCs w:val="22"/>
                <w:lang w:val="en-US"/>
              </w:rPr>
              <w:lastRenderedPageBreak/>
              <w:t>21.01.2016</w:t>
            </w:r>
          </w:p>
          <w:p w:rsidR="006651AB" w:rsidRDefault="006651AB" w:rsidP="006651AB">
            <w:pPr>
              <w:rPr>
                <w:lang w:val="en-US"/>
              </w:rPr>
            </w:pPr>
            <w:r>
              <w:rPr>
                <w:sz w:val="22"/>
                <w:szCs w:val="22"/>
              </w:rPr>
              <w:t>Ș</w:t>
            </w:r>
            <w:proofErr w:type="spellStart"/>
            <w:r>
              <w:rPr>
                <w:sz w:val="22"/>
                <w:szCs w:val="22"/>
                <w:lang w:val="en-US"/>
              </w:rPr>
              <w:t>tefancu</w:t>
            </w:r>
            <w:proofErr w:type="spellEnd"/>
            <w:r>
              <w:rPr>
                <w:sz w:val="22"/>
                <w:szCs w:val="22"/>
                <w:lang w:val="en-US"/>
              </w:rPr>
              <w:t xml:space="preserve"> Alina, </w:t>
            </w:r>
            <w:proofErr w:type="spellStart"/>
            <w:r>
              <w:rPr>
                <w:sz w:val="22"/>
                <w:szCs w:val="22"/>
                <w:lang w:val="en-US"/>
              </w:rPr>
              <w:t>Șc</w:t>
            </w:r>
            <w:proofErr w:type="spellEnd"/>
            <w:r>
              <w:rPr>
                <w:sz w:val="22"/>
                <w:szCs w:val="22"/>
                <w:lang w:val="en-US"/>
              </w:rPr>
              <w:t>. ,,</w:t>
            </w:r>
            <w:proofErr w:type="spellStart"/>
            <w:r>
              <w:rPr>
                <w:sz w:val="22"/>
                <w:szCs w:val="22"/>
                <w:lang w:val="en-US"/>
              </w:rPr>
              <w:t>C.Platon</w:t>
            </w:r>
            <w:proofErr w:type="spellEnd"/>
            <w:r>
              <w:rPr>
                <w:sz w:val="22"/>
                <w:szCs w:val="22"/>
                <w:lang w:val="en-US"/>
              </w:rPr>
              <w:t xml:space="preserve">,, </w:t>
            </w:r>
          </w:p>
          <w:p w:rsidR="006651AB" w:rsidRPr="0048062D" w:rsidRDefault="006651AB" w:rsidP="006651AB">
            <w:pPr>
              <w:rPr>
                <w:lang w:val="en-US"/>
              </w:rPr>
            </w:pPr>
            <w:proofErr w:type="spellStart"/>
            <w:r>
              <w:rPr>
                <w:sz w:val="22"/>
                <w:szCs w:val="22"/>
                <w:lang w:val="en-US"/>
              </w:rPr>
              <w:lastRenderedPageBreak/>
              <w:t>Bacău</w:t>
            </w:r>
            <w:proofErr w:type="spellEnd"/>
            <w:r>
              <w:rPr>
                <w:sz w:val="22"/>
                <w:szCs w:val="22"/>
                <w:lang w:val="en-US"/>
              </w:rPr>
              <w:t xml:space="preserve"> 0744536369</w:t>
            </w: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48062D" w:rsidRDefault="006651AB" w:rsidP="00C037AF">
            <w:pPr>
              <w:rPr>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Default="006651AB" w:rsidP="0047008E">
            <w:pPr>
              <w:jc w:val="center"/>
              <w:rPr>
                <w:rFonts w:ascii="Palatino Linotype" w:hAnsi="Palatino Linotype"/>
                <w:sz w:val="20"/>
                <w:szCs w:val="20"/>
              </w:rPr>
            </w:pPr>
            <w:r w:rsidRPr="00EE33DD">
              <w:rPr>
                <w:rFonts w:ascii="Palatino Linotype" w:hAnsi="Palatino Linotype"/>
                <w:sz w:val="20"/>
                <w:szCs w:val="20"/>
                <w:highlight w:val="yellow"/>
              </w:rPr>
              <w:t>24 -28 aprilie 2016</w:t>
            </w:r>
          </w:p>
          <w:p w:rsidR="006651AB" w:rsidRPr="00BB13A3" w:rsidRDefault="006651AB" w:rsidP="0047008E">
            <w:pPr>
              <w:jc w:val="center"/>
              <w:rPr>
                <w:b/>
                <w:bCs/>
                <w:color w:val="00B0F0"/>
                <w:lang w:val="en-US"/>
              </w:rPr>
            </w:pPr>
            <w:proofErr w:type="spellStart"/>
            <w:r>
              <w:rPr>
                <w:rFonts w:ascii="Palatino Linotype" w:hAnsi="Palatino Linotype"/>
                <w:sz w:val="20"/>
                <w:szCs w:val="20"/>
              </w:rPr>
              <w:t>Tg.Neamt</w:t>
            </w:r>
            <w:proofErr w:type="spellEnd"/>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2654A3" w:rsidP="0008090C">
            <w:pPr>
              <w:jc w:val="center"/>
              <w:rPr>
                <w:lang w:val="en-US"/>
              </w:rPr>
            </w:pPr>
            <w:proofErr w:type="spellStart"/>
            <w:r>
              <w:rPr>
                <w:lang w:val="en-US"/>
              </w:rPr>
              <w:t>Vaslui</w:t>
            </w:r>
            <w:proofErr w:type="spellEnd"/>
            <w:r>
              <w:rPr>
                <w:lang w:val="en-US"/>
              </w:rPr>
              <w:t xml:space="preserve"> (</w:t>
            </w:r>
            <w:proofErr w:type="spellStart"/>
            <w:r w:rsidR="006651AB" w:rsidRPr="002654A3">
              <w:rPr>
                <w:lang w:val="en-US"/>
              </w:rPr>
              <w:t>Birlad</w:t>
            </w:r>
            <w:proofErr w:type="spellEnd"/>
            <w:r>
              <w:rPr>
                <w:lang w:val="en-US"/>
              </w:rPr>
              <w:t>)</w:t>
            </w:r>
          </w:p>
        </w:tc>
      </w:tr>
    </w:tbl>
    <w:p w:rsidR="002F744A" w:rsidRPr="00466DA5" w:rsidRDefault="002F744A" w:rsidP="002F744A">
      <w:pPr>
        <w:jc w:val="center"/>
        <w:rPr>
          <w:b/>
          <w:bCs/>
        </w:rPr>
      </w:pPr>
      <w:r w:rsidRPr="00466DA5">
        <w:rPr>
          <w:b/>
          <w:bCs/>
          <w:lang w:val="it-IT"/>
        </w:rPr>
        <w:lastRenderedPageBreak/>
        <w:t>Vacan</w:t>
      </w:r>
      <w:proofErr w:type="spellStart"/>
      <w:r w:rsidRPr="00466DA5">
        <w:rPr>
          <w:b/>
          <w:bCs/>
        </w:rPr>
        <w:t>țe</w:t>
      </w:r>
      <w:proofErr w:type="spellEnd"/>
      <w:r w:rsidRPr="00466DA5">
        <w:rPr>
          <w:b/>
          <w:bCs/>
        </w:rPr>
        <w:t xml:space="preserve">: </w:t>
      </w:r>
      <w:r>
        <w:rPr>
          <w:b/>
          <w:bCs/>
        </w:rPr>
        <w:t>3</w:t>
      </w:r>
      <w:r w:rsidRPr="00466DA5">
        <w:rPr>
          <w:b/>
          <w:bCs/>
        </w:rPr>
        <w:t>1</w:t>
      </w:r>
      <w:r>
        <w:rPr>
          <w:b/>
          <w:bCs/>
        </w:rPr>
        <w:t xml:space="preserve">.10 </w:t>
      </w:r>
      <w:r w:rsidRPr="00466DA5">
        <w:rPr>
          <w:b/>
          <w:bCs/>
        </w:rPr>
        <w:t xml:space="preserve">– </w:t>
      </w:r>
      <w:r>
        <w:rPr>
          <w:b/>
          <w:bCs/>
        </w:rPr>
        <w:t>8.11.2015</w:t>
      </w:r>
      <w:r w:rsidRPr="00466DA5">
        <w:rPr>
          <w:b/>
          <w:bCs/>
        </w:rPr>
        <w:t xml:space="preserve"> numai </w:t>
      </w:r>
      <w:proofErr w:type="spellStart"/>
      <w:r w:rsidRPr="00466DA5">
        <w:rPr>
          <w:b/>
          <w:bCs/>
        </w:rPr>
        <w:t>inv.primar</w:t>
      </w:r>
      <w:proofErr w:type="spellEnd"/>
      <w:r w:rsidRPr="00466DA5">
        <w:rPr>
          <w:b/>
          <w:bCs/>
        </w:rPr>
        <w:t xml:space="preserve">, </w:t>
      </w:r>
      <w:r>
        <w:rPr>
          <w:b/>
          <w:bCs/>
        </w:rPr>
        <w:t>19.12.2015  -  10</w:t>
      </w:r>
      <w:r w:rsidRPr="00466DA5">
        <w:rPr>
          <w:b/>
          <w:bCs/>
        </w:rPr>
        <w:t>.</w:t>
      </w:r>
      <w:r>
        <w:rPr>
          <w:b/>
          <w:bCs/>
        </w:rPr>
        <w:t>01.2016</w:t>
      </w:r>
      <w:r w:rsidRPr="00466DA5">
        <w:rPr>
          <w:b/>
          <w:bCs/>
        </w:rPr>
        <w:t xml:space="preserve"> </w:t>
      </w:r>
      <w:r>
        <w:rPr>
          <w:b/>
          <w:bCs/>
        </w:rPr>
        <w:t>vacanța de iarnă</w:t>
      </w:r>
      <w:r w:rsidRPr="00466DA5">
        <w:rPr>
          <w:b/>
          <w:bCs/>
        </w:rPr>
        <w:t xml:space="preserve">, </w:t>
      </w:r>
      <w:r>
        <w:rPr>
          <w:b/>
          <w:bCs/>
        </w:rPr>
        <w:t>06 – 14</w:t>
      </w:r>
      <w:r w:rsidRPr="00466DA5">
        <w:rPr>
          <w:b/>
          <w:bCs/>
        </w:rPr>
        <w:t>.02</w:t>
      </w:r>
      <w:r>
        <w:rPr>
          <w:b/>
          <w:bCs/>
        </w:rPr>
        <w:t>.2016</w:t>
      </w:r>
      <w:r w:rsidRPr="00466DA5">
        <w:rPr>
          <w:b/>
          <w:bCs/>
        </w:rPr>
        <w:t xml:space="preserve"> vacanța </w:t>
      </w:r>
      <w:proofErr w:type="spellStart"/>
      <w:r w:rsidRPr="00466DA5">
        <w:rPr>
          <w:b/>
          <w:bCs/>
        </w:rPr>
        <w:t>intersemestrială</w:t>
      </w:r>
      <w:proofErr w:type="spellEnd"/>
      <w:r w:rsidRPr="00466DA5">
        <w:rPr>
          <w:b/>
          <w:bCs/>
        </w:rPr>
        <w:t xml:space="preserve">, </w:t>
      </w:r>
    </w:p>
    <w:p w:rsidR="002F744A" w:rsidRPr="00466DA5" w:rsidRDefault="002F744A" w:rsidP="002F744A">
      <w:pPr>
        <w:jc w:val="center"/>
        <w:rPr>
          <w:b/>
          <w:bCs/>
        </w:rPr>
      </w:pPr>
      <w:r>
        <w:rPr>
          <w:b/>
          <w:bCs/>
        </w:rPr>
        <w:t>23</w:t>
      </w:r>
      <w:r w:rsidRPr="00466DA5">
        <w:rPr>
          <w:b/>
          <w:bCs/>
        </w:rPr>
        <w:t>.04.</w:t>
      </w:r>
      <w:r>
        <w:rPr>
          <w:b/>
          <w:bCs/>
        </w:rPr>
        <w:t xml:space="preserve"> – 03.05.2016 vacanta de </w:t>
      </w:r>
      <w:proofErr w:type="spellStart"/>
      <w:r>
        <w:rPr>
          <w:b/>
          <w:bCs/>
        </w:rPr>
        <w:t>primavara</w:t>
      </w:r>
      <w:proofErr w:type="spellEnd"/>
      <w:r>
        <w:rPr>
          <w:b/>
          <w:bCs/>
        </w:rPr>
        <w:t>, 25.06 – 11.09.2016 , vacanța de vară.</w:t>
      </w:r>
    </w:p>
    <w:p w:rsidR="002F7055" w:rsidRDefault="002F7055" w:rsidP="002F7055">
      <w:pPr>
        <w:jc w:val="center"/>
        <w:rPr>
          <w:b/>
          <w:bCs/>
          <w:lang w:val="it-IT"/>
        </w:rPr>
      </w:pPr>
    </w:p>
    <w:p w:rsidR="00BA3D73" w:rsidRPr="00BA3D73" w:rsidRDefault="00BA3D73" w:rsidP="00BA3D73">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BA3D73" w:rsidRPr="00B01AEA" w:rsidRDefault="00BA3D73" w:rsidP="00BA3D73">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B01AEA" w:rsidRPr="00B01AEA" w:rsidRDefault="00B01AEA" w:rsidP="00BA3D73">
      <w:pPr>
        <w:numPr>
          <w:ilvl w:val="0"/>
          <w:numId w:val="2"/>
        </w:numPr>
        <w:tabs>
          <w:tab w:val="left" w:pos="382"/>
        </w:tabs>
        <w:autoSpaceDE w:val="0"/>
        <w:autoSpaceDN w:val="0"/>
        <w:adjustRightInd w:val="0"/>
        <w:spacing w:before="7"/>
        <w:ind w:left="180" w:right="188" w:firstLine="180"/>
        <w:rPr>
          <w:color w:val="000000"/>
        </w:rPr>
      </w:pPr>
      <w:r>
        <w:rPr>
          <w:lang w:val="en-US"/>
        </w:rPr>
        <w:lastRenderedPageBreak/>
        <w:t xml:space="preserve">La S RUGBY MIXT </w:t>
      </w:r>
      <w:proofErr w:type="spellStart"/>
      <w:r>
        <w:rPr>
          <w:lang w:val="en-US"/>
        </w:rPr>
        <w:t>vor</w:t>
      </w:r>
      <w:proofErr w:type="spellEnd"/>
      <w:r>
        <w:rPr>
          <w:lang w:val="en-US"/>
        </w:rPr>
        <w:t xml:space="preserve"> </w:t>
      </w:r>
      <w:proofErr w:type="spellStart"/>
      <w:r>
        <w:rPr>
          <w:lang w:val="en-US"/>
        </w:rPr>
        <w:t>participa</w:t>
      </w:r>
      <w:proofErr w:type="spellEnd"/>
      <w:r>
        <w:rPr>
          <w:lang w:val="en-US"/>
        </w:rPr>
        <w:t xml:space="preserve"> , </w:t>
      </w:r>
      <w:proofErr w:type="spellStart"/>
      <w:r>
        <w:rPr>
          <w:lang w:val="en-US"/>
        </w:rPr>
        <w:t>obligatoriu</w:t>
      </w:r>
      <w:proofErr w:type="spellEnd"/>
      <w:r>
        <w:rPr>
          <w:lang w:val="en-US"/>
        </w:rPr>
        <w:t xml:space="preserve">,  </w:t>
      </w:r>
      <w:proofErr w:type="spellStart"/>
      <w:r>
        <w:rPr>
          <w:lang w:val="en-US"/>
        </w:rPr>
        <w:t>școlile</w:t>
      </w:r>
      <w:proofErr w:type="spellEnd"/>
      <w:r>
        <w:rPr>
          <w:lang w:val="en-US"/>
        </w:rPr>
        <w:t xml:space="preserve"> </w:t>
      </w:r>
      <w:proofErr w:type="spellStart"/>
      <w:r>
        <w:rPr>
          <w:lang w:val="en-US"/>
        </w:rPr>
        <w:t>prezentate</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jos</w:t>
      </w:r>
      <w:proofErr w:type="spell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sidRPr="00B01AEA">
        <w:rPr>
          <w:b/>
          <w:lang w:val="en-US"/>
        </w:rPr>
        <w:t xml:space="preserve">Zona </w:t>
      </w:r>
      <w:proofErr w:type="gramStart"/>
      <w:r w:rsidRPr="00B01AEA">
        <w:rPr>
          <w:b/>
          <w:lang w:val="en-US"/>
        </w:rPr>
        <w:t>I :</w:t>
      </w:r>
      <w:proofErr w:type="gramEnd"/>
      <w:r>
        <w:rPr>
          <w:lang w:val="en-US"/>
        </w:rPr>
        <w:t xml:space="preserve"> </w:t>
      </w:r>
      <w:r w:rsidRPr="00B01AEA">
        <w:rPr>
          <w:color w:val="FF0000"/>
          <w:lang w:val="en-US"/>
        </w:rPr>
        <w:t>Șc.</w:t>
      </w:r>
      <w:proofErr w:type="spellStart"/>
      <w:r w:rsidRPr="00B01AEA">
        <w:rPr>
          <w:color w:val="FF0000"/>
          <w:lang w:val="en-US"/>
        </w:rPr>
        <w:t>Gimn</w:t>
      </w:r>
      <w:proofErr w:type="spellEnd"/>
      <w:r w:rsidRPr="00B01AEA">
        <w:rPr>
          <w:color w:val="FF0000"/>
          <w:lang w:val="en-US"/>
        </w:rPr>
        <w:t>.,,</w:t>
      </w:r>
      <w:proofErr w:type="spellStart"/>
      <w:r w:rsidRPr="00B01AEA">
        <w:rPr>
          <w:color w:val="FF0000"/>
          <w:lang w:val="en-US"/>
        </w:rPr>
        <w:t>Ghiță</w:t>
      </w:r>
      <w:proofErr w:type="spellEnd"/>
      <w:r w:rsidRPr="00B01AEA">
        <w:rPr>
          <w:color w:val="FF0000"/>
          <w:lang w:val="en-US"/>
        </w:rPr>
        <w:t xml:space="preserve"> </w:t>
      </w:r>
      <w:proofErr w:type="spellStart"/>
      <w:r w:rsidRPr="00B01AEA">
        <w:rPr>
          <w:color w:val="FF0000"/>
          <w:lang w:val="en-US"/>
        </w:rPr>
        <w:t>Mocanu</w:t>
      </w:r>
      <w:proofErr w:type="spell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Nr</w:t>
      </w:r>
      <w:proofErr w:type="spellEnd"/>
      <w:r>
        <w:rPr>
          <w:lang w:val="en-US"/>
        </w:rPr>
        <w:t xml:space="preserve">. 1 </w:t>
      </w:r>
      <w:proofErr w:type="spellStart"/>
      <w:r>
        <w:rPr>
          <w:lang w:val="en-US"/>
        </w:rPr>
        <w:t>și</w:t>
      </w:r>
      <w:proofErr w:type="spellEnd"/>
      <w:r>
        <w:rPr>
          <w:lang w:val="en-US"/>
        </w:rPr>
        <w:t xml:space="preserve"> </w:t>
      </w:r>
      <w:proofErr w:type="spellStart"/>
      <w:r>
        <w:rPr>
          <w:lang w:val="en-US"/>
        </w:rPr>
        <w:t>Nr</w:t>
      </w:r>
      <w:proofErr w:type="spellEnd"/>
      <w:r>
        <w:rPr>
          <w:lang w:val="en-US"/>
        </w:rPr>
        <w:t xml:space="preserve">. 2 </w:t>
      </w:r>
      <w:proofErr w:type="spellStart"/>
      <w:r>
        <w:rPr>
          <w:lang w:val="en-US"/>
        </w:rPr>
        <w:t>Oituz</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r>
        <w:rPr>
          <w:lang w:val="en-US"/>
        </w:rPr>
        <w:t>Bogbănești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proofErr w:type="gramStart"/>
      <w:r>
        <w:rPr>
          <w:lang w:val="en-US"/>
        </w:rPr>
        <w:t>,, ,,</w:t>
      </w:r>
      <w:proofErr w:type="spellStart"/>
      <w:r>
        <w:rPr>
          <w:lang w:val="en-US"/>
        </w:rPr>
        <w:t>G.Călinescu</w:t>
      </w:r>
      <w:proofErr w:type="spellEnd"/>
      <w:proofErr w:type="gram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Căiuți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proofErr w:type="gramStart"/>
      <w:r>
        <w:rPr>
          <w:lang w:val="en-US"/>
        </w:rPr>
        <w:t>Negoești</w:t>
      </w:r>
      <w:proofErr w:type="spellEnd"/>
      <w:r>
        <w:rPr>
          <w:lang w:val="en-US"/>
        </w:rPr>
        <w:t>.</w:t>
      </w:r>
      <w:proofErr w:type="gram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Pr>
          <w:b/>
          <w:lang w:val="en-US"/>
        </w:rPr>
        <w:t xml:space="preserve">Zona II: </w:t>
      </w:r>
      <w:proofErr w:type="spellStart"/>
      <w:r w:rsidRPr="00370116">
        <w:rPr>
          <w:color w:val="FF0000"/>
          <w:lang w:val="en-US"/>
        </w:rPr>
        <w:t>Șc</w:t>
      </w:r>
      <w:proofErr w:type="spellEnd"/>
      <w:r w:rsidRPr="00370116">
        <w:rPr>
          <w:color w:val="FF0000"/>
          <w:lang w:val="en-US"/>
        </w:rPr>
        <w:t xml:space="preserve">. </w:t>
      </w:r>
      <w:proofErr w:type="spellStart"/>
      <w:r w:rsidRPr="00370116">
        <w:rPr>
          <w:color w:val="FF0000"/>
          <w:lang w:val="en-US"/>
        </w:rPr>
        <w:t>Nr</w:t>
      </w:r>
      <w:proofErr w:type="spellEnd"/>
      <w:r w:rsidRPr="00370116">
        <w:rPr>
          <w:color w:val="FF0000"/>
          <w:lang w:val="en-US"/>
        </w:rPr>
        <w:t xml:space="preserve">. 2 </w:t>
      </w:r>
      <w:proofErr w:type="spellStart"/>
      <w:r w:rsidRPr="00370116">
        <w:rPr>
          <w:color w:val="FF0000"/>
          <w:lang w:val="en-US"/>
        </w:rPr>
        <w:t>Tg.Ocna</w:t>
      </w:r>
      <w:proofErr w:type="spellEnd"/>
      <w:r>
        <w:rPr>
          <w:lang w:val="en-US"/>
        </w:rPr>
        <w:t xml:space="preserve">, </w:t>
      </w:r>
      <w:proofErr w:type="spellStart"/>
      <w:r>
        <w:rPr>
          <w:lang w:val="en-US"/>
        </w:rPr>
        <w:t>Șc.Brusturoasa</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Nou</w:t>
      </w:r>
      <w:proofErr w:type="spellEnd"/>
      <w:r>
        <w:rPr>
          <w:lang w:val="en-US"/>
        </w:rPr>
        <w:t>(</w:t>
      </w:r>
      <w:proofErr w:type="spellStart"/>
      <w:r>
        <w:rPr>
          <w:lang w:val="en-US"/>
        </w:rPr>
        <w:t>Părgărești</w:t>
      </w:r>
      <w:proofErr w:type="spellEnd"/>
      <w:r>
        <w:rPr>
          <w:lang w:val="en-US"/>
        </w:rPr>
        <w:t xml:space="preserve">), </w:t>
      </w:r>
      <w:proofErr w:type="spellStart"/>
      <w:r>
        <w:rPr>
          <w:lang w:val="en-US"/>
        </w:rPr>
        <w:t>Șc</w:t>
      </w:r>
      <w:proofErr w:type="spellEnd"/>
      <w:r>
        <w:rPr>
          <w:lang w:val="en-US"/>
        </w:rPr>
        <w:t>. ,,</w:t>
      </w:r>
      <w:proofErr w:type="spellStart"/>
      <w:r>
        <w:rPr>
          <w:lang w:val="en-US"/>
        </w:rPr>
        <w:t>D.Mărtiniș</w:t>
      </w:r>
      <w:proofErr w:type="spellEnd"/>
      <w:r>
        <w:rPr>
          <w:lang w:val="en-US"/>
        </w:rPr>
        <w:t xml:space="preserve">,, </w:t>
      </w:r>
      <w:proofErr w:type="spellStart"/>
      <w:r>
        <w:rPr>
          <w:lang w:val="en-US"/>
        </w:rPr>
        <w:t>Pârgărești</w:t>
      </w:r>
      <w:proofErr w:type="spellEnd"/>
      <w:r w:rsidR="00370116">
        <w:rPr>
          <w:lang w:val="en-US"/>
        </w:rPr>
        <w:t xml:space="preserve">, </w:t>
      </w:r>
      <w:proofErr w:type="spellStart"/>
      <w:r w:rsidR="00370116">
        <w:rPr>
          <w:lang w:val="en-US"/>
        </w:rPr>
        <w:t>Șc</w:t>
      </w:r>
      <w:proofErr w:type="spellEnd"/>
      <w:r w:rsidR="00370116">
        <w:rPr>
          <w:lang w:val="en-US"/>
        </w:rPr>
        <w:t xml:space="preserve">. </w:t>
      </w:r>
      <w:proofErr w:type="spellStart"/>
      <w:r w:rsidR="00370116">
        <w:rPr>
          <w:lang w:val="en-US"/>
        </w:rPr>
        <w:t>Palanca</w:t>
      </w:r>
      <w:proofErr w:type="spellEnd"/>
      <w:r w:rsidR="00370116">
        <w:rPr>
          <w:lang w:val="en-US"/>
        </w:rPr>
        <w:t xml:space="preserve">, </w:t>
      </w:r>
      <w:proofErr w:type="spellStart"/>
      <w:r w:rsidR="00370116">
        <w:rPr>
          <w:lang w:val="en-US"/>
        </w:rPr>
        <w:t>Slănic</w:t>
      </w:r>
      <w:proofErr w:type="spellEnd"/>
      <w:r w:rsidR="00370116">
        <w:rPr>
          <w:lang w:val="en-US"/>
        </w:rPr>
        <w:t xml:space="preserve"> Moldova, </w:t>
      </w:r>
      <w:proofErr w:type="spellStart"/>
      <w:r w:rsidR="00370116">
        <w:rPr>
          <w:lang w:val="en-US"/>
        </w:rPr>
        <w:t>Școlile</w:t>
      </w:r>
      <w:proofErr w:type="spellEnd"/>
      <w:r w:rsidR="00370116">
        <w:rPr>
          <w:lang w:val="en-US"/>
        </w:rPr>
        <w:t xml:space="preserve"> din </w:t>
      </w:r>
      <w:proofErr w:type="spellStart"/>
      <w:r w:rsidR="00370116">
        <w:rPr>
          <w:lang w:val="en-US"/>
        </w:rPr>
        <w:t>Dofteana</w:t>
      </w:r>
      <w:proofErr w:type="spellEnd"/>
      <w:r w:rsidR="00370116">
        <w:rPr>
          <w:lang w:val="en-US"/>
        </w:rPr>
        <w:t xml:space="preserve">, </w:t>
      </w:r>
      <w:proofErr w:type="spellStart"/>
      <w:r w:rsidR="00370116">
        <w:rPr>
          <w:lang w:val="en-US"/>
        </w:rPr>
        <w:t>Șc</w:t>
      </w:r>
      <w:proofErr w:type="spellEnd"/>
      <w:r w:rsidR="00370116">
        <w:rPr>
          <w:lang w:val="en-US"/>
        </w:rPr>
        <w:t xml:space="preserve">. Nr.1 </w:t>
      </w:r>
      <w:proofErr w:type="spellStart"/>
      <w:r w:rsidR="00370116">
        <w:rPr>
          <w:lang w:val="en-US"/>
        </w:rPr>
        <w:t>Tg.Ocna</w:t>
      </w:r>
      <w:proofErr w:type="spellEnd"/>
      <w:r w:rsidR="00370116">
        <w:rPr>
          <w:lang w:val="en-US"/>
        </w:rPr>
        <w:t>.</w:t>
      </w:r>
    </w:p>
    <w:p w:rsidR="00F34B9E" w:rsidRDefault="00F34B9E" w:rsidP="00B01AEA">
      <w:pPr>
        <w:tabs>
          <w:tab w:val="left" w:pos="382"/>
        </w:tabs>
        <w:autoSpaceDE w:val="0"/>
        <w:autoSpaceDN w:val="0"/>
        <w:adjustRightInd w:val="0"/>
        <w:spacing w:before="7"/>
        <w:ind w:left="360" w:right="188"/>
      </w:pPr>
      <w:r>
        <w:rPr>
          <w:b/>
          <w:lang w:val="en-US"/>
        </w:rPr>
        <w:t>Zona III:</w:t>
      </w:r>
      <w:r w:rsidRPr="00F34B9E">
        <w:rPr>
          <w:color w:val="FF0000"/>
        </w:rPr>
        <w:t>Șc. ,,</w:t>
      </w:r>
      <w:proofErr w:type="spellStart"/>
      <w:r w:rsidRPr="00F34B9E">
        <w:rPr>
          <w:color w:val="FF0000"/>
        </w:rPr>
        <w:t>G.Bacovia</w:t>
      </w:r>
      <w:proofErr w:type="spellEnd"/>
      <w:r w:rsidRPr="00F34B9E">
        <w:t>,, Bacău</w:t>
      </w:r>
      <w:r>
        <w:t>, Șc. Lespezi, Șc. Ungureni, Șc. Prăjești, Șc. Roșiori, Șc. ,,Miron Costin, Șc. ,,</w:t>
      </w:r>
      <w:proofErr w:type="spellStart"/>
      <w:r>
        <w:t>C.Platon</w:t>
      </w:r>
      <w:proofErr w:type="spellEnd"/>
      <w:r>
        <w:t>,, Bacău, Șc. Balcani.</w:t>
      </w:r>
    </w:p>
    <w:p w:rsidR="00F34B9E" w:rsidRDefault="00F34B9E" w:rsidP="00B01AEA">
      <w:pPr>
        <w:tabs>
          <w:tab w:val="left" w:pos="382"/>
        </w:tabs>
        <w:autoSpaceDE w:val="0"/>
        <w:autoSpaceDN w:val="0"/>
        <w:adjustRightInd w:val="0"/>
        <w:spacing w:before="7"/>
        <w:ind w:left="360" w:right="188"/>
        <w:rPr>
          <w:color w:val="000000"/>
        </w:rPr>
      </w:pPr>
      <w:r w:rsidRPr="00F34B9E">
        <w:rPr>
          <w:b/>
          <w:color w:val="000000"/>
        </w:rPr>
        <w:t>Zona IV</w:t>
      </w:r>
      <w:r w:rsidRPr="00F34B9E">
        <w:rPr>
          <w:color w:val="FF0000"/>
        </w:rPr>
        <w:t>: Șc. Nr.10 Bacău</w:t>
      </w:r>
      <w:r>
        <w:rPr>
          <w:color w:val="000000"/>
        </w:rPr>
        <w:t xml:space="preserve">, Șc. </w:t>
      </w:r>
      <w:proofErr w:type="spellStart"/>
      <w:r>
        <w:rPr>
          <w:color w:val="000000"/>
        </w:rPr>
        <w:t>Sarata</w:t>
      </w:r>
      <w:proofErr w:type="spellEnd"/>
      <w:r>
        <w:rPr>
          <w:color w:val="000000"/>
        </w:rPr>
        <w:t xml:space="preserve">, Șc. ,, Alex. </w:t>
      </w:r>
      <w:proofErr w:type="spellStart"/>
      <w:r>
        <w:rPr>
          <w:color w:val="000000"/>
        </w:rPr>
        <w:t>Șafran</w:t>
      </w:r>
      <w:proofErr w:type="spellEnd"/>
      <w:r>
        <w:rPr>
          <w:color w:val="000000"/>
        </w:rPr>
        <w:t xml:space="preserve">,, Bacău, Șc. Berești Bistrița, Șc. </w:t>
      </w:r>
      <w:proofErr w:type="spellStart"/>
      <w:r>
        <w:rPr>
          <w:color w:val="000000"/>
        </w:rPr>
        <w:t>Păncești</w:t>
      </w:r>
      <w:proofErr w:type="spellEnd"/>
      <w:r>
        <w:rPr>
          <w:color w:val="000000"/>
        </w:rPr>
        <w:t xml:space="preserve">, Șc. N. Iorga,, Bacău, Șc. Lipova, Șc. Răcăciuni, Șc. ,,D. Maria,,. </w:t>
      </w:r>
    </w:p>
    <w:p w:rsidR="00F34B9E" w:rsidRPr="00F34B9E" w:rsidRDefault="00F34B9E" w:rsidP="00B01AEA">
      <w:pPr>
        <w:tabs>
          <w:tab w:val="left" w:pos="382"/>
        </w:tabs>
        <w:autoSpaceDE w:val="0"/>
        <w:autoSpaceDN w:val="0"/>
        <w:adjustRightInd w:val="0"/>
        <w:spacing w:before="7"/>
        <w:ind w:left="360" w:right="188"/>
        <w:rPr>
          <w:color w:val="000000"/>
        </w:rPr>
      </w:pPr>
      <w:r>
        <w:rPr>
          <w:b/>
          <w:color w:val="000000"/>
        </w:rPr>
        <w:t xml:space="preserve">Școlile scrise cu roșu vor organiza </w:t>
      </w:r>
      <w:r w:rsidR="005E4DB2">
        <w:rPr>
          <w:b/>
          <w:color w:val="000000"/>
        </w:rPr>
        <w:t>zonele.</w:t>
      </w:r>
    </w:p>
    <w:p w:rsidR="00BA3D73" w:rsidRPr="00BA3D73" w:rsidRDefault="00BA3D73" w:rsidP="00BA3D73">
      <w:pPr>
        <w:numPr>
          <w:ilvl w:val="0"/>
          <w:numId w:val="2"/>
        </w:numPr>
        <w:rPr>
          <w:rFonts w:eastAsia="Calibri"/>
          <w:b/>
          <w:lang w:eastAsia="en-US"/>
        </w:rPr>
      </w:pPr>
      <w:r w:rsidRPr="00BA3D73">
        <w:rPr>
          <w:rFonts w:eastAsia="Calibri"/>
          <w:b/>
          <w:lang w:eastAsia="en-US"/>
        </w:rPr>
        <w:t xml:space="preserve">Înscrierile </w:t>
      </w:r>
      <w:r w:rsidR="00E03256">
        <w:rPr>
          <w:rFonts w:eastAsia="Calibri"/>
          <w:b/>
          <w:lang w:eastAsia="en-US"/>
        </w:rPr>
        <w:t xml:space="preserve">la etapa județeană </w:t>
      </w:r>
      <w:r w:rsidRPr="00BA3D73">
        <w:rPr>
          <w:rFonts w:eastAsia="Calibri"/>
          <w:b/>
          <w:lang w:eastAsia="en-US"/>
        </w:rPr>
        <w:t xml:space="preserve">se vor realiza </w:t>
      </w:r>
      <w:r w:rsidR="00E03256">
        <w:rPr>
          <w:rFonts w:eastAsia="Calibri"/>
          <w:b/>
          <w:lang w:eastAsia="en-US"/>
        </w:rPr>
        <w:t>înainte cu 10 zile</w:t>
      </w:r>
      <w:r w:rsidRPr="00BA3D73">
        <w:rPr>
          <w:rFonts w:eastAsia="Calibri"/>
          <w:lang w:eastAsia="en-US"/>
        </w:rPr>
        <w:t xml:space="preserve"> </w:t>
      </w:r>
      <w:r w:rsidR="00E03256">
        <w:rPr>
          <w:rFonts w:eastAsia="Calibri"/>
          <w:lang w:eastAsia="en-US"/>
        </w:rPr>
        <w:t xml:space="preserve"> </w:t>
      </w:r>
      <w:r w:rsidRPr="00BA3D73">
        <w:rPr>
          <w:rFonts w:eastAsia="Calibri"/>
          <w:b/>
          <w:lang w:eastAsia="en-US"/>
        </w:rPr>
        <w:t>la responsabilii delegaţi ai IŞJ</w:t>
      </w:r>
      <w:r w:rsidRPr="00BA3D73">
        <w:rPr>
          <w:rFonts w:eastAsia="Calibri"/>
          <w:lang w:eastAsia="en-US"/>
        </w:rPr>
        <w:t>;</w:t>
      </w: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Pr="00BA3D73">
        <w:rPr>
          <w:b/>
          <w:bCs/>
          <w:i/>
          <w:lang w:val="en-US" w:eastAsia="en-US"/>
        </w:rPr>
        <w:t xml:space="preserve"> al O.G. </w:t>
      </w:r>
      <w:proofErr w:type="spellStart"/>
      <w:r w:rsidRPr="00BA3D73">
        <w:rPr>
          <w:b/>
          <w:bCs/>
          <w:i/>
          <w:lang w:val="en-US" w:eastAsia="en-US"/>
        </w:rPr>
        <w:t>pentru</w:t>
      </w:r>
      <w:proofErr w:type="spellEnd"/>
      <w:r w:rsidRPr="00BA3D73">
        <w:rPr>
          <w:b/>
          <w:bCs/>
          <w:i/>
          <w:lang w:val="en-US" w:eastAsia="en-US"/>
        </w:rPr>
        <w:t xml:space="preserve"> </w:t>
      </w:r>
      <w:proofErr w:type="spellStart"/>
      <w:r w:rsidRPr="00BA3D73">
        <w:rPr>
          <w:b/>
          <w:bCs/>
          <w:i/>
          <w:lang w:val="en-US" w:eastAsia="en-US"/>
        </w:rPr>
        <w:t>anul</w:t>
      </w:r>
      <w:proofErr w:type="spellEnd"/>
      <w:r w:rsidRPr="00BA3D73">
        <w:rPr>
          <w:b/>
          <w:bCs/>
          <w:i/>
          <w:lang w:val="en-US" w:eastAsia="en-US"/>
        </w:rPr>
        <w:t xml:space="preserve"> </w:t>
      </w:r>
      <w:proofErr w:type="spellStart"/>
      <w:r w:rsidRPr="00BA3D73">
        <w:rPr>
          <w:b/>
          <w:bCs/>
          <w:i/>
          <w:lang w:val="en-US" w:eastAsia="en-US"/>
        </w:rPr>
        <w:t>şcolar</w:t>
      </w:r>
      <w:proofErr w:type="spellEnd"/>
      <w:r w:rsidRPr="00BA3D73">
        <w:rPr>
          <w:b/>
          <w:bCs/>
          <w:i/>
          <w:lang w:val="en-US" w:eastAsia="en-US"/>
        </w:rPr>
        <w:t xml:space="preserve"> 2015-2016</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Default="00BA3D73" w:rsidP="00BA3D73">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5033C5" w:rsidRPr="005033C5" w:rsidRDefault="005033C5" w:rsidP="005033C5">
      <w:pPr>
        <w:rPr>
          <w:lang w:val="it-IT"/>
        </w:rPr>
      </w:pPr>
      <w:r>
        <w:rPr>
          <w:b/>
          <w:bCs/>
          <w:lang w:val="it-IT"/>
        </w:rPr>
        <w:t xml:space="preserve">GRUPELE DE VIRSTA: </w:t>
      </w:r>
      <w:r>
        <w:rPr>
          <w:lang w:val="it-IT"/>
        </w:rPr>
        <w:t xml:space="preserve"> Clasele V- VIII  născuţi 2000 şi mai mici. </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E96C36" w:rsidRPr="00C832E0" w:rsidRDefault="00E1013B" w:rsidP="00E96C36">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E96C36" w:rsidRPr="00C832E0">
        <w:t xml:space="preserve">Șc. </w:t>
      </w:r>
      <w:proofErr w:type="spellStart"/>
      <w:r w:rsidR="00E96C36" w:rsidRPr="00C832E0">
        <w:t>G.M.Cancicov</w:t>
      </w:r>
      <w:proofErr w:type="spellEnd"/>
      <w:r w:rsidR="00E96C36" w:rsidRPr="00C832E0">
        <w:t>(</w:t>
      </w:r>
      <w:proofErr w:type="spellStart"/>
      <w:r w:rsidR="00E96C36" w:rsidRPr="00C832E0">
        <w:t>M.Dragan</w:t>
      </w:r>
      <w:proofErr w:type="spellEnd"/>
      <w:r w:rsidR="00E96C36" w:rsidRPr="00C832E0">
        <w:t>)</w:t>
      </w:r>
      <w:r w:rsidR="00E96C36" w:rsidRPr="00C832E0">
        <w:rPr>
          <w:lang w:val="it-IT"/>
        </w:rPr>
        <w:t>,, Mavriche Sergiu</w:t>
      </w:r>
    </w:p>
    <w:p w:rsidR="00E96C36" w:rsidRPr="00C832E0" w:rsidRDefault="00E96C36" w:rsidP="00E96C36">
      <w:pPr>
        <w:rPr>
          <w:lang w:val="it-IT"/>
        </w:rPr>
      </w:pPr>
      <w:r w:rsidRPr="00C832E0">
        <w:rPr>
          <w:lang w:val="it-IT"/>
        </w:rPr>
        <w:t>0742011052</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E96C36" w:rsidRPr="00E1013B" w:rsidRDefault="00E1013B" w:rsidP="00E96C36">
      <w:pPr>
        <w:rPr>
          <w:color w:val="FF0000"/>
          <w:lang w:val="it-IT"/>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proofErr w:type="spellStart"/>
      <w:r w:rsidR="00E96C36" w:rsidRPr="00E1013B">
        <w:t>Șc.Gimn</w:t>
      </w:r>
      <w:proofErr w:type="spellEnd"/>
      <w:r w:rsidR="00E96C36" w:rsidRPr="00E1013B">
        <w:t>.,,</w:t>
      </w:r>
      <w:r w:rsidR="00E96C36" w:rsidRPr="00E1013B">
        <w:rPr>
          <w:lang w:val="it-IT"/>
        </w:rPr>
        <w:t>G.Enescu,, Moinești, Pralia Doru</w:t>
      </w:r>
    </w:p>
    <w:p w:rsidR="0038710F" w:rsidRPr="00E1013B" w:rsidRDefault="0038710F" w:rsidP="002F7055">
      <w:pPr>
        <w:rPr>
          <w:lang w:val="it-IT"/>
        </w:rPr>
      </w:pPr>
      <w:r w:rsidRPr="00E1013B">
        <w:rPr>
          <w:lang w:val="it-IT"/>
        </w:rPr>
        <w:t xml:space="preserve"> </w:t>
      </w:r>
      <w:r w:rsidRPr="00E1013B">
        <w:rPr>
          <w:lang w:val="en-US"/>
        </w:rPr>
        <w:t>0744203711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lastRenderedPageBreak/>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785C27" w:rsidRPr="00466DA5" w:rsidRDefault="00E1013B" w:rsidP="00785C27">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785C27" w:rsidRPr="00466DA5">
              <w:rPr>
                <w:lang w:val="pt-BR"/>
              </w:rPr>
              <w:t>Rojnita Sebi.0742910126 ( Şc. 10 Bacău)</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466DA5">
              <w:rPr>
                <w:lang w:val="en-US"/>
              </w:rPr>
              <w:t>Șc</w:t>
            </w:r>
            <w:proofErr w:type="spellEnd"/>
            <w:r w:rsidR="00785C27" w:rsidRPr="00466DA5">
              <w:rPr>
                <w:lang w:val="en-US"/>
              </w:rPr>
              <w:t xml:space="preserve">. </w:t>
            </w:r>
            <w:proofErr w:type="spellStart"/>
            <w:r w:rsidR="00785C27" w:rsidRPr="00466DA5">
              <w:rPr>
                <w:lang w:val="en-US"/>
              </w:rPr>
              <w:t>C.Platon</w:t>
            </w:r>
            <w:proofErr w:type="spellEnd"/>
            <w:r w:rsidR="00785C27">
              <w:rPr>
                <w:lang w:val="en-US"/>
              </w:rPr>
              <w:t xml:space="preserve">, </w:t>
            </w:r>
            <w:r w:rsidR="00785C27" w:rsidRPr="00466DA5">
              <w:rPr>
                <w:lang w:val="en-US"/>
              </w:rPr>
              <w:t xml:space="preserve"> Teodorescu S.</w:t>
            </w:r>
            <w:r w:rsidR="00785C27" w:rsidRPr="00466DA5">
              <w:rPr>
                <w:lang w:val="it-IT"/>
              </w:rPr>
              <w:t xml:space="preserve"> 0745257175</w:t>
            </w:r>
          </w:p>
          <w:p w:rsidR="00E96C36" w:rsidRPr="00E1013B" w:rsidRDefault="00E1013B" w:rsidP="00E1013B">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Pr="005D0374">
              <w:rPr>
                <w:color w:val="FF0000"/>
                <w:lang w:val="en-US"/>
              </w:rPr>
              <w:t xml:space="preserve">Șc.10 </w:t>
            </w:r>
            <w:proofErr w:type="spellStart"/>
            <w:r w:rsidRPr="005D0374">
              <w:rPr>
                <w:color w:val="FF0000"/>
                <w:lang w:val="en-US"/>
              </w:rPr>
              <w:t>Bacău</w:t>
            </w:r>
            <w:proofErr w:type="spellEnd"/>
            <w:r w:rsidRPr="005D0374">
              <w:rPr>
                <w:color w:val="FF0000"/>
                <w:lang w:val="en-US"/>
              </w:rPr>
              <w:t xml:space="preserve"> </w:t>
            </w:r>
            <w:proofErr w:type="spellStart"/>
            <w:r w:rsidRPr="005D0374">
              <w:rPr>
                <w:color w:val="FF0000"/>
                <w:lang w:val="en-US"/>
              </w:rPr>
              <w:t>Pricopi</w:t>
            </w:r>
            <w:proofErr w:type="spellEnd"/>
            <w:r w:rsidRPr="005D0374">
              <w:rPr>
                <w:color w:val="FF0000"/>
                <w:lang w:val="en-US"/>
              </w:rPr>
              <w:t xml:space="preserve"> Elena</w:t>
            </w:r>
            <w:r>
              <w:rPr>
                <w:color w:val="FF0000"/>
                <w:lang w:val="en-US"/>
              </w:rPr>
              <w:t xml:space="preserve"> </w:t>
            </w:r>
            <w:r w:rsidRPr="005D0374">
              <w:rPr>
                <w:color w:val="FF0000"/>
                <w:lang w:val="en-US"/>
              </w:rPr>
              <w:t>0741915011</w:t>
            </w:r>
          </w:p>
          <w:p w:rsidR="00785C27" w:rsidRPr="00466DA5" w:rsidRDefault="00E1013B" w:rsidP="00785C27">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85C27" w:rsidRPr="00466DA5">
              <w:rPr>
                <w:lang w:val="fr-FR"/>
              </w:rPr>
              <w:t>Sc</w:t>
            </w:r>
            <w:proofErr w:type="spellEnd"/>
            <w:r w:rsidR="00785C27" w:rsidRPr="00466DA5">
              <w:rPr>
                <w:lang w:val="fr-FR"/>
              </w:rPr>
              <w:t>,,Sc.</w:t>
            </w:r>
            <w:proofErr w:type="spellStart"/>
            <w:r w:rsidR="00785C27" w:rsidRPr="00466DA5">
              <w:t>Șt.cel</w:t>
            </w:r>
            <w:proofErr w:type="spellEnd"/>
            <w:r w:rsidR="00785C27" w:rsidRPr="00466DA5">
              <w:t xml:space="preserve"> Mare și Sf.</w:t>
            </w:r>
            <w:r w:rsidR="00785C27" w:rsidRPr="00466DA5">
              <w:rPr>
                <w:lang w:val="fr-FR"/>
              </w:rPr>
              <w:t>,,</w:t>
            </w:r>
            <w:proofErr w:type="spellStart"/>
            <w:r w:rsidR="00785C27" w:rsidRPr="00466DA5">
              <w:rPr>
                <w:lang w:val="fr-FR"/>
              </w:rPr>
              <w:t>Onești</w:t>
            </w:r>
            <w:proofErr w:type="spellEnd"/>
            <w:r w:rsidR="00785C27" w:rsidRPr="00466DA5">
              <w:rPr>
                <w:lang w:val="fr-FR"/>
              </w:rPr>
              <w:t xml:space="preserve"> </w:t>
            </w:r>
            <w:proofErr w:type="spellStart"/>
            <w:r w:rsidR="00785C27" w:rsidRPr="00466DA5">
              <w:rPr>
                <w:lang w:val="fr-FR"/>
              </w:rPr>
              <w:t>Teodoru</w:t>
            </w:r>
            <w:proofErr w:type="spellEnd"/>
            <w:r w:rsidR="00785C27" w:rsidRPr="00466DA5">
              <w:rPr>
                <w:lang w:val="fr-FR"/>
              </w:rPr>
              <w:t xml:space="preserve"> </w:t>
            </w:r>
            <w:proofErr w:type="spellStart"/>
            <w:r w:rsidR="00785C27" w:rsidRPr="00466DA5">
              <w:rPr>
                <w:lang w:val="fr-FR"/>
              </w:rPr>
              <w:t>Octavian</w:t>
            </w:r>
            <w:proofErr w:type="spellEnd"/>
          </w:p>
          <w:p w:rsidR="00785C27" w:rsidRPr="00466DA5" w:rsidRDefault="00785C27" w:rsidP="00785C27">
            <w:pPr>
              <w:jc w:val="both"/>
              <w:rPr>
                <w:lang w:val="fr-FR"/>
              </w:rPr>
            </w:pPr>
            <w:r w:rsidRPr="00466DA5">
              <w:rPr>
                <w:lang w:val="fr-FR"/>
              </w:rPr>
              <w:t>0742142928</w:t>
            </w: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 xml:space="preserve">Badminton V-VIII, - Sandu Catalin,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7E4C"/>
    <w:rsid w:val="001404F5"/>
    <w:rsid w:val="00144058"/>
    <w:rsid w:val="00147450"/>
    <w:rsid w:val="00151852"/>
    <w:rsid w:val="00155932"/>
    <w:rsid w:val="00155C23"/>
    <w:rsid w:val="001578E6"/>
    <w:rsid w:val="00160082"/>
    <w:rsid w:val="00164D12"/>
    <w:rsid w:val="001716F2"/>
    <w:rsid w:val="00173A4A"/>
    <w:rsid w:val="001743F0"/>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1A6A"/>
    <w:rsid w:val="00294DCB"/>
    <w:rsid w:val="002A78F0"/>
    <w:rsid w:val="002B24C7"/>
    <w:rsid w:val="002B52CF"/>
    <w:rsid w:val="002D31D0"/>
    <w:rsid w:val="002D5686"/>
    <w:rsid w:val="002F4088"/>
    <w:rsid w:val="002F5845"/>
    <w:rsid w:val="002F7055"/>
    <w:rsid w:val="002F744A"/>
    <w:rsid w:val="003010AF"/>
    <w:rsid w:val="003163ED"/>
    <w:rsid w:val="003175ED"/>
    <w:rsid w:val="00322FE8"/>
    <w:rsid w:val="003363DF"/>
    <w:rsid w:val="0034370D"/>
    <w:rsid w:val="00370116"/>
    <w:rsid w:val="003719E2"/>
    <w:rsid w:val="0038541A"/>
    <w:rsid w:val="0038710F"/>
    <w:rsid w:val="00396690"/>
    <w:rsid w:val="003A15DF"/>
    <w:rsid w:val="003A38DA"/>
    <w:rsid w:val="003C20DA"/>
    <w:rsid w:val="003C2109"/>
    <w:rsid w:val="003D496E"/>
    <w:rsid w:val="003E728A"/>
    <w:rsid w:val="003F18C8"/>
    <w:rsid w:val="003F2808"/>
    <w:rsid w:val="003F477B"/>
    <w:rsid w:val="004240C0"/>
    <w:rsid w:val="00425709"/>
    <w:rsid w:val="00442E0B"/>
    <w:rsid w:val="00446444"/>
    <w:rsid w:val="004475A8"/>
    <w:rsid w:val="00447935"/>
    <w:rsid w:val="00463ED9"/>
    <w:rsid w:val="0047008E"/>
    <w:rsid w:val="0047793E"/>
    <w:rsid w:val="0048062D"/>
    <w:rsid w:val="00481AED"/>
    <w:rsid w:val="00485EFF"/>
    <w:rsid w:val="004924E0"/>
    <w:rsid w:val="00495631"/>
    <w:rsid w:val="004A7087"/>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25F3"/>
    <w:rsid w:val="005D0374"/>
    <w:rsid w:val="005D5E62"/>
    <w:rsid w:val="005E2757"/>
    <w:rsid w:val="005E4DB2"/>
    <w:rsid w:val="005F5E57"/>
    <w:rsid w:val="005F70C0"/>
    <w:rsid w:val="0064534E"/>
    <w:rsid w:val="006620A4"/>
    <w:rsid w:val="006651AB"/>
    <w:rsid w:val="006719BA"/>
    <w:rsid w:val="0067296F"/>
    <w:rsid w:val="00674423"/>
    <w:rsid w:val="006840B4"/>
    <w:rsid w:val="00691C8B"/>
    <w:rsid w:val="00696B2E"/>
    <w:rsid w:val="006B417B"/>
    <w:rsid w:val="006D2174"/>
    <w:rsid w:val="006F4560"/>
    <w:rsid w:val="006F68EA"/>
    <w:rsid w:val="0070588F"/>
    <w:rsid w:val="00727BC5"/>
    <w:rsid w:val="00746B7D"/>
    <w:rsid w:val="0074786B"/>
    <w:rsid w:val="00767A6B"/>
    <w:rsid w:val="00771091"/>
    <w:rsid w:val="007764EE"/>
    <w:rsid w:val="00784209"/>
    <w:rsid w:val="00785C27"/>
    <w:rsid w:val="007A0981"/>
    <w:rsid w:val="007B5DF1"/>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A05C16"/>
    <w:rsid w:val="00A1422C"/>
    <w:rsid w:val="00A21404"/>
    <w:rsid w:val="00A22E3F"/>
    <w:rsid w:val="00A24A59"/>
    <w:rsid w:val="00A264AB"/>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4736F"/>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2D48"/>
    <w:rsid w:val="00E53239"/>
    <w:rsid w:val="00E62676"/>
    <w:rsid w:val="00E91882"/>
    <w:rsid w:val="00E930A4"/>
    <w:rsid w:val="00E93F04"/>
    <w:rsid w:val="00E96C36"/>
    <w:rsid w:val="00EC1ECE"/>
    <w:rsid w:val="00EE124C"/>
    <w:rsid w:val="00EF0C85"/>
    <w:rsid w:val="00F07D0C"/>
    <w:rsid w:val="00F1196B"/>
    <w:rsid w:val="00F15FA0"/>
    <w:rsid w:val="00F223A8"/>
    <w:rsid w:val="00F34B9E"/>
    <w:rsid w:val="00F6529A"/>
    <w:rsid w:val="00F83843"/>
    <w:rsid w:val="00F8759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16D8-4FCC-4B0F-873D-0D88D69D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7</Pages>
  <Words>1283</Words>
  <Characters>7446</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84</cp:revision>
  <cp:lastPrinted>2014-01-09T07:08:00Z</cp:lastPrinted>
  <dcterms:created xsi:type="dcterms:W3CDTF">2014-09-28T16:22:00Z</dcterms:created>
  <dcterms:modified xsi:type="dcterms:W3CDTF">2016-02-22T21:12:00Z</dcterms:modified>
</cp:coreProperties>
</file>