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D4F" w:rsidRPr="00CB254F" w:rsidRDefault="006866F4" w:rsidP="006866F4">
      <w:pPr>
        <w:spacing w:line="240" w:lineRule="auto"/>
        <w:jc w:val="center"/>
        <w:rPr>
          <w:rFonts w:ascii="Times New Roman" w:hAnsi="Times New Roman" w:cs="Times New Roman"/>
          <w:b/>
          <w:bCs/>
        </w:rPr>
      </w:pPr>
      <w:r w:rsidRPr="00CB254F">
        <w:rPr>
          <w:rFonts w:ascii="Times New Roman" w:hAnsi="Times New Roman" w:cs="Times New Roman"/>
          <w:b/>
          <w:bCs/>
        </w:rPr>
        <w:t>PORTOFOLIUL PROFESORULUI</w:t>
      </w:r>
    </w:p>
    <w:p w:rsidR="004F1EB4" w:rsidRPr="00CB254F" w:rsidRDefault="004F1EB4" w:rsidP="006866F4">
      <w:pPr>
        <w:spacing w:line="240" w:lineRule="auto"/>
        <w:jc w:val="center"/>
        <w:rPr>
          <w:rFonts w:ascii="Times New Roman" w:hAnsi="Times New Roman" w:cs="Times New Roman"/>
        </w:rPr>
      </w:pPr>
    </w:p>
    <w:p w:rsidR="00D43D7D" w:rsidRPr="00CB254F" w:rsidRDefault="00674262"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Decizia de numire (suplinire, detaşare, titula</w:t>
      </w:r>
      <w:r w:rsidR="00D96D4F" w:rsidRPr="00CB254F">
        <w:rPr>
          <w:rFonts w:ascii="Times New Roman" w:hAnsi="Times New Roman" w:cs="Times New Roman"/>
          <w:b/>
          <w:bCs/>
        </w:rPr>
        <w:t>r</w:t>
      </w:r>
      <w:r w:rsidR="00BA5AA9" w:rsidRPr="00CB254F">
        <w:rPr>
          <w:rFonts w:ascii="Times New Roman" w:hAnsi="Times New Roman" w:cs="Times New Roman"/>
          <w:b/>
          <w:bCs/>
        </w:rPr>
        <w:t>izare)</w:t>
      </w:r>
      <w:r w:rsidR="008528E3" w:rsidRPr="00CB254F">
        <w:rPr>
          <w:rFonts w:ascii="Times New Roman" w:hAnsi="Times New Roman" w:cs="Times New Roman"/>
          <w:b/>
          <w:bCs/>
        </w:rPr>
        <w:t xml:space="preserve"> </w:t>
      </w:r>
      <w:r w:rsidR="00BA5AA9" w:rsidRPr="00CB254F">
        <w:rPr>
          <w:rFonts w:ascii="Times New Roman" w:hAnsi="Times New Roman" w:cs="Times New Roman"/>
          <w:b/>
          <w:bCs/>
        </w:rPr>
        <w:t xml:space="preserve">- </w:t>
      </w:r>
      <w:r w:rsidRPr="00CB254F">
        <w:rPr>
          <w:rFonts w:ascii="Times New Roman" w:hAnsi="Times New Roman" w:cs="Times New Roman"/>
          <w:b/>
          <w:bCs/>
        </w:rPr>
        <w:t>în copie</w:t>
      </w:r>
    </w:p>
    <w:p w:rsidR="008528E3" w:rsidRPr="00CB254F" w:rsidRDefault="00674262" w:rsidP="008528E3">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Fişa postului</w:t>
      </w:r>
      <w:r w:rsidR="002F64A7" w:rsidRPr="00CB254F">
        <w:rPr>
          <w:rFonts w:ascii="Times New Roman" w:hAnsi="Times New Roman" w:cs="Times New Roman"/>
          <w:b/>
          <w:bCs/>
        </w:rPr>
        <w:t xml:space="preserve"> </w:t>
      </w:r>
      <w:r w:rsidR="008528E3" w:rsidRPr="00CB254F">
        <w:rPr>
          <w:rFonts w:ascii="Times New Roman" w:hAnsi="Times New Roman" w:cs="Times New Roman"/>
          <w:b/>
          <w:bCs/>
        </w:rPr>
        <w:t>- în copie</w:t>
      </w:r>
    </w:p>
    <w:p w:rsidR="00D43D7D" w:rsidRPr="00CB254F" w:rsidRDefault="00674262"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Curriculum Vitae</w:t>
      </w:r>
      <w:r w:rsidR="009A7A96" w:rsidRPr="00CB254F">
        <w:rPr>
          <w:rFonts w:ascii="Times New Roman" w:hAnsi="Times New Roman" w:cs="Times New Roman"/>
          <w:b/>
          <w:bCs/>
        </w:rPr>
        <w:t xml:space="preserve"> în format Europass</w:t>
      </w:r>
    </w:p>
    <w:p w:rsidR="00D43D7D" w:rsidRPr="00CB254F" w:rsidRDefault="00674262"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Încadrare</w:t>
      </w:r>
      <w:r w:rsidR="00BA5AA9" w:rsidRPr="00CB254F">
        <w:rPr>
          <w:rFonts w:ascii="Times New Roman" w:hAnsi="Times New Roman" w:cs="Times New Roman"/>
          <w:b/>
          <w:bCs/>
        </w:rPr>
        <w:t xml:space="preserve"> pentru anul școlar în curs</w:t>
      </w:r>
    </w:p>
    <w:p w:rsidR="00D43D7D" w:rsidRPr="00CB254F" w:rsidRDefault="00674262"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 xml:space="preserve">Orarul </w:t>
      </w:r>
      <w:r w:rsidR="00BA5AA9" w:rsidRPr="00CB254F">
        <w:rPr>
          <w:rFonts w:ascii="Times New Roman" w:hAnsi="Times New Roman" w:cs="Times New Roman"/>
          <w:b/>
          <w:bCs/>
        </w:rPr>
        <w:t xml:space="preserve"> pentru anul școlar în curs </w:t>
      </w:r>
    </w:p>
    <w:p w:rsidR="00134429" w:rsidRPr="00CB254F" w:rsidRDefault="00674262"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Planificarea calendaristică anuală</w:t>
      </w:r>
    </w:p>
    <w:p w:rsidR="00D43D7D" w:rsidRPr="00CB254F" w:rsidRDefault="00134429"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P</w:t>
      </w:r>
      <w:r w:rsidR="00674262" w:rsidRPr="00CB254F">
        <w:rPr>
          <w:rFonts w:ascii="Times New Roman" w:hAnsi="Times New Roman" w:cs="Times New Roman"/>
          <w:b/>
          <w:bCs/>
        </w:rPr>
        <w:t>roiectarea unităţilor</w:t>
      </w:r>
      <w:r w:rsidRPr="00CB254F">
        <w:rPr>
          <w:rFonts w:ascii="Times New Roman" w:hAnsi="Times New Roman" w:cs="Times New Roman"/>
          <w:b/>
          <w:bCs/>
        </w:rPr>
        <w:t xml:space="preserve"> de învățare</w:t>
      </w:r>
    </w:p>
    <w:p w:rsidR="001D17D4" w:rsidRPr="00CB254F" w:rsidRDefault="001D17D4"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 xml:space="preserve">Cursuri opţionale – programă, </w:t>
      </w:r>
      <w:r w:rsidR="006866F4" w:rsidRPr="00CB254F">
        <w:rPr>
          <w:rFonts w:ascii="Times New Roman" w:hAnsi="Times New Roman" w:cs="Times New Roman"/>
          <w:b/>
          <w:bCs/>
        </w:rPr>
        <w:t xml:space="preserve">după caz, </w:t>
      </w:r>
      <w:r w:rsidRPr="00CB254F">
        <w:rPr>
          <w:rFonts w:ascii="Times New Roman" w:hAnsi="Times New Roman" w:cs="Times New Roman"/>
          <w:b/>
          <w:bCs/>
        </w:rPr>
        <w:t>suport de curs, materiale auxiliare</w:t>
      </w:r>
    </w:p>
    <w:p w:rsidR="00BA5AA9" w:rsidRPr="00CB254F" w:rsidRDefault="00BA5AA9"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Programul și p</w:t>
      </w:r>
      <w:r w:rsidR="00674262" w:rsidRPr="00CB254F">
        <w:rPr>
          <w:rFonts w:ascii="Times New Roman" w:hAnsi="Times New Roman" w:cs="Times New Roman"/>
          <w:b/>
          <w:bCs/>
        </w:rPr>
        <w:t>roiectarea pregătirii suplimentare a elevilor capabili de performanţă</w:t>
      </w:r>
    </w:p>
    <w:p w:rsidR="00D43D7D" w:rsidRPr="00CB254F" w:rsidRDefault="00BA5AA9"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Programul și p</w:t>
      </w:r>
      <w:r w:rsidR="00674262" w:rsidRPr="00CB254F">
        <w:rPr>
          <w:rFonts w:ascii="Times New Roman" w:hAnsi="Times New Roman" w:cs="Times New Roman"/>
          <w:b/>
          <w:bCs/>
        </w:rPr>
        <w:t>roiectarea pregătirii el</w:t>
      </w:r>
      <w:r w:rsidR="00322172" w:rsidRPr="00CB254F">
        <w:rPr>
          <w:rFonts w:ascii="Times New Roman" w:hAnsi="Times New Roman" w:cs="Times New Roman"/>
          <w:b/>
          <w:bCs/>
        </w:rPr>
        <w:t>evilor ce prezintă dificultăţi î</w:t>
      </w:r>
      <w:r w:rsidR="00674262" w:rsidRPr="00CB254F">
        <w:rPr>
          <w:rFonts w:ascii="Times New Roman" w:hAnsi="Times New Roman" w:cs="Times New Roman"/>
          <w:b/>
          <w:bCs/>
        </w:rPr>
        <w:t>n învăţare</w:t>
      </w:r>
    </w:p>
    <w:p w:rsidR="00E2382D" w:rsidRPr="00CB254F" w:rsidRDefault="00E2382D"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 xml:space="preserve">Evidenţa elevilor înscrişi la examenele naţionale </w:t>
      </w:r>
    </w:p>
    <w:p w:rsidR="00E2382D" w:rsidRPr="00CB254F" w:rsidRDefault="00E2382D" w:rsidP="00717362">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Documente curriculare (</w:t>
      </w:r>
      <w:r w:rsidR="00AE6161" w:rsidRPr="00CB254F">
        <w:rPr>
          <w:rFonts w:ascii="Times New Roman" w:hAnsi="Times New Roman" w:cs="Times New Roman"/>
          <w:b/>
          <w:bCs/>
        </w:rPr>
        <w:t>planuri-</w:t>
      </w:r>
      <w:r w:rsidR="0024039B" w:rsidRPr="00CB254F">
        <w:rPr>
          <w:rFonts w:ascii="Times New Roman" w:hAnsi="Times New Roman" w:cs="Times New Roman"/>
          <w:b/>
          <w:bCs/>
        </w:rPr>
        <w:t>cadru</w:t>
      </w:r>
      <w:r w:rsidR="00771A9B" w:rsidRPr="00CB254F">
        <w:rPr>
          <w:rFonts w:ascii="Times New Roman" w:hAnsi="Times New Roman" w:cs="Times New Roman"/>
          <w:b/>
          <w:bCs/>
        </w:rPr>
        <w:t xml:space="preserve">, </w:t>
      </w:r>
      <w:r w:rsidRPr="00CB254F">
        <w:rPr>
          <w:rFonts w:ascii="Times New Roman" w:hAnsi="Times New Roman" w:cs="Times New Roman"/>
          <w:b/>
          <w:bCs/>
        </w:rPr>
        <w:t>programe şcolare în uz, metodologii, regulamente, ghiduri metodologice de aplicare a p</w:t>
      </w:r>
      <w:r w:rsidR="003F4A79" w:rsidRPr="00CB254F">
        <w:rPr>
          <w:rFonts w:ascii="Times New Roman" w:hAnsi="Times New Roman" w:cs="Times New Roman"/>
          <w:b/>
          <w:bCs/>
        </w:rPr>
        <w:t xml:space="preserve">rogramelor şcolare, </w:t>
      </w:r>
      <w:r w:rsidRPr="00CB254F">
        <w:rPr>
          <w:rFonts w:ascii="Times New Roman" w:hAnsi="Times New Roman" w:cs="Times New Roman"/>
          <w:b/>
          <w:bCs/>
        </w:rPr>
        <w:t>precizări metodologice cu pr</w:t>
      </w:r>
      <w:r w:rsidR="00CC1625" w:rsidRPr="00CB254F">
        <w:rPr>
          <w:rFonts w:ascii="Times New Roman" w:hAnsi="Times New Roman" w:cs="Times New Roman"/>
          <w:b/>
          <w:bCs/>
        </w:rPr>
        <w:t xml:space="preserve">ivire la predarea specialităţii,  programe examene naţionale, </w:t>
      </w:r>
      <w:r w:rsidRPr="00CB254F">
        <w:rPr>
          <w:rFonts w:ascii="Times New Roman" w:hAnsi="Times New Roman" w:cs="Times New Roman"/>
          <w:b/>
          <w:bCs/>
        </w:rPr>
        <w:t xml:space="preserve">programe şcolare </w:t>
      </w:r>
      <w:r w:rsidR="00CC1625" w:rsidRPr="00CB254F">
        <w:rPr>
          <w:rFonts w:ascii="Times New Roman" w:hAnsi="Times New Roman" w:cs="Times New Roman"/>
          <w:b/>
          <w:bCs/>
        </w:rPr>
        <w:t>pentru discipline opţionale noi,</w:t>
      </w:r>
      <w:r w:rsidRPr="00CB254F">
        <w:rPr>
          <w:rFonts w:ascii="Times New Roman" w:hAnsi="Times New Roman" w:cs="Times New Roman"/>
          <w:b/>
          <w:bCs/>
        </w:rPr>
        <w:t xml:space="preserve"> lista manualelor folosite la clasă</w:t>
      </w:r>
      <w:r w:rsidR="00717362" w:rsidRPr="00CB254F">
        <w:rPr>
          <w:rFonts w:ascii="Times New Roman" w:hAnsi="Times New Roman" w:cs="Times New Roman"/>
          <w:b/>
          <w:bCs/>
        </w:rPr>
        <w:t>, lista mijloacelor didactice utilizate în activitatea didactică</w:t>
      </w:r>
      <w:r w:rsidRPr="00CB254F">
        <w:rPr>
          <w:rFonts w:ascii="Times New Roman" w:hAnsi="Times New Roman" w:cs="Times New Roman"/>
          <w:b/>
          <w:bCs/>
        </w:rPr>
        <w:t>) -  pe suport electronic  (CD, stick de memorie)</w:t>
      </w:r>
    </w:p>
    <w:p w:rsidR="00C012A2" w:rsidRPr="00CB254F" w:rsidRDefault="00674262"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 xml:space="preserve">Instrumente </w:t>
      </w:r>
      <w:r w:rsidR="004579F3" w:rsidRPr="00CB254F">
        <w:rPr>
          <w:rFonts w:ascii="Times New Roman" w:hAnsi="Times New Roman" w:cs="Times New Roman"/>
          <w:b/>
          <w:bCs/>
        </w:rPr>
        <w:t xml:space="preserve">de lucru şi de evaluare (teste </w:t>
      </w:r>
      <w:r w:rsidRPr="00CB254F">
        <w:rPr>
          <w:rFonts w:ascii="Times New Roman" w:hAnsi="Times New Roman" w:cs="Times New Roman"/>
          <w:b/>
          <w:bCs/>
        </w:rPr>
        <w:t>in</w:t>
      </w:r>
      <w:r w:rsidR="00493CD3" w:rsidRPr="00CB254F">
        <w:rPr>
          <w:rFonts w:ascii="Times New Roman" w:hAnsi="Times New Roman" w:cs="Times New Roman"/>
          <w:b/>
          <w:bCs/>
        </w:rPr>
        <w:t>ițiale, sumative</w:t>
      </w:r>
      <w:r w:rsidRPr="00CB254F">
        <w:rPr>
          <w:rFonts w:ascii="Times New Roman" w:hAnsi="Times New Roman" w:cs="Times New Roman"/>
          <w:b/>
          <w:bCs/>
        </w:rPr>
        <w:t>); rezultate la examene naţionale; rezultatele evaluărilor periodice</w:t>
      </w:r>
      <w:r w:rsidR="008E1C17" w:rsidRPr="00CB254F">
        <w:rPr>
          <w:rFonts w:ascii="Times New Roman" w:hAnsi="Times New Roman" w:cs="Times New Roman"/>
          <w:b/>
          <w:bCs/>
        </w:rPr>
        <w:t xml:space="preserve"> </w:t>
      </w:r>
      <w:r w:rsidR="00C012A2" w:rsidRPr="00CB254F">
        <w:rPr>
          <w:rFonts w:ascii="Times New Roman" w:hAnsi="Times New Roman" w:cs="Times New Roman"/>
          <w:b/>
          <w:bCs/>
        </w:rPr>
        <w:t xml:space="preserve"> -  pe suport electronic  (CD, stick de memorie)</w:t>
      </w:r>
    </w:p>
    <w:p w:rsidR="008E1C17" w:rsidRPr="00CB254F" w:rsidRDefault="008E1C17"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Documente pr</w:t>
      </w:r>
      <w:r w:rsidR="00A37B9B" w:rsidRPr="00CB254F">
        <w:rPr>
          <w:rFonts w:ascii="Times New Roman" w:hAnsi="Times New Roman" w:cs="Times New Roman"/>
          <w:b/>
          <w:bCs/>
        </w:rPr>
        <w:t xml:space="preserve">ivind calitatea de mentor, </w:t>
      </w:r>
      <w:r w:rsidRPr="00CB254F">
        <w:rPr>
          <w:rFonts w:ascii="Times New Roman" w:hAnsi="Times New Roman" w:cs="Times New Roman"/>
          <w:b/>
          <w:bCs/>
        </w:rPr>
        <w:t xml:space="preserve"> for</w:t>
      </w:r>
      <w:r w:rsidR="00D57E65" w:rsidRPr="00CB254F">
        <w:rPr>
          <w:rFonts w:ascii="Times New Roman" w:hAnsi="Times New Roman" w:cs="Times New Roman"/>
          <w:b/>
          <w:bCs/>
        </w:rPr>
        <w:t xml:space="preserve">mator local/ judeţean/ naţional, </w:t>
      </w:r>
      <w:r w:rsidRPr="00CB254F">
        <w:rPr>
          <w:rFonts w:ascii="Times New Roman" w:hAnsi="Times New Roman" w:cs="Times New Roman"/>
          <w:b/>
          <w:bCs/>
        </w:rPr>
        <w:t xml:space="preserve"> coordonator cerc pedagogic/ metodist/ </w:t>
      </w:r>
      <w:r w:rsidR="00D57E65" w:rsidRPr="00CB254F">
        <w:rPr>
          <w:rFonts w:ascii="Times New Roman" w:hAnsi="Times New Roman" w:cs="Times New Roman"/>
          <w:b/>
          <w:bCs/>
        </w:rPr>
        <w:t>membru în consiliu consultativ,</w:t>
      </w:r>
      <w:r w:rsidR="00A37B9B" w:rsidRPr="00CB254F">
        <w:rPr>
          <w:rFonts w:ascii="Times New Roman" w:hAnsi="Times New Roman" w:cs="Times New Roman"/>
          <w:b/>
          <w:bCs/>
        </w:rPr>
        <w:t xml:space="preserve"> </w:t>
      </w:r>
      <w:r w:rsidRPr="00CB254F">
        <w:rPr>
          <w:rFonts w:ascii="Times New Roman" w:hAnsi="Times New Roman" w:cs="Times New Roman"/>
          <w:b/>
          <w:bCs/>
        </w:rPr>
        <w:t>îndrumător reviste şcolare/membru în colectivul de redacţie</w:t>
      </w:r>
      <w:r w:rsidR="00FC475D" w:rsidRPr="00CB254F">
        <w:rPr>
          <w:rFonts w:ascii="Times New Roman" w:hAnsi="Times New Roman" w:cs="Times New Roman"/>
          <w:b/>
          <w:bCs/>
        </w:rPr>
        <w:t xml:space="preserve">  </w:t>
      </w:r>
      <w:r w:rsidR="00D57E65" w:rsidRPr="00CB254F">
        <w:rPr>
          <w:rFonts w:ascii="Times New Roman" w:hAnsi="Times New Roman" w:cs="Times New Roman"/>
          <w:b/>
          <w:bCs/>
        </w:rPr>
        <w:t xml:space="preserve">al revistelor de specialitate,  evaluator manuale, </w:t>
      </w:r>
      <w:r w:rsidRPr="00CB254F">
        <w:rPr>
          <w:rFonts w:ascii="Times New Roman" w:hAnsi="Times New Roman" w:cs="Times New Roman"/>
          <w:b/>
          <w:bCs/>
        </w:rPr>
        <w:t>membru în comisii ştiinţifice</w:t>
      </w:r>
      <w:r w:rsidR="00D57E65" w:rsidRPr="00CB254F">
        <w:rPr>
          <w:rFonts w:ascii="Times New Roman" w:hAnsi="Times New Roman" w:cs="Times New Roman"/>
          <w:b/>
          <w:bCs/>
        </w:rPr>
        <w:t xml:space="preserve"> </w:t>
      </w:r>
      <w:r w:rsidRPr="00CB254F">
        <w:rPr>
          <w:rFonts w:ascii="Times New Roman" w:hAnsi="Times New Roman" w:cs="Times New Roman"/>
          <w:b/>
          <w:bCs/>
        </w:rPr>
        <w:t xml:space="preserve"> -  pe suport electronic  (CD, stick de memorie), în format scanat</w:t>
      </w:r>
    </w:p>
    <w:p w:rsidR="00D43D7D" w:rsidRPr="00CB254F" w:rsidRDefault="00674262"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Cali</w:t>
      </w:r>
      <w:r w:rsidR="00D44B48" w:rsidRPr="00CB254F">
        <w:rPr>
          <w:rFonts w:ascii="Times New Roman" w:hAnsi="Times New Roman" w:cs="Times New Roman"/>
          <w:b/>
          <w:bCs/>
        </w:rPr>
        <w:t>ficativul acordat de către C</w:t>
      </w:r>
      <w:r w:rsidR="004C6C5E" w:rsidRPr="00CB254F">
        <w:rPr>
          <w:rFonts w:ascii="Times New Roman" w:hAnsi="Times New Roman" w:cs="Times New Roman"/>
          <w:b/>
          <w:bCs/>
        </w:rPr>
        <w:t xml:space="preserve">A – în </w:t>
      </w:r>
      <w:r w:rsidRPr="00CB254F">
        <w:rPr>
          <w:rFonts w:ascii="Times New Roman" w:hAnsi="Times New Roman" w:cs="Times New Roman"/>
          <w:b/>
          <w:bCs/>
        </w:rPr>
        <w:t>copie</w:t>
      </w:r>
    </w:p>
    <w:p w:rsidR="00E1016B" w:rsidRPr="00CB254F" w:rsidRDefault="00CB254F" w:rsidP="00592D64">
      <w:pPr>
        <w:spacing w:line="240" w:lineRule="auto"/>
        <w:jc w:val="both"/>
        <w:rPr>
          <w:rFonts w:ascii="Times New Roman" w:hAnsi="Times New Roman" w:cs="Times New Roman"/>
        </w:rPr>
      </w:pPr>
    </w:p>
    <w:p w:rsidR="00B7310B" w:rsidRPr="00CB254F" w:rsidRDefault="00B7310B" w:rsidP="00592D64">
      <w:pPr>
        <w:spacing w:line="240" w:lineRule="auto"/>
        <w:jc w:val="both"/>
        <w:rPr>
          <w:rFonts w:ascii="Times New Roman" w:hAnsi="Times New Roman" w:cs="Times New Roman"/>
        </w:rPr>
      </w:pPr>
    </w:p>
    <w:p w:rsidR="00B7310B" w:rsidRPr="00CB254F" w:rsidRDefault="00B7310B" w:rsidP="00592D64">
      <w:pPr>
        <w:spacing w:line="240" w:lineRule="auto"/>
        <w:jc w:val="both"/>
        <w:rPr>
          <w:rFonts w:ascii="Times New Roman" w:hAnsi="Times New Roman" w:cs="Times New Roman"/>
        </w:rPr>
      </w:pPr>
    </w:p>
    <w:p w:rsidR="00B7310B" w:rsidRPr="00CB254F" w:rsidRDefault="00B7310B" w:rsidP="00592D64">
      <w:pPr>
        <w:jc w:val="both"/>
        <w:rPr>
          <w:rFonts w:ascii="Times New Roman" w:hAnsi="Times New Roman" w:cs="Times New Roman"/>
        </w:rPr>
      </w:pPr>
    </w:p>
    <w:p w:rsidR="00B7310B" w:rsidRPr="00CB254F" w:rsidRDefault="00B7310B" w:rsidP="00592D64">
      <w:pPr>
        <w:jc w:val="both"/>
        <w:rPr>
          <w:rFonts w:ascii="Times New Roman" w:hAnsi="Times New Roman" w:cs="Times New Roman"/>
        </w:rPr>
      </w:pPr>
    </w:p>
    <w:p w:rsidR="00B7310B" w:rsidRPr="00CB254F" w:rsidRDefault="00B7310B" w:rsidP="00592D64">
      <w:pPr>
        <w:jc w:val="both"/>
        <w:rPr>
          <w:rFonts w:ascii="Times New Roman" w:hAnsi="Times New Roman" w:cs="Times New Roman"/>
        </w:rPr>
      </w:pPr>
    </w:p>
    <w:p w:rsidR="00B7310B" w:rsidRPr="00CB254F" w:rsidRDefault="00B7310B">
      <w:pPr>
        <w:rPr>
          <w:rFonts w:ascii="Times New Roman" w:hAnsi="Times New Roman" w:cs="Times New Roman"/>
        </w:rPr>
      </w:pPr>
    </w:p>
    <w:p w:rsidR="00B7310B" w:rsidRPr="00CB254F" w:rsidRDefault="00B7310B">
      <w:pPr>
        <w:rPr>
          <w:rFonts w:ascii="Times New Roman" w:hAnsi="Times New Roman" w:cs="Times New Roman"/>
        </w:rPr>
      </w:pPr>
    </w:p>
    <w:p w:rsidR="00685D24" w:rsidRPr="00CB254F" w:rsidRDefault="006C3EEA" w:rsidP="006C3EEA">
      <w:pPr>
        <w:spacing w:line="240" w:lineRule="auto"/>
        <w:jc w:val="center"/>
        <w:rPr>
          <w:rFonts w:ascii="Times New Roman" w:hAnsi="Times New Roman" w:cs="Times New Roman"/>
          <w:b/>
          <w:bCs/>
        </w:rPr>
      </w:pPr>
      <w:r w:rsidRPr="00CB254F">
        <w:rPr>
          <w:rFonts w:ascii="Times New Roman" w:hAnsi="Times New Roman" w:cs="Times New Roman"/>
          <w:b/>
          <w:bCs/>
        </w:rPr>
        <w:t xml:space="preserve">PORTOFOLIUL INSPECTORULUI ȘCOLAR </w:t>
      </w:r>
    </w:p>
    <w:p w:rsidR="004F1EB4" w:rsidRPr="00CB254F" w:rsidRDefault="004F1EB4" w:rsidP="006C3EEA">
      <w:pPr>
        <w:spacing w:line="240" w:lineRule="auto"/>
        <w:jc w:val="center"/>
        <w:rPr>
          <w:rFonts w:ascii="Times New Roman" w:hAnsi="Times New Roman" w:cs="Times New Roman"/>
          <w:b/>
          <w:bCs/>
        </w:rPr>
      </w:pPr>
    </w:p>
    <w:p w:rsidR="00685D24" w:rsidRPr="00CB254F" w:rsidRDefault="00685D24"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Decizia de numire - în copie</w:t>
      </w:r>
    </w:p>
    <w:p w:rsidR="00685D24" w:rsidRPr="00CB254F" w:rsidRDefault="00685D24"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Fişa postului</w:t>
      </w:r>
    </w:p>
    <w:p w:rsidR="00685D24" w:rsidRPr="00CB254F" w:rsidRDefault="00685D24"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Curriculum Vitae în format Europass</w:t>
      </w:r>
    </w:p>
    <w:p w:rsidR="00685D24" w:rsidRPr="00CB254F" w:rsidRDefault="00685D24"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Programe manageriale anuale şi semestriale</w:t>
      </w:r>
    </w:p>
    <w:p w:rsidR="00685D24" w:rsidRPr="00CB254F" w:rsidRDefault="00685D24" w:rsidP="00592D64">
      <w:pPr>
        <w:numPr>
          <w:ilvl w:val="0"/>
          <w:numId w:val="1"/>
        </w:numPr>
        <w:spacing w:line="240" w:lineRule="auto"/>
        <w:jc w:val="both"/>
        <w:rPr>
          <w:rFonts w:ascii="Times New Roman" w:hAnsi="Times New Roman" w:cs="Times New Roman"/>
          <w:b/>
        </w:rPr>
      </w:pPr>
      <w:r w:rsidRPr="00CB254F">
        <w:rPr>
          <w:rFonts w:ascii="Times New Roman" w:hAnsi="Times New Roman" w:cs="Times New Roman"/>
          <w:b/>
          <w:bCs/>
        </w:rPr>
        <w:t>Graficul de inspecţie semestrial</w:t>
      </w:r>
      <w:r w:rsidR="00385B95" w:rsidRPr="00CB254F">
        <w:rPr>
          <w:rFonts w:ascii="Times New Roman" w:hAnsi="Times New Roman" w:cs="Times New Roman"/>
        </w:rPr>
        <w:t xml:space="preserve"> </w:t>
      </w:r>
      <w:r w:rsidR="00931485" w:rsidRPr="00CB254F">
        <w:rPr>
          <w:rFonts w:ascii="Times New Roman" w:hAnsi="Times New Roman" w:cs="Times New Roman"/>
          <w:b/>
        </w:rPr>
        <w:t>corelat cu g</w:t>
      </w:r>
      <w:r w:rsidR="00385B95" w:rsidRPr="00CB254F">
        <w:rPr>
          <w:rFonts w:ascii="Times New Roman" w:eastAsia="Calibri" w:hAnsi="Times New Roman" w:cs="Times New Roman"/>
          <w:b/>
        </w:rPr>
        <w:t>raficu</w:t>
      </w:r>
      <w:r w:rsidR="00385B95" w:rsidRPr="00CB254F">
        <w:rPr>
          <w:rFonts w:ascii="Times New Roman" w:hAnsi="Times New Roman" w:cs="Times New Roman"/>
          <w:b/>
        </w:rPr>
        <w:t>l unic de inspecţie al inspectoratului ș</w:t>
      </w:r>
      <w:r w:rsidR="00385B95" w:rsidRPr="00CB254F">
        <w:rPr>
          <w:rFonts w:ascii="Times New Roman" w:eastAsia="Calibri" w:hAnsi="Times New Roman" w:cs="Times New Roman"/>
          <w:b/>
        </w:rPr>
        <w:t>colar</w:t>
      </w:r>
    </w:p>
    <w:p w:rsidR="00685D24" w:rsidRPr="00CB254F" w:rsidRDefault="00685D24"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Rapoarte periodice:  semestriale, anuale</w:t>
      </w:r>
    </w:p>
    <w:p w:rsidR="00685D24" w:rsidRPr="00CB254F" w:rsidRDefault="00685D24"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Consiliul consultativ al profesorilor de specialitate</w:t>
      </w:r>
    </w:p>
    <w:p w:rsidR="00685D24" w:rsidRPr="00CB254F" w:rsidRDefault="00685D24" w:rsidP="00592D64">
      <w:pPr>
        <w:numPr>
          <w:ilvl w:val="0"/>
          <w:numId w:val="1"/>
        </w:numPr>
        <w:spacing w:line="240" w:lineRule="auto"/>
        <w:jc w:val="both"/>
        <w:rPr>
          <w:rFonts w:ascii="Times New Roman" w:hAnsi="Times New Roman" w:cs="Times New Roman"/>
          <w:b/>
        </w:rPr>
      </w:pPr>
      <w:r w:rsidRPr="00CB254F">
        <w:rPr>
          <w:rFonts w:ascii="Times New Roman" w:hAnsi="Times New Roman" w:cs="Times New Roman"/>
          <w:b/>
          <w:bCs/>
        </w:rPr>
        <w:t>Lista profesorilor metodişti şi a sarcinilor delegate</w:t>
      </w:r>
      <w:r w:rsidR="000B2963" w:rsidRPr="00CB254F">
        <w:rPr>
          <w:rFonts w:ascii="Times New Roman" w:hAnsi="Times New Roman" w:cs="Times New Roman"/>
          <w:b/>
        </w:rPr>
        <w:t>, incluzând distribuţia şi realizarea</w:t>
      </w:r>
      <w:r w:rsidR="000B2963" w:rsidRPr="00CB254F">
        <w:rPr>
          <w:rFonts w:ascii="Times New Roman" w:eastAsia="Calibri" w:hAnsi="Times New Roman" w:cs="Times New Roman"/>
          <w:b/>
        </w:rPr>
        <w:t xml:space="preserve"> de către </w:t>
      </w:r>
      <w:r w:rsidR="000B2963" w:rsidRPr="00CB254F">
        <w:rPr>
          <w:rFonts w:ascii="Times New Roman" w:hAnsi="Times New Roman" w:cs="Times New Roman"/>
          <w:b/>
        </w:rPr>
        <w:t xml:space="preserve">profesorii </w:t>
      </w:r>
      <w:r w:rsidR="000B2963" w:rsidRPr="00CB254F">
        <w:rPr>
          <w:rFonts w:ascii="Times New Roman" w:eastAsia="Calibri" w:hAnsi="Times New Roman" w:cs="Times New Roman"/>
          <w:b/>
        </w:rPr>
        <w:t xml:space="preserve">metodişti a activităţii de inspecţie </w:t>
      </w:r>
    </w:p>
    <w:p w:rsidR="00854D64" w:rsidRPr="00CB254F" w:rsidRDefault="00D00DD3"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Lista  responsabililor cercurilor pedagogice</w:t>
      </w:r>
    </w:p>
    <w:p w:rsidR="002B20D3" w:rsidRPr="00CB254F" w:rsidRDefault="00854D64"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Lista responsabililor comisiilor metodice/ catedrelor  din unităţile de învăţământ</w:t>
      </w:r>
    </w:p>
    <w:p w:rsidR="00854D64" w:rsidRPr="00CB254F" w:rsidRDefault="00854D64" w:rsidP="00592D64">
      <w:pPr>
        <w:pStyle w:val="Listparagraf"/>
        <w:numPr>
          <w:ilvl w:val="0"/>
          <w:numId w:val="1"/>
        </w:numPr>
        <w:jc w:val="both"/>
        <w:rPr>
          <w:rFonts w:ascii="Times New Roman" w:hAnsi="Times New Roman"/>
        </w:rPr>
      </w:pPr>
      <w:r w:rsidRPr="00CB254F">
        <w:rPr>
          <w:rFonts w:ascii="Times New Roman" w:hAnsi="Times New Roman"/>
          <w:b/>
          <w:bCs/>
        </w:rPr>
        <w:t>Lista profesorilor formatori naţionali şi locali</w:t>
      </w:r>
    </w:p>
    <w:p w:rsidR="001931D8" w:rsidRPr="00CB254F" w:rsidRDefault="001931D8" w:rsidP="00592D64">
      <w:pPr>
        <w:pStyle w:val="Listparagraf"/>
        <w:jc w:val="both"/>
        <w:rPr>
          <w:rFonts w:ascii="Times New Roman" w:hAnsi="Times New Roman"/>
        </w:rPr>
      </w:pPr>
    </w:p>
    <w:p w:rsidR="001931D8" w:rsidRPr="00CB254F" w:rsidRDefault="001931D8" w:rsidP="00592D64">
      <w:pPr>
        <w:pStyle w:val="Listparagraf"/>
        <w:numPr>
          <w:ilvl w:val="0"/>
          <w:numId w:val="1"/>
        </w:numPr>
        <w:jc w:val="both"/>
        <w:rPr>
          <w:rFonts w:ascii="Times New Roman" w:hAnsi="Times New Roman"/>
        </w:rPr>
      </w:pPr>
      <w:r w:rsidRPr="00CB254F">
        <w:rPr>
          <w:rFonts w:ascii="Times New Roman" w:hAnsi="Times New Roman"/>
          <w:b/>
          <w:bCs/>
        </w:rPr>
        <w:t>Lista cursurilor opţionale şi avizarea lor</w:t>
      </w:r>
    </w:p>
    <w:p w:rsidR="008F28E2" w:rsidRPr="00CB254F" w:rsidRDefault="008F28E2" w:rsidP="00592D64">
      <w:pPr>
        <w:pStyle w:val="Listparagraf"/>
        <w:jc w:val="both"/>
        <w:rPr>
          <w:rFonts w:ascii="Times New Roman" w:hAnsi="Times New Roman"/>
        </w:rPr>
      </w:pPr>
    </w:p>
    <w:p w:rsidR="008F28E2" w:rsidRPr="00CB254F" w:rsidRDefault="004F1EB4" w:rsidP="00592D64">
      <w:pPr>
        <w:pStyle w:val="Listparagraf"/>
        <w:numPr>
          <w:ilvl w:val="0"/>
          <w:numId w:val="1"/>
        </w:numPr>
        <w:jc w:val="both"/>
        <w:rPr>
          <w:rFonts w:ascii="Times New Roman" w:hAnsi="Times New Roman"/>
        </w:rPr>
      </w:pPr>
      <w:r w:rsidRPr="00CB254F">
        <w:rPr>
          <w:rFonts w:ascii="Times New Roman" w:hAnsi="Times New Roman"/>
          <w:b/>
          <w:bCs/>
        </w:rPr>
        <w:t>Situația formă</w:t>
      </w:r>
      <w:r w:rsidR="008F28E2" w:rsidRPr="00CB254F">
        <w:rPr>
          <w:rFonts w:ascii="Times New Roman" w:hAnsi="Times New Roman"/>
          <w:b/>
          <w:bCs/>
        </w:rPr>
        <w:t>rii continue a cadrelor didactice</w:t>
      </w:r>
    </w:p>
    <w:p w:rsidR="00257559" w:rsidRPr="00CB254F" w:rsidRDefault="00257559" w:rsidP="00592D64">
      <w:pPr>
        <w:pStyle w:val="Listparagraf"/>
        <w:jc w:val="both"/>
        <w:rPr>
          <w:rFonts w:ascii="Times New Roman" w:hAnsi="Times New Roman"/>
        </w:rPr>
      </w:pPr>
    </w:p>
    <w:p w:rsidR="00A815FF" w:rsidRPr="00CB254F" w:rsidRDefault="00A815FF" w:rsidP="00592D64">
      <w:pPr>
        <w:pStyle w:val="Listparagraf"/>
        <w:numPr>
          <w:ilvl w:val="0"/>
          <w:numId w:val="1"/>
        </w:numPr>
        <w:jc w:val="both"/>
        <w:rPr>
          <w:rFonts w:ascii="Times New Roman" w:hAnsi="Times New Roman"/>
        </w:rPr>
      </w:pPr>
      <w:r w:rsidRPr="00CB254F">
        <w:rPr>
          <w:rFonts w:ascii="Times New Roman" w:hAnsi="Times New Roman"/>
          <w:b/>
          <w:bCs/>
        </w:rPr>
        <w:t xml:space="preserve">Situaţia cabinetelor și </w:t>
      </w:r>
      <w:r w:rsidR="001931D8" w:rsidRPr="00CB254F">
        <w:rPr>
          <w:rFonts w:ascii="Times New Roman" w:hAnsi="Times New Roman"/>
          <w:b/>
          <w:bCs/>
        </w:rPr>
        <w:t xml:space="preserve"> a </w:t>
      </w:r>
      <w:r w:rsidRPr="00CB254F">
        <w:rPr>
          <w:rFonts w:ascii="Times New Roman" w:hAnsi="Times New Roman"/>
          <w:b/>
          <w:bCs/>
        </w:rPr>
        <w:t xml:space="preserve">resurselor didactice din şcoli </w:t>
      </w:r>
    </w:p>
    <w:p w:rsidR="00A815FF" w:rsidRPr="00CB254F" w:rsidRDefault="00A815FF" w:rsidP="00592D64">
      <w:pPr>
        <w:pStyle w:val="Listparagraf"/>
        <w:jc w:val="both"/>
        <w:rPr>
          <w:rFonts w:ascii="Times New Roman" w:hAnsi="Times New Roman"/>
          <w:color w:val="C00000"/>
        </w:rPr>
      </w:pPr>
    </w:p>
    <w:p w:rsidR="00A815FF" w:rsidRPr="00CB254F" w:rsidRDefault="00A815FF" w:rsidP="00592D64">
      <w:pPr>
        <w:pStyle w:val="Listparagraf"/>
        <w:numPr>
          <w:ilvl w:val="0"/>
          <w:numId w:val="1"/>
        </w:numPr>
        <w:jc w:val="both"/>
        <w:rPr>
          <w:rFonts w:ascii="Times New Roman" w:hAnsi="Times New Roman"/>
        </w:rPr>
      </w:pPr>
      <w:r w:rsidRPr="00CB254F">
        <w:rPr>
          <w:rFonts w:ascii="Times New Roman" w:hAnsi="Times New Roman"/>
          <w:b/>
          <w:bCs/>
        </w:rPr>
        <w:t xml:space="preserve">Situaţia acţiunilor metodice şi de perfecţionare organizate cu cadrele didactice în colaborare cu diferite instituţii </w:t>
      </w:r>
    </w:p>
    <w:p w:rsidR="00AF7459" w:rsidRPr="00CB254F" w:rsidRDefault="00AF7459" w:rsidP="00592D64">
      <w:pPr>
        <w:pStyle w:val="Listparagraf"/>
        <w:jc w:val="both"/>
        <w:rPr>
          <w:rFonts w:ascii="Times New Roman" w:hAnsi="Times New Roman"/>
        </w:rPr>
      </w:pPr>
    </w:p>
    <w:p w:rsidR="00AF7459" w:rsidRPr="00CB254F" w:rsidRDefault="00AF7459" w:rsidP="00592D64">
      <w:pPr>
        <w:pStyle w:val="Listparagraf"/>
        <w:numPr>
          <w:ilvl w:val="0"/>
          <w:numId w:val="1"/>
        </w:numPr>
        <w:jc w:val="both"/>
        <w:rPr>
          <w:rFonts w:ascii="Times New Roman" w:hAnsi="Times New Roman"/>
        </w:rPr>
      </w:pPr>
      <w:r w:rsidRPr="00CB254F">
        <w:rPr>
          <w:rFonts w:ascii="Times New Roman" w:hAnsi="Times New Roman"/>
          <w:b/>
          <w:bCs/>
        </w:rPr>
        <w:t xml:space="preserve">Situaţia rezultatelor elevilor la specialitate la </w:t>
      </w:r>
      <w:r w:rsidR="00801D74" w:rsidRPr="00CB254F">
        <w:rPr>
          <w:rFonts w:ascii="Times New Roman" w:hAnsi="Times New Roman"/>
          <w:b/>
          <w:bCs/>
        </w:rPr>
        <w:t xml:space="preserve">examenele și </w:t>
      </w:r>
      <w:r w:rsidRPr="00CB254F">
        <w:rPr>
          <w:rFonts w:ascii="Times New Roman" w:hAnsi="Times New Roman"/>
          <w:b/>
          <w:bCs/>
        </w:rPr>
        <w:t>evaluările naționale</w:t>
      </w:r>
    </w:p>
    <w:p w:rsidR="001931D8" w:rsidRPr="00CB254F" w:rsidRDefault="001931D8" w:rsidP="00592D64">
      <w:pPr>
        <w:pStyle w:val="Listparagraf"/>
        <w:jc w:val="both"/>
        <w:rPr>
          <w:rFonts w:ascii="Times New Roman" w:hAnsi="Times New Roman"/>
        </w:rPr>
      </w:pPr>
    </w:p>
    <w:p w:rsidR="001931D8" w:rsidRPr="00CB254F" w:rsidRDefault="001931D8" w:rsidP="00592D64">
      <w:pPr>
        <w:pStyle w:val="Listparagraf"/>
        <w:numPr>
          <w:ilvl w:val="0"/>
          <w:numId w:val="1"/>
        </w:numPr>
        <w:jc w:val="both"/>
        <w:rPr>
          <w:rFonts w:ascii="Times New Roman" w:hAnsi="Times New Roman"/>
        </w:rPr>
      </w:pPr>
      <w:r w:rsidRPr="00CB254F">
        <w:rPr>
          <w:rFonts w:ascii="Times New Roman" w:hAnsi="Times New Roman"/>
          <w:b/>
          <w:bCs/>
        </w:rPr>
        <w:t>Situația rezultate</w:t>
      </w:r>
      <w:r w:rsidR="00112CA2" w:rsidRPr="00CB254F">
        <w:rPr>
          <w:rFonts w:ascii="Times New Roman" w:hAnsi="Times New Roman"/>
          <w:b/>
          <w:bCs/>
        </w:rPr>
        <w:t>lor</w:t>
      </w:r>
      <w:r w:rsidRPr="00CB254F">
        <w:rPr>
          <w:rFonts w:ascii="Times New Roman" w:hAnsi="Times New Roman"/>
          <w:b/>
          <w:bCs/>
        </w:rPr>
        <w:t xml:space="preserve"> deosebite ale cadrelor didactice şi ale elevilor </w:t>
      </w:r>
    </w:p>
    <w:p w:rsidR="00801D74" w:rsidRPr="00CB254F" w:rsidRDefault="00801D74" w:rsidP="00592D64">
      <w:pPr>
        <w:pStyle w:val="Listparagraf"/>
        <w:jc w:val="both"/>
        <w:rPr>
          <w:rFonts w:ascii="Times New Roman" w:hAnsi="Times New Roman"/>
        </w:rPr>
      </w:pPr>
    </w:p>
    <w:p w:rsidR="00801D74" w:rsidRPr="00CB254F" w:rsidRDefault="00796C7A" w:rsidP="00592D64">
      <w:pPr>
        <w:pStyle w:val="Listparagraf"/>
        <w:numPr>
          <w:ilvl w:val="0"/>
          <w:numId w:val="1"/>
        </w:numPr>
        <w:jc w:val="both"/>
        <w:rPr>
          <w:rFonts w:ascii="Times New Roman" w:hAnsi="Times New Roman"/>
        </w:rPr>
      </w:pPr>
      <w:r w:rsidRPr="00CB254F">
        <w:rPr>
          <w:rFonts w:ascii="Times New Roman" w:hAnsi="Times New Roman"/>
          <w:b/>
          <w:bCs/>
        </w:rPr>
        <w:t>Situaţia manualelor la specialitate</w:t>
      </w:r>
    </w:p>
    <w:p w:rsidR="00796C7A" w:rsidRPr="00CB254F" w:rsidRDefault="00796C7A" w:rsidP="00592D64">
      <w:pPr>
        <w:pStyle w:val="Listparagraf"/>
        <w:jc w:val="both"/>
        <w:rPr>
          <w:rFonts w:ascii="Times New Roman" w:hAnsi="Times New Roman"/>
        </w:rPr>
      </w:pPr>
    </w:p>
    <w:p w:rsidR="00796C7A" w:rsidRPr="00CB254F" w:rsidRDefault="005B3779" w:rsidP="00592D64">
      <w:pPr>
        <w:pStyle w:val="Listparagraf"/>
        <w:numPr>
          <w:ilvl w:val="0"/>
          <w:numId w:val="1"/>
        </w:numPr>
        <w:jc w:val="both"/>
        <w:rPr>
          <w:rFonts w:ascii="Times New Roman" w:hAnsi="Times New Roman"/>
          <w:b/>
        </w:rPr>
      </w:pPr>
      <w:r w:rsidRPr="00CB254F">
        <w:rPr>
          <w:rFonts w:ascii="Times New Roman" w:hAnsi="Times New Roman"/>
          <w:b/>
        </w:rPr>
        <w:t xml:space="preserve">Banca de date: </w:t>
      </w:r>
      <w:r w:rsidR="00CA2EF0" w:rsidRPr="00CB254F">
        <w:rPr>
          <w:rFonts w:ascii="Times New Roman" w:hAnsi="Times New Roman"/>
          <w:b/>
          <w:bCs/>
        </w:rPr>
        <w:t xml:space="preserve">planuri-cadru, </w:t>
      </w:r>
      <w:r w:rsidRPr="00CB254F">
        <w:rPr>
          <w:rFonts w:ascii="Times New Roman" w:hAnsi="Times New Roman"/>
          <w:b/>
          <w:bCs/>
        </w:rPr>
        <w:t xml:space="preserve">programe şcolare, </w:t>
      </w:r>
      <w:r w:rsidR="00675542" w:rsidRPr="00CB254F">
        <w:rPr>
          <w:rFonts w:ascii="Times New Roman" w:hAnsi="Times New Roman"/>
          <w:b/>
          <w:bCs/>
        </w:rPr>
        <w:t xml:space="preserve">după caz, </w:t>
      </w:r>
      <w:r w:rsidRPr="00CB254F">
        <w:rPr>
          <w:rFonts w:ascii="Times New Roman" w:hAnsi="Times New Roman"/>
          <w:b/>
          <w:bCs/>
        </w:rPr>
        <w:t xml:space="preserve">programe  de </w:t>
      </w:r>
      <w:r w:rsidR="00675542" w:rsidRPr="00CB254F">
        <w:rPr>
          <w:rFonts w:ascii="Times New Roman" w:hAnsi="Times New Roman"/>
          <w:b/>
          <w:bCs/>
        </w:rPr>
        <w:t xml:space="preserve"> </w:t>
      </w:r>
      <w:r w:rsidRPr="00CB254F">
        <w:rPr>
          <w:rFonts w:ascii="Times New Roman" w:hAnsi="Times New Roman"/>
          <w:b/>
          <w:bCs/>
        </w:rPr>
        <w:t>bacalaureat</w:t>
      </w:r>
      <w:r w:rsidR="00CA2EF0" w:rsidRPr="00CB254F">
        <w:rPr>
          <w:rFonts w:ascii="Times New Roman" w:hAnsi="Times New Roman"/>
          <w:b/>
          <w:bCs/>
        </w:rPr>
        <w:t xml:space="preserve"> evaluare națională, modele planificarea calendaristică anuală</w:t>
      </w:r>
      <w:r w:rsidR="008F28E2" w:rsidRPr="00CB254F">
        <w:rPr>
          <w:rFonts w:ascii="Times New Roman" w:hAnsi="Times New Roman"/>
          <w:b/>
          <w:bCs/>
        </w:rPr>
        <w:t xml:space="preserve"> și proie</w:t>
      </w:r>
      <w:r w:rsidR="00E31E6A" w:rsidRPr="00CB254F">
        <w:rPr>
          <w:rFonts w:ascii="Times New Roman" w:hAnsi="Times New Roman"/>
          <w:b/>
          <w:bCs/>
        </w:rPr>
        <w:t xml:space="preserve">cte ale unităților de învățare, </w:t>
      </w:r>
      <w:r w:rsidR="009F224C" w:rsidRPr="00CB254F">
        <w:rPr>
          <w:rFonts w:ascii="Times New Roman" w:hAnsi="Times New Roman"/>
          <w:b/>
          <w:bCs/>
        </w:rPr>
        <w:t xml:space="preserve">modele rapoarte de inspecție, </w:t>
      </w:r>
      <w:r w:rsidR="009E7030" w:rsidRPr="00CB254F">
        <w:rPr>
          <w:rFonts w:ascii="Times New Roman" w:hAnsi="Times New Roman"/>
          <w:b/>
          <w:bCs/>
        </w:rPr>
        <w:t>catalogul manualelor şcolare,</w:t>
      </w:r>
      <w:r w:rsidR="00D9527A" w:rsidRPr="00CB254F">
        <w:rPr>
          <w:rFonts w:ascii="Times New Roman" w:hAnsi="Times New Roman"/>
          <w:b/>
          <w:bCs/>
        </w:rPr>
        <w:t xml:space="preserve"> norme, instrucţiuni, regulamente</w:t>
      </w:r>
      <w:r w:rsidR="008F28E2" w:rsidRPr="00CB254F">
        <w:rPr>
          <w:rFonts w:ascii="Times New Roman" w:hAnsi="Times New Roman"/>
          <w:b/>
          <w:bCs/>
        </w:rPr>
        <w:t>, bănci de itemi</w:t>
      </w:r>
      <w:r w:rsidR="007A1315" w:rsidRPr="00CB254F">
        <w:rPr>
          <w:rFonts w:ascii="Times New Roman" w:hAnsi="Times New Roman"/>
          <w:b/>
          <w:bCs/>
        </w:rPr>
        <w:t xml:space="preserve"> - pe suport electronic (CD, stick de memorie)</w:t>
      </w:r>
    </w:p>
    <w:p w:rsidR="00675542" w:rsidRPr="00CB254F" w:rsidRDefault="00675542" w:rsidP="00592D64">
      <w:pPr>
        <w:pStyle w:val="Listparagraf"/>
        <w:jc w:val="both"/>
        <w:rPr>
          <w:rFonts w:ascii="Times New Roman" w:hAnsi="Times New Roman"/>
          <w:b/>
        </w:rPr>
      </w:pPr>
    </w:p>
    <w:p w:rsidR="00675542" w:rsidRPr="00CB254F" w:rsidRDefault="00675542" w:rsidP="00592D64">
      <w:pPr>
        <w:pStyle w:val="Listparagraf"/>
        <w:numPr>
          <w:ilvl w:val="0"/>
          <w:numId w:val="1"/>
        </w:numPr>
        <w:jc w:val="both"/>
        <w:rPr>
          <w:rFonts w:ascii="Times New Roman" w:hAnsi="Times New Roman"/>
        </w:rPr>
      </w:pPr>
      <w:r w:rsidRPr="00CB254F">
        <w:rPr>
          <w:rFonts w:ascii="Times New Roman" w:hAnsi="Times New Roman"/>
          <w:b/>
          <w:bCs/>
        </w:rPr>
        <w:t>Documente specifice primite de la M.E.N.</w:t>
      </w:r>
    </w:p>
    <w:p w:rsidR="00257559" w:rsidRPr="00CB254F" w:rsidRDefault="00257559" w:rsidP="00592D64">
      <w:pPr>
        <w:pStyle w:val="Listparagraf"/>
        <w:jc w:val="both"/>
        <w:rPr>
          <w:rFonts w:ascii="Times New Roman" w:hAnsi="Times New Roman"/>
        </w:rPr>
      </w:pPr>
    </w:p>
    <w:p w:rsidR="00854D64" w:rsidRPr="00CB254F" w:rsidRDefault="00854D64" w:rsidP="00592D64">
      <w:pPr>
        <w:spacing w:line="240" w:lineRule="auto"/>
        <w:ind w:left="720"/>
        <w:jc w:val="both"/>
        <w:rPr>
          <w:rFonts w:ascii="Times New Roman" w:hAnsi="Times New Roman" w:cs="Times New Roman"/>
        </w:rPr>
      </w:pPr>
    </w:p>
    <w:p w:rsidR="0028401E" w:rsidRPr="00CB254F" w:rsidRDefault="0028401E" w:rsidP="00592D64">
      <w:pPr>
        <w:spacing w:line="240" w:lineRule="auto"/>
        <w:ind w:left="720"/>
        <w:jc w:val="both"/>
        <w:rPr>
          <w:rFonts w:ascii="Times New Roman" w:hAnsi="Times New Roman" w:cs="Times New Roman"/>
        </w:rPr>
      </w:pPr>
    </w:p>
    <w:p w:rsidR="0028401E" w:rsidRPr="00CB254F" w:rsidRDefault="0028401E" w:rsidP="00592D64">
      <w:pPr>
        <w:spacing w:line="240" w:lineRule="auto"/>
        <w:ind w:left="720"/>
        <w:jc w:val="both"/>
        <w:rPr>
          <w:rFonts w:ascii="Times New Roman" w:hAnsi="Times New Roman" w:cs="Times New Roman"/>
        </w:rPr>
      </w:pPr>
    </w:p>
    <w:p w:rsidR="0028401E" w:rsidRPr="00CB254F" w:rsidRDefault="0028401E" w:rsidP="00592D64">
      <w:pPr>
        <w:spacing w:line="240" w:lineRule="auto"/>
        <w:ind w:left="720"/>
        <w:jc w:val="both"/>
        <w:rPr>
          <w:rFonts w:ascii="Times New Roman" w:hAnsi="Times New Roman" w:cs="Times New Roman"/>
        </w:rPr>
      </w:pPr>
    </w:p>
    <w:p w:rsidR="0028401E" w:rsidRPr="00CB254F" w:rsidRDefault="0028401E" w:rsidP="00854D64">
      <w:pPr>
        <w:spacing w:line="240" w:lineRule="auto"/>
        <w:ind w:left="720"/>
        <w:rPr>
          <w:rFonts w:ascii="Times New Roman" w:hAnsi="Times New Roman" w:cs="Times New Roman"/>
        </w:rPr>
      </w:pPr>
    </w:p>
    <w:p w:rsidR="0028401E" w:rsidRPr="00CB254F" w:rsidRDefault="0028401E" w:rsidP="0028401E">
      <w:pPr>
        <w:pStyle w:val="Listparagraf"/>
        <w:jc w:val="center"/>
        <w:rPr>
          <w:rFonts w:ascii="Times New Roman" w:hAnsi="Times New Roman"/>
          <w:b/>
        </w:rPr>
      </w:pPr>
      <w:r w:rsidRPr="00CB254F">
        <w:rPr>
          <w:rFonts w:ascii="Times New Roman" w:hAnsi="Times New Roman"/>
          <w:b/>
        </w:rPr>
        <w:t>PORTOFOLIUL METODISTULUI</w:t>
      </w:r>
    </w:p>
    <w:p w:rsidR="00EA41F1" w:rsidRPr="00CB254F" w:rsidRDefault="00EA41F1" w:rsidP="0028401E">
      <w:pPr>
        <w:pStyle w:val="Listparagraf"/>
        <w:jc w:val="center"/>
        <w:rPr>
          <w:rFonts w:ascii="Times New Roman" w:hAnsi="Times New Roman"/>
          <w:b/>
        </w:rPr>
      </w:pPr>
    </w:p>
    <w:p w:rsidR="00EA41F1" w:rsidRPr="00CB254F" w:rsidRDefault="00EA41F1"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9F224C" w:rsidRPr="00CB254F" w:rsidRDefault="009F224C"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Decizia de numire eliberată de inspectoratul școlar - în copie</w:t>
      </w:r>
    </w:p>
    <w:p w:rsidR="009F224C" w:rsidRPr="00CB254F" w:rsidRDefault="009F224C"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Curriculum Vitae în format Europass</w:t>
      </w:r>
    </w:p>
    <w:p w:rsidR="009F224C" w:rsidRPr="00CB254F" w:rsidRDefault="009F224C"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Graficul de inspecţie semestrial</w:t>
      </w:r>
    </w:p>
    <w:p w:rsidR="009F224C" w:rsidRPr="00CB254F" w:rsidRDefault="009F224C" w:rsidP="00592D64">
      <w:pPr>
        <w:pStyle w:val="Listparagraf"/>
        <w:numPr>
          <w:ilvl w:val="0"/>
          <w:numId w:val="1"/>
        </w:numPr>
        <w:jc w:val="both"/>
        <w:rPr>
          <w:rFonts w:ascii="Times New Roman" w:hAnsi="Times New Roman"/>
          <w:b/>
        </w:rPr>
      </w:pPr>
      <w:r w:rsidRPr="00CB254F">
        <w:rPr>
          <w:rFonts w:ascii="Times New Roman" w:hAnsi="Times New Roman"/>
          <w:b/>
        </w:rPr>
        <w:t>Graficul activităților metodice</w:t>
      </w:r>
    </w:p>
    <w:p w:rsidR="00EA41F1" w:rsidRPr="00CB254F" w:rsidRDefault="00EA41F1" w:rsidP="00592D64">
      <w:pPr>
        <w:pStyle w:val="Listparagraf"/>
        <w:jc w:val="both"/>
        <w:rPr>
          <w:rFonts w:ascii="Times New Roman" w:hAnsi="Times New Roman"/>
          <w:b/>
        </w:rPr>
      </w:pPr>
    </w:p>
    <w:p w:rsidR="00EA41F1" w:rsidRPr="00CB254F" w:rsidRDefault="00EA41F1" w:rsidP="00592D64">
      <w:pPr>
        <w:numPr>
          <w:ilvl w:val="0"/>
          <w:numId w:val="1"/>
        </w:numPr>
        <w:spacing w:line="240" w:lineRule="auto"/>
        <w:jc w:val="both"/>
        <w:rPr>
          <w:rFonts w:ascii="Times New Roman" w:hAnsi="Times New Roman" w:cs="Times New Roman"/>
        </w:rPr>
      </w:pPr>
      <w:r w:rsidRPr="00CB254F">
        <w:rPr>
          <w:rFonts w:ascii="Times New Roman" w:hAnsi="Times New Roman" w:cs="Times New Roman"/>
          <w:b/>
          <w:bCs/>
        </w:rPr>
        <w:t>Rapoarte periodice:  semestriale, anuale</w:t>
      </w:r>
    </w:p>
    <w:p w:rsidR="00EA41F1" w:rsidRPr="00CB254F" w:rsidRDefault="00EA41F1" w:rsidP="00592D64">
      <w:pPr>
        <w:pStyle w:val="Listparagraf"/>
        <w:numPr>
          <w:ilvl w:val="0"/>
          <w:numId w:val="1"/>
        </w:numPr>
        <w:jc w:val="both"/>
        <w:rPr>
          <w:rFonts w:ascii="Times New Roman" w:hAnsi="Times New Roman"/>
          <w:b/>
        </w:rPr>
      </w:pPr>
      <w:r w:rsidRPr="00CB254F">
        <w:rPr>
          <w:rFonts w:ascii="Times New Roman" w:hAnsi="Times New Roman"/>
          <w:b/>
        </w:rPr>
        <w:t xml:space="preserve">Banca de date: </w:t>
      </w:r>
      <w:r w:rsidRPr="00CB254F">
        <w:rPr>
          <w:rFonts w:ascii="Times New Roman" w:hAnsi="Times New Roman"/>
          <w:b/>
          <w:bCs/>
        </w:rPr>
        <w:t>planuri-cadru, programe şcolare, după caz, programe  de  bacalaureat evaluare națională, modele planificarea calendaristică anuală și proiecte ale unităților de învățare,  modele rapoarte de inspecție, catalogul manualelor şcolare, norme, instrucţiuni, regulamente, bănci de itemi - pe suport electronic (CD, stick de memorie)</w:t>
      </w:r>
    </w:p>
    <w:p w:rsidR="00EA41F1" w:rsidRPr="00CB254F" w:rsidRDefault="00EA41F1" w:rsidP="00592D64">
      <w:pPr>
        <w:pStyle w:val="Listparagraf"/>
        <w:jc w:val="both"/>
        <w:rPr>
          <w:rFonts w:ascii="Times New Roman" w:hAnsi="Times New Roman"/>
          <w:b/>
        </w:rPr>
      </w:pPr>
    </w:p>
    <w:p w:rsidR="00EA41F1" w:rsidRPr="00CB254F" w:rsidRDefault="00EA41F1" w:rsidP="00592D64">
      <w:pPr>
        <w:jc w:val="both"/>
        <w:rPr>
          <w:rFonts w:ascii="Times New Roman" w:hAnsi="Times New Roman" w:cs="Times New Roman"/>
          <w:b/>
        </w:rPr>
      </w:pPr>
    </w:p>
    <w:p w:rsidR="00EA41F1" w:rsidRPr="00CB254F" w:rsidRDefault="00EA41F1" w:rsidP="00592D64">
      <w:pPr>
        <w:pStyle w:val="Listparagraf"/>
        <w:jc w:val="both"/>
        <w:rPr>
          <w:rFonts w:ascii="Times New Roman" w:hAnsi="Times New Roman"/>
          <w:b/>
        </w:rPr>
      </w:pPr>
    </w:p>
    <w:p w:rsidR="00EA41F1" w:rsidRPr="00CB254F" w:rsidRDefault="00EA41F1" w:rsidP="00592D64">
      <w:pPr>
        <w:pStyle w:val="Listparagraf"/>
        <w:jc w:val="both"/>
        <w:rPr>
          <w:rFonts w:ascii="Times New Roman" w:hAnsi="Times New Roman"/>
          <w:b/>
        </w:rPr>
      </w:pPr>
    </w:p>
    <w:p w:rsidR="009F224C" w:rsidRPr="00CB254F" w:rsidRDefault="009F224C" w:rsidP="00592D64">
      <w:pPr>
        <w:pStyle w:val="Listparagraf"/>
        <w:jc w:val="both"/>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28401E">
      <w:pPr>
        <w:pStyle w:val="Listparagraf"/>
        <w:jc w:val="center"/>
        <w:rPr>
          <w:rFonts w:ascii="Times New Roman" w:hAnsi="Times New Roman"/>
          <w:b/>
        </w:rPr>
      </w:pPr>
    </w:p>
    <w:p w:rsidR="00FE7975" w:rsidRPr="00CB254F" w:rsidRDefault="00FE7975" w:rsidP="00FE7975">
      <w:pPr>
        <w:pStyle w:val="Listparagraf"/>
        <w:jc w:val="center"/>
        <w:rPr>
          <w:rFonts w:ascii="Times New Roman" w:hAnsi="Times New Roman"/>
          <w:b/>
        </w:rPr>
      </w:pPr>
      <w:r w:rsidRPr="00CB254F">
        <w:rPr>
          <w:rFonts w:ascii="Times New Roman" w:hAnsi="Times New Roman"/>
          <w:b/>
        </w:rPr>
        <w:t xml:space="preserve">OPIS </w:t>
      </w:r>
      <w:r w:rsidR="00A37B9B" w:rsidRPr="00CB254F">
        <w:rPr>
          <w:rFonts w:ascii="Times New Roman" w:hAnsi="Times New Roman"/>
          <w:b/>
        </w:rPr>
        <w:t xml:space="preserve">MINIMAL </w:t>
      </w:r>
      <w:r w:rsidRPr="00CB254F">
        <w:rPr>
          <w:rFonts w:ascii="Times New Roman" w:hAnsi="Times New Roman"/>
          <w:b/>
        </w:rPr>
        <w:t>AL DOCUMENTELOR COMISIILOR</w:t>
      </w:r>
      <w:r w:rsidR="009E6FC0" w:rsidRPr="00CB254F">
        <w:rPr>
          <w:rFonts w:ascii="Times New Roman" w:hAnsi="Times New Roman"/>
          <w:b/>
        </w:rPr>
        <w:t xml:space="preserve">  METODICE</w:t>
      </w:r>
      <w:r w:rsidRPr="00CB254F">
        <w:rPr>
          <w:rFonts w:ascii="Times New Roman" w:hAnsi="Times New Roman"/>
          <w:b/>
        </w:rPr>
        <w:t>/CATEDRELOR</w:t>
      </w:r>
    </w:p>
    <w:p w:rsidR="00954996" w:rsidRPr="00CB254F" w:rsidRDefault="00954996" w:rsidP="00FE7975">
      <w:pPr>
        <w:pStyle w:val="Listparagraf"/>
        <w:jc w:val="center"/>
        <w:rPr>
          <w:rFonts w:ascii="Times New Roman" w:hAnsi="Times New Roman"/>
          <w:b/>
        </w:rPr>
      </w:pPr>
    </w:p>
    <w:p w:rsidR="00954996" w:rsidRPr="00CB254F" w:rsidRDefault="00954996" w:rsidP="00FE7975">
      <w:pPr>
        <w:pStyle w:val="Listparagraf"/>
        <w:jc w:val="center"/>
        <w:rPr>
          <w:rFonts w:ascii="Times New Roman" w:hAnsi="Times New Roman"/>
          <w:b/>
        </w:rPr>
      </w:pPr>
    </w:p>
    <w:p w:rsidR="00954996" w:rsidRPr="00CB254F" w:rsidRDefault="00954996" w:rsidP="00FE7975">
      <w:pPr>
        <w:pStyle w:val="Listparagraf"/>
        <w:jc w:val="center"/>
        <w:rPr>
          <w:rFonts w:ascii="Times New Roman" w:hAnsi="Times New Roman"/>
          <w:b/>
        </w:rPr>
      </w:pPr>
    </w:p>
    <w:p w:rsidR="002404C9" w:rsidRPr="00CB254F" w:rsidRDefault="002404C9" w:rsidP="002D76ED">
      <w:pPr>
        <w:pStyle w:val="Listparagraf"/>
        <w:numPr>
          <w:ilvl w:val="0"/>
          <w:numId w:val="6"/>
        </w:numPr>
        <w:contextualSpacing/>
        <w:jc w:val="both"/>
        <w:rPr>
          <w:rFonts w:ascii="Times New Roman" w:hAnsi="Times New Roman"/>
          <w:b/>
        </w:rPr>
      </w:pPr>
      <w:r w:rsidRPr="00CB254F">
        <w:rPr>
          <w:rFonts w:ascii="Times New Roman" w:hAnsi="Times New Roman"/>
          <w:b/>
        </w:rPr>
        <w:t xml:space="preserve">Baza de date  cu membrii </w:t>
      </w:r>
      <w:r w:rsidR="009637DC" w:rsidRPr="00CB254F">
        <w:rPr>
          <w:rFonts w:ascii="Times New Roman" w:hAnsi="Times New Roman"/>
          <w:b/>
        </w:rPr>
        <w:t>comisiilor metodice/</w:t>
      </w:r>
      <w:r w:rsidRPr="00CB254F">
        <w:rPr>
          <w:rFonts w:ascii="Times New Roman" w:hAnsi="Times New Roman"/>
          <w:b/>
        </w:rPr>
        <w:t>catedrei și datele lor personale (telefon, adresa e-mail, grad didactic, specialitatea, vechimea în învățământ</w:t>
      </w:r>
      <w:r w:rsidR="009637DC" w:rsidRPr="00CB254F">
        <w:rPr>
          <w:rFonts w:ascii="Times New Roman" w:hAnsi="Times New Roman"/>
          <w:b/>
        </w:rPr>
        <w:t xml:space="preserve">, atribuțiile membrilor </w:t>
      </w:r>
      <w:r w:rsidR="009E6FC0" w:rsidRPr="00CB254F">
        <w:rPr>
          <w:rFonts w:ascii="Times New Roman" w:hAnsi="Times New Roman"/>
          <w:b/>
        </w:rPr>
        <w:t>în cadrul comisiei metodice/</w:t>
      </w:r>
      <w:r w:rsidR="00771A9B" w:rsidRPr="00CB254F">
        <w:rPr>
          <w:rFonts w:ascii="Times New Roman" w:hAnsi="Times New Roman"/>
          <w:b/>
        </w:rPr>
        <w:t>cat</w:t>
      </w:r>
      <w:r w:rsidR="009E6FC0" w:rsidRPr="00CB254F">
        <w:rPr>
          <w:rFonts w:ascii="Times New Roman" w:hAnsi="Times New Roman"/>
          <w:b/>
        </w:rPr>
        <w:t>edrei</w:t>
      </w:r>
      <w:r w:rsidR="00FB70AC" w:rsidRPr="00CB254F">
        <w:rPr>
          <w:rFonts w:ascii="Times New Roman" w:hAnsi="Times New Roman"/>
          <w:b/>
        </w:rPr>
        <w:t>)</w:t>
      </w:r>
    </w:p>
    <w:p w:rsidR="00B74007" w:rsidRPr="00CB254F" w:rsidRDefault="000B3684" w:rsidP="002D76ED">
      <w:pPr>
        <w:pStyle w:val="Listparagraf"/>
        <w:numPr>
          <w:ilvl w:val="0"/>
          <w:numId w:val="6"/>
        </w:numPr>
        <w:contextualSpacing/>
        <w:jc w:val="both"/>
        <w:rPr>
          <w:rFonts w:ascii="Times New Roman" w:hAnsi="Times New Roman"/>
          <w:b/>
        </w:rPr>
      </w:pPr>
      <w:r w:rsidRPr="00CB254F">
        <w:rPr>
          <w:rFonts w:ascii="Times New Roman" w:hAnsi="Times New Roman"/>
          <w:b/>
        </w:rPr>
        <w:t xml:space="preserve">Planul managerial </w:t>
      </w:r>
      <w:r w:rsidR="00FB70AC" w:rsidRPr="00CB254F">
        <w:rPr>
          <w:rFonts w:ascii="Times New Roman" w:hAnsi="Times New Roman"/>
          <w:b/>
        </w:rPr>
        <w:t xml:space="preserve">anual </w:t>
      </w:r>
      <w:r w:rsidRPr="00CB254F">
        <w:rPr>
          <w:rFonts w:ascii="Times New Roman" w:hAnsi="Times New Roman"/>
          <w:b/>
        </w:rPr>
        <w:t>al catedrei, incluzând  datele/perioadele și tematica activităților catedrei</w:t>
      </w:r>
      <w:r w:rsidR="00B74007" w:rsidRPr="00CB254F">
        <w:rPr>
          <w:rFonts w:ascii="Times New Roman" w:hAnsi="Times New Roman"/>
          <w:b/>
        </w:rPr>
        <w:t>, avizat de directorul unității de învățământ</w:t>
      </w:r>
    </w:p>
    <w:p w:rsidR="00771A9B" w:rsidRPr="00CB254F" w:rsidRDefault="00771A9B" w:rsidP="002D76ED">
      <w:pPr>
        <w:pStyle w:val="Listparagraf"/>
        <w:numPr>
          <w:ilvl w:val="0"/>
          <w:numId w:val="6"/>
        </w:numPr>
        <w:contextualSpacing/>
        <w:jc w:val="both"/>
        <w:rPr>
          <w:rFonts w:ascii="Times New Roman" w:hAnsi="Times New Roman"/>
          <w:b/>
        </w:rPr>
      </w:pPr>
      <w:r w:rsidRPr="00CB254F">
        <w:rPr>
          <w:rFonts w:ascii="Times New Roman" w:hAnsi="Times New Roman"/>
          <w:b/>
        </w:rPr>
        <w:t>Planificările calendaristice anuale ale membrilor comisiei metodice/catedrei, avizate de responsabilul comisiei/catedrei</w:t>
      </w:r>
    </w:p>
    <w:p w:rsidR="00771A9B" w:rsidRPr="00CB254F" w:rsidRDefault="00771A9B" w:rsidP="002D76ED">
      <w:pPr>
        <w:pStyle w:val="Listparagraf"/>
        <w:numPr>
          <w:ilvl w:val="0"/>
          <w:numId w:val="6"/>
        </w:numPr>
        <w:contextualSpacing/>
        <w:jc w:val="both"/>
        <w:rPr>
          <w:rFonts w:ascii="Times New Roman" w:hAnsi="Times New Roman"/>
          <w:b/>
        </w:rPr>
      </w:pPr>
      <w:r w:rsidRPr="00CB254F">
        <w:rPr>
          <w:rFonts w:ascii="Times New Roman" w:hAnsi="Times New Roman"/>
          <w:b/>
        </w:rPr>
        <w:t>Materiale științifice și metodice prezentate în cadrul activităților de catedră</w:t>
      </w:r>
    </w:p>
    <w:p w:rsidR="00771A9B" w:rsidRPr="00CB254F" w:rsidRDefault="00771A9B" w:rsidP="002D76ED">
      <w:pPr>
        <w:pStyle w:val="Listparagraf"/>
        <w:numPr>
          <w:ilvl w:val="0"/>
          <w:numId w:val="6"/>
        </w:numPr>
        <w:contextualSpacing/>
        <w:jc w:val="both"/>
        <w:rPr>
          <w:rFonts w:ascii="Times New Roman" w:hAnsi="Times New Roman"/>
          <w:b/>
        </w:rPr>
      </w:pPr>
      <w:r w:rsidRPr="00CB254F">
        <w:rPr>
          <w:rFonts w:ascii="Times New Roman" w:hAnsi="Times New Roman"/>
          <w:b/>
        </w:rPr>
        <w:t>Fişe de observare a lecţiilor completate la activitatea de asistență/interasistenţă</w:t>
      </w:r>
    </w:p>
    <w:p w:rsidR="00771A9B" w:rsidRPr="00CB254F" w:rsidRDefault="00771A9B" w:rsidP="002D76ED">
      <w:pPr>
        <w:pStyle w:val="Listparagraf"/>
        <w:numPr>
          <w:ilvl w:val="0"/>
          <w:numId w:val="6"/>
        </w:numPr>
        <w:contextualSpacing/>
        <w:jc w:val="both"/>
        <w:rPr>
          <w:rFonts w:ascii="Times New Roman" w:hAnsi="Times New Roman"/>
          <w:b/>
        </w:rPr>
      </w:pPr>
      <w:r w:rsidRPr="00CB254F">
        <w:rPr>
          <w:rFonts w:ascii="Times New Roman" w:hAnsi="Times New Roman"/>
          <w:b/>
        </w:rPr>
        <w:t>Calendarul olimpiadelor și concursurilor școlare la care participă elevii școlii</w:t>
      </w:r>
      <w:r w:rsidR="00352901" w:rsidRPr="00CB254F">
        <w:rPr>
          <w:rFonts w:ascii="Times New Roman" w:hAnsi="Times New Roman"/>
          <w:b/>
        </w:rPr>
        <w:t xml:space="preserve"> și rezultatele obținute de aceștia</w:t>
      </w:r>
    </w:p>
    <w:p w:rsidR="00771A9B" w:rsidRPr="00CB254F" w:rsidRDefault="00771A9B" w:rsidP="002D76ED">
      <w:pPr>
        <w:pStyle w:val="Listparagraf"/>
        <w:numPr>
          <w:ilvl w:val="0"/>
          <w:numId w:val="6"/>
        </w:numPr>
        <w:contextualSpacing/>
        <w:jc w:val="both"/>
        <w:rPr>
          <w:rFonts w:ascii="Times New Roman" w:hAnsi="Times New Roman"/>
          <w:b/>
        </w:rPr>
      </w:pPr>
      <w:r w:rsidRPr="00CB254F">
        <w:rPr>
          <w:rFonts w:ascii="Times New Roman" w:hAnsi="Times New Roman"/>
          <w:b/>
        </w:rPr>
        <w:t>Lista cursurilor opționale realizate de membrii comisiei metodice/catedrei</w:t>
      </w:r>
    </w:p>
    <w:p w:rsidR="00771A9B" w:rsidRPr="00CB254F" w:rsidRDefault="002D76ED" w:rsidP="002D76ED">
      <w:pPr>
        <w:pStyle w:val="Listparagraf"/>
        <w:numPr>
          <w:ilvl w:val="0"/>
          <w:numId w:val="6"/>
        </w:numPr>
        <w:contextualSpacing/>
        <w:jc w:val="both"/>
        <w:rPr>
          <w:rFonts w:ascii="Times New Roman" w:hAnsi="Times New Roman"/>
          <w:b/>
        </w:rPr>
      </w:pPr>
      <w:r w:rsidRPr="00CB254F">
        <w:rPr>
          <w:rFonts w:ascii="Times New Roman" w:hAnsi="Times New Roman"/>
          <w:b/>
        </w:rPr>
        <w:t>Bă</w:t>
      </w:r>
      <w:r w:rsidR="00771A9B" w:rsidRPr="00CB254F">
        <w:rPr>
          <w:rFonts w:ascii="Times New Roman" w:hAnsi="Times New Roman"/>
          <w:b/>
        </w:rPr>
        <w:t>nci de itemi</w:t>
      </w:r>
      <w:r w:rsidR="001B6425" w:rsidRPr="00CB254F">
        <w:rPr>
          <w:rFonts w:ascii="Times New Roman" w:hAnsi="Times New Roman"/>
          <w:b/>
        </w:rPr>
        <w:t xml:space="preserve"> pe discipline</w:t>
      </w:r>
    </w:p>
    <w:p w:rsidR="00771A9B" w:rsidRPr="00CB254F" w:rsidRDefault="009637DC" w:rsidP="002D76ED">
      <w:pPr>
        <w:pStyle w:val="Listparagraf"/>
        <w:numPr>
          <w:ilvl w:val="0"/>
          <w:numId w:val="6"/>
        </w:numPr>
        <w:contextualSpacing/>
        <w:jc w:val="both"/>
        <w:rPr>
          <w:rFonts w:ascii="Times New Roman" w:hAnsi="Times New Roman"/>
          <w:b/>
        </w:rPr>
      </w:pPr>
      <w:r w:rsidRPr="00CB254F">
        <w:rPr>
          <w:rFonts w:ascii="Times New Roman" w:hAnsi="Times New Roman"/>
          <w:b/>
        </w:rPr>
        <w:t>R</w:t>
      </w:r>
      <w:r w:rsidR="00FB70AC" w:rsidRPr="00CB254F">
        <w:rPr>
          <w:rFonts w:ascii="Times New Roman" w:hAnsi="Times New Roman"/>
          <w:b/>
        </w:rPr>
        <w:t xml:space="preserve">apoarte </w:t>
      </w:r>
      <w:r w:rsidRPr="00CB254F">
        <w:rPr>
          <w:rFonts w:ascii="Times New Roman" w:hAnsi="Times New Roman"/>
          <w:b/>
        </w:rPr>
        <w:t xml:space="preserve">anuale de </w:t>
      </w:r>
      <w:r w:rsidR="009E6FC0" w:rsidRPr="00CB254F">
        <w:rPr>
          <w:rFonts w:ascii="Times New Roman" w:hAnsi="Times New Roman"/>
          <w:b/>
        </w:rPr>
        <w:t xml:space="preserve">activitate ale </w:t>
      </w:r>
      <w:r w:rsidR="00771A9B" w:rsidRPr="00CB254F">
        <w:rPr>
          <w:rFonts w:ascii="Times New Roman" w:hAnsi="Times New Roman"/>
          <w:b/>
        </w:rPr>
        <w:t xml:space="preserve">comisiei metodice/catedrei </w:t>
      </w:r>
    </w:p>
    <w:p w:rsidR="000B3684" w:rsidRPr="00CB254F" w:rsidRDefault="000B3684" w:rsidP="002D76ED">
      <w:pPr>
        <w:pStyle w:val="Listparagraf"/>
        <w:numPr>
          <w:ilvl w:val="0"/>
          <w:numId w:val="6"/>
        </w:numPr>
        <w:contextualSpacing/>
        <w:jc w:val="both"/>
        <w:rPr>
          <w:rFonts w:ascii="Times New Roman" w:hAnsi="Times New Roman"/>
          <w:b/>
        </w:rPr>
      </w:pPr>
      <w:r w:rsidRPr="00CB254F">
        <w:rPr>
          <w:rFonts w:ascii="Times New Roman" w:hAnsi="Times New Roman"/>
          <w:b/>
        </w:rPr>
        <w:t xml:space="preserve">Procesele - verbale ale ședințelor de </w:t>
      </w:r>
      <w:r w:rsidR="00FB70AC" w:rsidRPr="00CB254F">
        <w:rPr>
          <w:rFonts w:ascii="Times New Roman" w:hAnsi="Times New Roman"/>
          <w:b/>
        </w:rPr>
        <w:t>comisie metodică/catedră</w:t>
      </w:r>
    </w:p>
    <w:p w:rsidR="000B3684" w:rsidRPr="00CB254F" w:rsidRDefault="000B3684" w:rsidP="002D76ED">
      <w:pPr>
        <w:pStyle w:val="Listparagraf"/>
        <w:jc w:val="both"/>
        <w:rPr>
          <w:rFonts w:ascii="Times New Roman" w:hAnsi="Times New Roman"/>
          <w:b/>
        </w:rPr>
      </w:pPr>
    </w:p>
    <w:p w:rsidR="00954996" w:rsidRPr="00CB254F" w:rsidRDefault="00954996" w:rsidP="00FE7975">
      <w:pPr>
        <w:pStyle w:val="Listparagraf"/>
        <w:jc w:val="center"/>
        <w:rPr>
          <w:rFonts w:ascii="Times New Roman" w:hAnsi="Times New Roman"/>
          <w:b/>
        </w:rPr>
      </w:pPr>
    </w:p>
    <w:p w:rsidR="00954996" w:rsidRPr="00CB254F" w:rsidRDefault="00954996" w:rsidP="00FE7975">
      <w:pPr>
        <w:pStyle w:val="Listparagraf"/>
        <w:jc w:val="center"/>
        <w:rPr>
          <w:rFonts w:ascii="Times New Roman" w:hAnsi="Times New Roman"/>
          <w:b/>
        </w:rPr>
      </w:pPr>
    </w:p>
    <w:p w:rsidR="00954996" w:rsidRPr="00CB254F" w:rsidRDefault="00954996" w:rsidP="00FE7975">
      <w:pPr>
        <w:pStyle w:val="Listparagraf"/>
        <w:jc w:val="center"/>
        <w:rPr>
          <w:rFonts w:ascii="Times New Roman" w:hAnsi="Times New Roman"/>
          <w:b/>
        </w:rPr>
      </w:pPr>
    </w:p>
    <w:p w:rsidR="00954996" w:rsidRPr="00CB254F" w:rsidRDefault="00954996" w:rsidP="00FE7975">
      <w:pPr>
        <w:pStyle w:val="Listparagraf"/>
        <w:jc w:val="center"/>
        <w:rPr>
          <w:rFonts w:ascii="Times New Roman" w:hAnsi="Times New Roman"/>
          <w:b/>
        </w:rPr>
      </w:pPr>
    </w:p>
    <w:p w:rsidR="00954996" w:rsidRPr="00CB254F" w:rsidRDefault="00954996" w:rsidP="00FE7975">
      <w:pPr>
        <w:pStyle w:val="Listparagraf"/>
        <w:jc w:val="center"/>
        <w:rPr>
          <w:rFonts w:ascii="Times New Roman" w:hAnsi="Times New Roman"/>
          <w:b/>
        </w:rPr>
      </w:pPr>
    </w:p>
    <w:p w:rsidR="00954996" w:rsidRPr="00CB254F" w:rsidRDefault="00954996" w:rsidP="00FE7975">
      <w:pPr>
        <w:pStyle w:val="Listparagraf"/>
        <w:jc w:val="center"/>
        <w:rPr>
          <w:rFonts w:ascii="Times New Roman" w:hAnsi="Times New Roman"/>
          <w:b/>
        </w:rPr>
      </w:pPr>
    </w:p>
    <w:p w:rsidR="00954996" w:rsidRPr="00CB254F" w:rsidRDefault="00954996"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p w:rsidR="00352901" w:rsidRPr="00CB254F" w:rsidRDefault="00352901" w:rsidP="00FE7975">
      <w:pPr>
        <w:pStyle w:val="Listparagraf"/>
        <w:jc w:val="center"/>
        <w:rPr>
          <w:rFonts w:ascii="Times New Roman" w:hAnsi="Times New Roman"/>
          <w:b/>
        </w:rPr>
      </w:pPr>
    </w:p>
    <w:sectPr w:rsidR="00352901" w:rsidRPr="00CB254F" w:rsidSect="00512D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0C92"/>
    <w:multiLevelType w:val="hybridMultilevel"/>
    <w:tmpl w:val="4BB27462"/>
    <w:lvl w:ilvl="0" w:tplc="EA4E4870">
      <w:start w:val="1"/>
      <w:numFmt w:val="bullet"/>
      <w:lvlText w:val=""/>
      <w:lvlJc w:val="left"/>
      <w:pPr>
        <w:tabs>
          <w:tab w:val="num" w:pos="720"/>
        </w:tabs>
        <w:ind w:left="720" w:hanging="360"/>
      </w:pPr>
      <w:rPr>
        <w:rFonts w:ascii="Wingdings 2" w:hAnsi="Wingdings 2" w:hint="default"/>
      </w:rPr>
    </w:lvl>
    <w:lvl w:ilvl="1" w:tplc="7F8C8A86" w:tentative="1">
      <w:start w:val="1"/>
      <w:numFmt w:val="bullet"/>
      <w:lvlText w:val=""/>
      <w:lvlJc w:val="left"/>
      <w:pPr>
        <w:tabs>
          <w:tab w:val="num" w:pos="1440"/>
        </w:tabs>
        <w:ind w:left="1440" w:hanging="360"/>
      </w:pPr>
      <w:rPr>
        <w:rFonts w:ascii="Wingdings 2" w:hAnsi="Wingdings 2" w:hint="default"/>
      </w:rPr>
    </w:lvl>
    <w:lvl w:ilvl="2" w:tplc="D48A5F54" w:tentative="1">
      <w:start w:val="1"/>
      <w:numFmt w:val="bullet"/>
      <w:lvlText w:val=""/>
      <w:lvlJc w:val="left"/>
      <w:pPr>
        <w:tabs>
          <w:tab w:val="num" w:pos="2160"/>
        </w:tabs>
        <w:ind w:left="2160" w:hanging="360"/>
      </w:pPr>
      <w:rPr>
        <w:rFonts w:ascii="Wingdings 2" w:hAnsi="Wingdings 2" w:hint="default"/>
      </w:rPr>
    </w:lvl>
    <w:lvl w:ilvl="3" w:tplc="88627EAA" w:tentative="1">
      <w:start w:val="1"/>
      <w:numFmt w:val="bullet"/>
      <w:lvlText w:val=""/>
      <w:lvlJc w:val="left"/>
      <w:pPr>
        <w:tabs>
          <w:tab w:val="num" w:pos="2880"/>
        </w:tabs>
        <w:ind w:left="2880" w:hanging="360"/>
      </w:pPr>
      <w:rPr>
        <w:rFonts w:ascii="Wingdings 2" w:hAnsi="Wingdings 2" w:hint="default"/>
      </w:rPr>
    </w:lvl>
    <w:lvl w:ilvl="4" w:tplc="BD2842FE" w:tentative="1">
      <w:start w:val="1"/>
      <w:numFmt w:val="bullet"/>
      <w:lvlText w:val=""/>
      <w:lvlJc w:val="left"/>
      <w:pPr>
        <w:tabs>
          <w:tab w:val="num" w:pos="3600"/>
        </w:tabs>
        <w:ind w:left="3600" w:hanging="360"/>
      </w:pPr>
      <w:rPr>
        <w:rFonts w:ascii="Wingdings 2" w:hAnsi="Wingdings 2" w:hint="default"/>
      </w:rPr>
    </w:lvl>
    <w:lvl w:ilvl="5" w:tplc="988CD782" w:tentative="1">
      <w:start w:val="1"/>
      <w:numFmt w:val="bullet"/>
      <w:lvlText w:val=""/>
      <w:lvlJc w:val="left"/>
      <w:pPr>
        <w:tabs>
          <w:tab w:val="num" w:pos="4320"/>
        </w:tabs>
        <w:ind w:left="4320" w:hanging="360"/>
      </w:pPr>
      <w:rPr>
        <w:rFonts w:ascii="Wingdings 2" w:hAnsi="Wingdings 2" w:hint="default"/>
      </w:rPr>
    </w:lvl>
    <w:lvl w:ilvl="6" w:tplc="42B0C8EC" w:tentative="1">
      <w:start w:val="1"/>
      <w:numFmt w:val="bullet"/>
      <w:lvlText w:val=""/>
      <w:lvlJc w:val="left"/>
      <w:pPr>
        <w:tabs>
          <w:tab w:val="num" w:pos="5040"/>
        </w:tabs>
        <w:ind w:left="5040" w:hanging="360"/>
      </w:pPr>
      <w:rPr>
        <w:rFonts w:ascii="Wingdings 2" w:hAnsi="Wingdings 2" w:hint="default"/>
      </w:rPr>
    </w:lvl>
    <w:lvl w:ilvl="7" w:tplc="9C12CC56" w:tentative="1">
      <w:start w:val="1"/>
      <w:numFmt w:val="bullet"/>
      <w:lvlText w:val=""/>
      <w:lvlJc w:val="left"/>
      <w:pPr>
        <w:tabs>
          <w:tab w:val="num" w:pos="5760"/>
        </w:tabs>
        <w:ind w:left="5760" w:hanging="360"/>
      </w:pPr>
      <w:rPr>
        <w:rFonts w:ascii="Wingdings 2" w:hAnsi="Wingdings 2" w:hint="default"/>
      </w:rPr>
    </w:lvl>
    <w:lvl w:ilvl="8" w:tplc="A2A07FE4" w:tentative="1">
      <w:start w:val="1"/>
      <w:numFmt w:val="bullet"/>
      <w:lvlText w:val=""/>
      <w:lvlJc w:val="left"/>
      <w:pPr>
        <w:tabs>
          <w:tab w:val="num" w:pos="6480"/>
        </w:tabs>
        <w:ind w:left="6480" w:hanging="360"/>
      </w:pPr>
      <w:rPr>
        <w:rFonts w:ascii="Wingdings 2" w:hAnsi="Wingdings 2" w:hint="default"/>
      </w:rPr>
    </w:lvl>
  </w:abstractNum>
  <w:abstractNum w:abstractNumId="1">
    <w:nsid w:val="11B3210A"/>
    <w:multiLevelType w:val="hybridMultilevel"/>
    <w:tmpl w:val="05D87DC2"/>
    <w:lvl w:ilvl="0" w:tplc="F3E2C010">
      <w:start w:val="1"/>
      <w:numFmt w:val="decimal"/>
      <w:lvlText w:val="%1."/>
      <w:lvlJc w:val="left"/>
      <w:pPr>
        <w:ind w:left="720" w:hanging="360"/>
      </w:pPr>
      <w:rPr>
        <w:rFonts w:ascii="Calibri" w:eastAsia="Calibri" w:hAnsi="Calibri" w:cs="Times New Roman"/>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1E915BB7"/>
    <w:multiLevelType w:val="hybridMultilevel"/>
    <w:tmpl w:val="779AB5CA"/>
    <w:lvl w:ilvl="0" w:tplc="797890A6">
      <w:start w:val="1"/>
      <w:numFmt w:val="bullet"/>
      <w:lvlText w:val=""/>
      <w:lvlJc w:val="left"/>
      <w:pPr>
        <w:tabs>
          <w:tab w:val="num" w:pos="720"/>
        </w:tabs>
        <w:ind w:left="720" w:hanging="360"/>
      </w:pPr>
      <w:rPr>
        <w:rFonts w:ascii="Wingdings 3" w:hAnsi="Wingdings 3" w:hint="default"/>
      </w:rPr>
    </w:lvl>
    <w:lvl w:ilvl="1" w:tplc="A85ECB94" w:tentative="1">
      <w:start w:val="1"/>
      <w:numFmt w:val="bullet"/>
      <w:lvlText w:val=""/>
      <w:lvlJc w:val="left"/>
      <w:pPr>
        <w:tabs>
          <w:tab w:val="num" w:pos="1440"/>
        </w:tabs>
        <w:ind w:left="1440" w:hanging="360"/>
      </w:pPr>
      <w:rPr>
        <w:rFonts w:ascii="Wingdings 3" w:hAnsi="Wingdings 3" w:hint="default"/>
      </w:rPr>
    </w:lvl>
    <w:lvl w:ilvl="2" w:tplc="6414A976" w:tentative="1">
      <w:start w:val="1"/>
      <w:numFmt w:val="bullet"/>
      <w:lvlText w:val=""/>
      <w:lvlJc w:val="left"/>
      <w:pPr>
        <w:tabs>
          <w:tab w:val="num" w:pos="2160"/>
        </w:tabs>
        <w:ind w:left="2160" w:hanging="360"/>
      </w:pPr>
      <w:rPr>
        <w:rFonts w:ascii="Wingdings 3" w:hAnsi="Wingdings 3" w:hint="default"/>
      </w:rPr>
    </w:lvl>
    <w:lvl w:ilvl="3" w:tplc="AA783AE8" w:tentative="1">
      <w:start w:val="1"/>
      <w:numFmt w:val="bullet"/>
      <w:lvlText w:val=""/>
      <w:lvlJc w:val="left"/>
      <w:pPr>
        <w:tabs>
          <w:tab w:val="num" w:pos="2880"/>
        </w:tabs>
        <w:ind w:left="2880" w:hanging="360"/>
      </w:pPr>
      <w:rPr>
        <w:rFonts w:ascii="Wingdings 3" w:hAnsi="Wingdings 3" w:hint="default"/>
      </w:rPr>
    </w:lvl>
    <w:lvl w:ilvl="4" w:tplc="3406453A" w:tentative="1">
      <w:start w:val="1"/>
      <w:numFmt w:val="bullet"/>
      <w:lvlText w:val=""/>
      <w:lvlJc w:val="left"/>
      <w:pPr>
        <w:tabs>
          <w:tab w:val="num" w:pos="3600"/>
        </w:tabs>
        <w:ind w:left="3600" w:hanging="360"/>
      </w:pPr>
      <w:rPr>
        <w:rFonts w:ascii="Wingdings 3" w:hAnsi="Wingdings 3" w:hint="default"/>
      </w:rPr>
    </w:lvl>
    <w:lvl w:ilvl="5" w:tplc="4D729D92" w:tentative="1">
      <w:start w:val="1"/>
      <w:numFmt w:val="bullet"/>
      <w:lvlText w:val=""/>
      <w:lvlJc w:val="left"/>
      <w:pPr>
        <w:tabs>
          <w:tab w:val="num" w:pos="4320"/>
        </w:tabs>
        <w:ind w:left="4320" w:hanging="360"/>
      </w:pPr>
      <w:rPr>
        <w:rFonts w:ascii="Wingdings 3" w:hAnsi="Wingdings 3" w:hint="default"/>
      </w:rPr>
    </w:lvl>
    <w:lvl w:ilvl="6" w:tplc="62EEA9B8" w:tentative="1">
      <w:start w:val="1"/>
      <w:numFmt w:val="bullet"/>
      <w:lvlText w:val=""/>
      <w:lvlJc w:val="left"/>
      <w:pPr>
        <w:tabs>
          <w:tab w:val="num" w:pos="5040"/>
        </w:tabs>
        <w:ind w:left="5040" w:hanging="360"/>
      </w:pPr>
      <w:rPr>
        <w:rFonts w:ascii="Wingdings 3" w:hAnsi="Wingdings 3" w:hint="default"/>
      </w:rPr>
    </w:lvl>
    <w:lvl w:ilvl="7" w:tplc="8F38E8E0" w:tentative="1">
      <w:start w:val="1"/>
      <w:numFmt w:val="bullet"/>
      <w:lvlText w:val=""/>
      <w:lvlJc w:val="left"/>
      <w:pPr>
        <w:tabs>
          <w:tab w:val="num" w:pos="5760"/>
        </w:tabs>
        <w:ind w:left="5760" w:hanging="360"/>
      </w:pPr>
      <w:rPr>
        <w:rFonts w:ascii="Wingdings 3" w:hAnsi="Wingdings 3" w:hint="default"/>
      </w:rPr>
    </w:lvl>
    <w:lvl w:ilvl="8" w:tplc="6AA48DF2" w:tentative="1">
      <w:start w:val="1"/>
      <w:numFmt w:val="bullet"/>
      <w:lvlText w:val=""/>
      <w:lvlJc w:val="left"/>
      <w:pPr>
        <w:tabs>
          <w:tab w:val="num" w:pos="6480"/>
        </w:tabs>
        <w:ind w:left="6480" w:hanging="360"/>
      </w:pPr>
      <w:rPr>
        <w:rFonts w:ascii="Wingdings 3" w:hAnsi="Wingdings 3" w:hint="default"/>
      </w:rPr>
    </w:lvl>
  </w:abstractNum>
  <w:abstractNum w:abstractNumId="3">
    <w:nsid w:val="549A6293"/>
    <w:multiLevelType w:val="hybridMultilevel"/>
    <w:tmpl w:val="DAE8A2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664028"/>
    <w:multiLevelType w:val="hybridMultilevel"/>
    <w:tmpl w:val="A1584D64"/>
    <w:lvl w:ilvl="0" w:tplc="557A8D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6D4F"/>
    <w:rsid w:val="00025771"/>
    <w:rsid w:val="000305A9"/>
    <w:rsid w:val="00082599"/>
    <w:rsid w:val="000A3FF3"/>
    <w:rsid w:val="000B2963"/>
    <w:rsid w:val="000B2BC5"/>
    <w:rsid w:val="000B3684"/>
    <w:rsid w:val="00112CA2"/>
    <w:rsid w:val="001212B8"/>
    <w:rsid w:val="00134429"/>
    <w:rsid w:val="0014068A"/>
    <w:rsid w:val="001931D8"/>
    <w:rsid w:val="001B6425"/>
    <w:rsid w:val="001D17D4"/>
    <w:rsid w:val="001E051B"/>
    <w:rsid w:val="0024039B"/>
    <w:rsid w:val="002404C9"/>
    <w:rsid w:val="00257559"/>
    <w:rsid w:val="0028401E"/>
    <w:rsid w:val="002B20D3"/>
    <w:rsid w:val="002D76ED"/>
    <w:rsid w:val="002F64A7"/>
    <w:rsid w:val="00322172"/>
    <w:rsid w:val="00352901"/>
    <w:rsid w:val="00385B95"/>
    <w:rsid w:val="003F4A79"/>
    <w:rsid w:val="0043089E"/>
    <w:rsid w:val="004579F3"/>
    <w:rsid w:val="00493CD3"/>
    <w:rsid w:val="004A1B99"/>
    <w:rsid w:val="004C6C5E"/>
    <w:rsid w:val="004F1EB4"/>
    <w:rsid w:val="004F4FC4"/>
    <w:rsid w:val="00512D29"/>
    <w:rsid w:val="00592D64"/>
    <w:rsid w:val="005A6184"/>
    <w:rsid w:val="005B3779"/>
    <w:rsid w:val="00620594"/>
    <w:rsid w:val="00621366"/>
    <w:rsid w:val="00674262"/>
    <w:rsid w:val="00675542"/>
    <w:rsid w:val="00685D24"/>
    <w:rsid w:val="006866F4"/>
    <w:rsid w:val="006A1ECC"/>
    <w:rsid w:val="006C3EEA"/>
    <w:rsid w:val="006D1F0F"/>
    <w:rsid w:val="00717362"/>
    <w:rsid w:val="00757995"/>
    <w:rsid w:val="00761104"/>
    <w:rsid w:val="007715BC"/>
    <w:rsid w:val="00771A9B"/>
    <w:rsid w:val="00796C7A"/>
    <w:rsid w:val="007A0D34"/>
    <w:rsid w:val="007A1315"/>
    <w:rsid w:val="00801D74"/>
    <w:rsid w:val="008528E3"/>
    <w:rsid w:val="00854D64"/>
    <w:rsid w:val="008C4506"/>
    <w:rsid w:val="008E1C17"/>
    <w:rsid w:val="008F28E2"/>
    <w:rsid w:val="0091366E"/>
    <w:rsid w:val="00931485"/>
    <w:rsid w:val="009404F6"/>
    <w:rsid w:val="00954996"/>
    <w:rsid w:val="009637DC"/>
    <w:rsid w:val="00971C68"/>
    <w:rsid w:val="00990245"/>
    <w:rsid w:val="009A7A96"/>
    <w:rsid w:val="009E6FC0"/>
    <w:rsid w:val="009E7030"/>
    <w:rsid w:val="009F224C"/>
    <w:rsid w:val="00A118DD"/>
    <w:rsid w:val="00A331C5"/>
    <w:rsid w:val="00A355CB"/>
    <w:rsid w:val="00A37B9B"/>
    <w:rsid w:val="00A815FF"/>
    <w:rsid w:val="00AD6C4B"/>
    <w:rsid w:val="00AE6161"/>
    <w:rsid w:val="00AF7459"/>
    <w:rsid w:val="00B52962"/>
    <w:rsid w:val="00B7310B"/>
    <w:rsid w:val="00B74007"/>
    <w:rsid w:val="00BA5AA9"/>
    <w:rsid w:val="00BB6F33"/>
    <w:rsid w:val="00C012A2"/>
    <w:rsid w:val="00C31498"/>
    <w:rsid w:val="00C80C34"/>
    <w:rsid w:val="00CA2EF0"/>
    <w:rsid w:val="00CB254F"/>
    <w:rsid w:val="00CC1625"/>
    <w:rsid w:val="00CD7740"/>
    <w:rsid w:val="00D00DD3"/>
    <w:rsid w:val="00D2310C"/>
    <w:rsid w:val="00D2623C"/>
    <w:rsid w:val="00D43D7D"/>
    <w:rsid w:val="00D44B48"/>
    <w:rsid w:val="00D57E65"/>
    <w:rsid w:val="00D9527A"/>
    <w:rsid w:val="00D96D4F"/>
    <w:rsid w:val="00E17411"/>
    <w:rsid w:val="00E2382D"/>
    <w:rsid w:val="00E31E6A"/>
    <w:rsid w:val="00E656D8"/>
    <w:rsid w:val="00EA41F1"/>
    <w:rsid w:val="00FA263E"/>
    <w:rsid w:val="00FB70AC"/>
    <w:rsid w:val="00FC475D"/>
    <w:rsid w:val="00FD38CA"/>
    <w:rsid w:val="00FE79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D29"/>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61104"/>
    <w:pPr>
      <w:spacing w:after="0" w:line="240" w:lineRule="auto"/>
      <w:ind w:left="720"/>
    </w:pPr>
    <w:rPr>
      <w:rFonts w:ascii="Calibri" w:hAnsi="Calibri" w:cs="Times New Roman"/>
      <w:lang w:eastAsia="ro-RO"/>
    </w:rPr>
  </w:style>
</w:styles>
</file>

<file path=word/webSettings.xml><?xml version="1.0" encoding="utf-8"?>
<w:webSettings xmlns:r="http://schemas.openxmlformats.org/officeDocument/2006/relationships" xmlns:w="http://schemas.openxmlformats.org/wordprocessingml/2006/main">
  <w:divs>
    <w:div w:id="18313252">
      <w:bodyDiv w:val="1"/>
      <w:marLeft w:val="0"/>
      <w:marRight w:val="0"/>
      <w:marTop w:val="0"/>
      <w:marBottom w:val="0"/>
      <w:divBdr>
        <w:top w:val="none" w:sz="0" w:space="0" w:color="auto"/>
        <w:left w:val="none" w:sz="0" w:space="0" w:color="auto"/>
        <w:bottom w:val="none" w:sz="0" w:space="0" w:color="auto"/>
        <w:right w:val="none" w:sz="0" w:space="0" w:color="auto"/>
      </w:divBdr>
      <w:divsChild>
        <w:div w:id="1987279190">
          <w:marLeft w:val="576"/>
          <w:marRight w:val="0"/>
          <w:marTop w:val="120"/>
          <w:marBottom w:val="0"/>
          <w:divBdr>
            <w:top w:val="none" w:sz="0" w:space="0" w:color="auto"/>
            <w:left w:val="none" w:sz="0" w:space="0" w:color="auto"/>
            <w:bottom w:val="none" w:sz="0" w:space="0" w:color="auto"/>
            <w:right w:val="none" w:sz="0" w:space="0" w:color="auto"/>
          </w:divBdr>
        </w:div>
        <w:div w:id="65155373">
          <w:marLeft w:val="576"/>
          <w:marRight w:val="0"/>
          <w:marTop w:val="120"/>
          <w:marBottom w:val="0"/>
          <w:divBdr>
            <w:top w:val="none" w:sz="0" w:space="0" w:color="auto"/>
            <w:left w:val="none" w:sz="0" w:space="0" w:color="auto"/>
            <w:bottom w:val="none" w:sz="0" w:space="0" w:color="auto"/>
            <w:right w:val="none" w:sz="0" w:space="0" w:color="auto"/>
          </w:divBdr>
        </w:div>
        <w:div w:id="531770194">
          <w:marLeft w:val="576"/>
          <w:marRight w:val="0"/>
          <w:marTop w:val="120"/>
          <w:marBottom w:val="0"/>
          <w:divBdr>
            <w:top w:val="none" w:sz="0" w:space="0" w:color="auto"/>
            <w:left w:val="none" w:sz="0" w:space="0" w:color="auto"/>
            <w:bottom w:val="none" w:sz="0" w:space="0" w:color="auto"/>
            <w:right w:val="none" w:sz="0" w:space="0" w:color="auto"/>
          </w:divBdr>
        </w:div>
        <w:div w:id="115148726">
          <w:marLeft w:val="576"/>
          <w:marRight w:val="0"/>
          <w:marTop w:val="120"/>
          <w:marBottom w:val="0"/>
          <w:divBdr>
            <w:top w:val="none" w:sz="0" w:space="0" w:color="auto"/>
            <w:left w:val="none" w:sz="0" w:space="0" w:color="auto"/>
            <w:bottom w:val="none" w:sz="0" w:space="0" w:color="auto"/>
            <w:right w:val="none" w:sz="0" w:space="0" w:color="auto"/>
          </w:divBdr>
        </w:div>
        <w:div w:id="1242565884">
          <w:marLeft w:val="576"/>
          <w:marRight w:val="0"/>
          <w:marTop w:val="120"/>
          <w:marBottom w:val="0"/>
          <w:divBdr>
            <w:top w:val="none" w:sz="0" w:space="0" w:color="auto"/>
            <w:left w:val="none" w:sz="0" w:space="0" w:color="auto"/>
            <w:bottom w:val="none" w:sz="0" w:space="0" w:color="auto"/>
            <w:right w:val="none" w:sz="0" w:space="0" w:color="auto"/>
          </w:divBdr>
        </w:div>
        <w:div w:id="988170427">
          <w:marLeft w:val="576"/>
          <w:marRight w:val="0"/>
          <w:marTop w:val="120"/>
          <w:marBottom w:val="0"/>
          <w:divBdr>
            <w:top w:val="none" w:sz="0" w:space="0" w:color="auto"/>
            <w:left w:val="none" w:sz="0" w:space="0" w:color="auto"/>
            <w:bottom w:val="none" w:sz="0" w:space="0" w:color="auto"/>
            <w:right w:val="none" w:sz="0" w:space="0" w:color="auto"/>
          </w:divBdr>
        </w:div>
        <w:div w:id="1521046222">
          <w:marLeft w:val="576"/>
          <w:marRight w:val="0"/>
          <w:marTop w:val="120"/>
          <w:marBottom w:val="0"/>
          <w:divBdr>
            <w:top w:val="none" w:sz="0" w:space="0" w:color="auto"/>
            <w:left w:val="none" w:sz="0" w:space="0" w:color="auto"/>
            <w:bottom w:val="none" w:sz="0" w:space="0" w:color="auto"/>
            <w:right w:val="none" w:sz="0" w:space="0" w:color="auto"/>
          </w:divBdr>
        </w:div>
        <w:div w:id="1359887738">
          <w:marLeft w:val="576"/>
          <w:marRight w:val="0"/>
          <w:marTop w:val="120"/>
          <w:marBottom w:val="0"/>
          <w:divBdr>
            <w:top w:val="none" w:sz="0" w:space="0" w:color="auto"/>
            <w:left w:val="none" w:sz="0" w:space="0" w:color="auto"/>
            <w:bottom w:val="none" w:sz="0" w:space="0" w:color="auto"/>
            <w:right w:val="none" w:sz="0" w:space="0" w:color="auto"/>
          </w:divBdr>
        </w:div>
        <w:div w:id="131991117">
          <w:marLeft w:val="576"/>
          <w:marRight w:val="0"/>
          <w:marTop w:val="120"/>
          <w:marBottom w:val="0"/>
          <w:divBdr>
            <w:top w:val="none" w:sz="0" w:space="0" w:color="auto"/>
            <w:left w:val="none" w:sz="0" w:space="0" w:color="auto"/>
            <w:bottom w:val="none" w:sz="0" w:space="0" w:color="auto"/>
            <w:right w:val="none" w:sz="0" w:space="0" w:color="auto"/>
          </w:divBdr>
        </w:div>
        <w:div w:id="793525086">
          <w:marLeft w:val="576"/>
          <w:marRight w:val="0"/>
          <w:marTop w:val="120"/>
          <w:marBottom w:val="0"/>
          <w:divBdr>
            <w:top w:val="none" w:sz="0" w:space="0" w:color="auto"/>
            <w:left w:val="none" w:sz="0" w:space="0" w:color="auto"/>
            <w:bottom w:val="none" w:sz="0" w:space="0" w:color="auto"/>
            <w:right w:val="none" w:sz="0" w:space="0" w:color="auto"/>
          </w:divBdr>
        </w:div>
        <w:div w:id="581793529">
          <w:marLeft w:val="576"/>
          <w:marRight w:val="0"/>
          <w:marTop w:val="120"/>
          <w:marBottom w:val="0"/>
          <w:divBdr>
            <w:top w:val="none" w:sz="0" w:space="0" w:color="auto"/>
            <w:left w:val="none" w:sz="0" w:space="0" w:color="auto"/>
            <w:bottom w:val="none" w:sz="0" w:space="0" w:color="auto"/>
            <w:right w:val="none" w:sz="0" w:space="0" w:color="auto"/>
          </w:divBdr>
        </w:div>
        <w:div w:id="1560554774">
          <w:marLeft w:val="576"/>
          <w:marRight w:val="0"/>
          <w:marTop w:val="120"/>
          <w:marBottom w:val="0"/>
          <w:divBdr>
            <w:top w:val="none" w:sz="0" w:space="0" w:color="auto"/>
            <w:left w:val="none" w:sz="0" w:space="0" w:color="auto"/>
            <w:bottom w:val="none" w:sz="0" w:space="0" w:color="auto"/>
            <w:right w:val="none" w:sz="0" w:space="0" w:color="auto"/>
          </w:divBdr>
        </w:div>
        <w:div w:id="898439553">
          <w:marLeft w:val="576"/>
          <w:marRight w:val="0"/>
          <w:marTop w:val="120"/>
          <w:marBottom w:val="0"/>
          <w:divBdr>
            <w:top w:val="none" w:sz="0" w:space="0" w:color="auto"/>
            <w:left w:val="none" w:sz="0" w:space="0" w:color="auto"/>
            <w:bottom w:val="none" w:sz="0" w:space="0" w:color="auto"/>
            <w:right w:val="none" w:sz="0" w:space="0" w:color="auto"/>
          </w:divBdr>
        </w:div>
        <w:div w:id="76754394">
          <w:marLeft w:val="576"/>
          <w:marRight w:val="0"/>
          <w:marTop w:val="120"/>
          <w:marBottom w:val="0"/>
          <w:divBdr>
            <w:top w:val="none" w:sz="0" w:space="0" w:color="auto"/>
            <w:left w:val="none" w:sz="0" w:space="0" w:color="auto"/>
            <w:bottom w:val="none" w:sz="0" w:space="0" w:color="auto"/>
            <w:right w:val="none" w:sz="0" w:space="0" w:color="auto"/>
          </w:divBdr>
        </w:div>
        <w:div w:id="586429704">
          <w:marLeft w:val="576"/>
          <w:marRight w:val="0"/>
          <w:marTop w:val="120"/>
          <w:marBottom w:val="0"/>
          <w:divBdr>
            <w:top w:val="none" w:sz="0" w:space="0" w:color="auto"/>
            <w:left w:val="none" w:sz="0" w:space="0" w:color="auto"/>
            <w:bottom w:val="none" w:sz="0" w:space="0" w:color="auto"/>
            <w:right w:val="none" w:sz="0" w:space="0" w:color="auto"/>
          </w:divBdr>
        </w:div>
      </w:divsChild>
    </w:div>
    <w:div w:id="429278091">
      <w:bodyDiv w:val="1"/>
      <w:marLeft w:val="0"/>
      <w:marRight w:val="0"/>
      <w:marTop w:val="0"/>
      <w:marBottom w:val="0"/>
      <w:divBdr>
        <w:top w:val="none" w:sz="0" w:space="0" w:color="auto"/>
        <w:left w:val="none" w:sz="0" w:space="0" w:color="auto"/>
        <w:bottom w:val="none" w:sz="0" w:space="0" w:color="auto"/>
        <w:right w:val="none" w:sz="0" w:space="0" w:color="auto"/>
      </w:divBdr>
      <w:divsChild>
        <w:div w:id="147718710">
          <w:marLeft w:val="576"/>
          <w:marRight w:val="0"/>
          <w:marTop w:val="115"/>
          <w:marBottom w:val="0"/>
          <w:divBdr>
            <w:top w:val="none" w:sz="0" w:space="0" w:color="auto"/>
            <w:left w:val="none" w:sz="0" w:space="0" w:color="auto"/>
            <w:bottom w:val="none" w:sz="0" w:space="0" w:color="auto"/>
            <w:right w:val="none" w:sz="0" w:space="0" w:color="auto"/>
          </w:divBdr>
        </w:div>
        <w:div w:id="1618640596">
          <w:marLeft w:val="576"/>
          <w:marRight w:val="0"/>
          <w:marTop w:val="115"/>
          <w:marBottom w:val="0"/>
          <w:divBdr>
            <w:top w:val="none" w:sz="0" w:space="0" w:color="auto"/>
            <w:left w:val="none" w:sz="0" w:space="0" w:color="auto"/>
            <w:bottom w:val="none" w:sz="0" w:space="0" w:color="auto"/>
            <w:right w:val="none" w:sz="0" w:space="0" w:color="auto"/>
          </w:divBdr>
        </w:div>
        <w:div w:id="892279999">
          <w:marLeft w:val="576"/>
          <w:marRight w:val="0"/>
          <w:marTop w:val="115"/>
          <w:marBottom w:val="0"/>
          <w:divBdr>
            <w:top w:val="none" w:sz="0" w:space="0" w:color="auto"/>
            <w:left w:val="none" w:sz="0" w:space="0" w:color="auto"/>
            <w:bottom w:val="none" w:sz="0" w:space="0" w:color="auto"/>
            <w:right w:val="none" w:sz="0" w:space="0" w:color="auto"/>
          </w:divBdr>
        </w:div>
        <w:div w:id="1460415324">
          <w:marLeft w:val="576"/>
          <w:marRight w:val="0"/>
          <w:marTop w:val="115"/>
          <w:marBottom w:val="0"/>
          <w:divBdr>
            <w:top w:val="none" w:sz="0" w:space="0" w:color="auto"/>
            <w:left w:val="none" w:sz="0" w:space="0" w:color="auto"/>
            <w:bottom w:val="none" w:sz="0" w:space="0" w:color="auto"/>
            <w:right w:val="none" w:sz="0" w:space="0" w:color="auto"/>
          </w:divBdr>
        </w:div>
        <w:div w:id="262303748">
          <w:marLeft w:val="576"/>
          <w:marRight w:val="0"/>
          <w:marTop w:val="115"/>
          <w:marBottom w:val="0"/>
          <w:divBdr>
            <w:top w:val="none" w:sz="0" w:space="0" w:color="auto"/>
            <w:left w:val="none" w:sz="0" w:space="0" w:color="auto"/>
            <w:bottom w:val="none" w:sz="0" w:space="0" w:color="auto"/>
            <w:right w:val="none" w:sz="0" w:space="0" w:color="auto"/>
          </w:divBdr>
        </w:div>
        <w:div w:id="1843542710">
          <w:marLeft w:val="576"/>
          <w:marRight w:val="0"/>
          <w:marTop w:val="115"/>
          <w:marBottom w:val="0"/>
          <w:divBdr>
            <w:top w:val="none" w:sz="0" w:space="0" w:color="auto"/>
            <w:left w:val="none" w:sz="0" w:space="0" w:color="auto"/>
            <w:bottom w:val="none" w:sz="0" w:space="0" w:color="auto"/>
            <w:right w:val="none" w:sz="0" w:space="0" w:color="auto"/>
          </w:divBdr>
        </w:div>
        <w:div w:id="2124496501">
          <w:marLeft w:val="576"/>
          <w:marRight w:val="0"/>
          <w:marTop w:val="115"/>
          <w:marBottom w:val="0"/>
          <w:divBdr>
            <w:top w:val="none" w:sz="0" w:space="0" w:color="auto"/>
            <w:left w:val="none" w:sz="0" w:space="0" w:color="auto"/>
            <w:bottom w:val="none" w:sz="0" w:space="0" w:color="auto"/>
            <w:right w:val="none" w:sz="0" w:space="0" w:color="auto"/>
          </w:divBdr>
        </w:div>
        <w:div w:id="569656041">
          <w:marLeft w:val="576"/>
          <w:marRight w:val="0"/>
          <w:marTop w:val="115"/>
          <w:marBottom w:val="0"/>
          <w:divBdr>
            <w:top w:val="none" w:sz="0" w:space="0" w:color="auto"/>
            <w:left w:val="none" w:sz="0" w:space="0" w:color="auto"/>
            <w:bottom w:val="none" w:sz="0" w:space="0" w:color="auto"/>
            <w:right w:val="none" w:sz="0" w:space="0" w:color="auto"/>
          </w:divBdr>
        </w:div>
        <w:div w:id="1962223992">
          <w:marLeft w:val="576"/>
          <w:marRight w:val="0"/>
          <w:marTop w:val="115"/>
          <w:marBottom w:val="0"/>
          <w:divBdr>
            <w:top w:val="none" w:sz="0" w:space="0" w:color="auto"/>
            <w:left w:val="none" w:sz="0" w:space="0" w:color="auto"/>
            <w:bottom w:val="none" w:sz="0" w:space="0" w:color="auto"/>
            <w:right w:val="none" w:sz="0" w:space="0" w:color="auto"/>
          </w:divBdr>
        </w:div>
        <w:div w:id="126971933">
          <w:marLeft w:val="576"/>
          <w:marRight w:val="0"/>
          <w:marTop w:val="115"/>
          <w:marBottom w:val="0"/>
          <w:divBdr>
            <w:top w:val="none" w:sz="0" w:space="0" w:color="auto"/>
            <w:left w:val="none" w:sz="0" w:space="0" w:color="auto"/>
            <w:bottom w:val="none" w:sz="0" w:space="0" w:color="auto"/>
            <w:right w:val="none" w:sz="0" w:space="0" w:color="auto"/>
          </w:divBdr>
        </w:div>
        <w:div w:id="714701233">
          <w:marLeft w:val="576"/>
          <w:marRight w:val="0"/>
          <w:marTop w:val="115"/>
          <w:marBottom w:val="0"/>
          <w:divBdr>
            <w:top w:val="none" w:sz="0" w:space="0" w:color="auto"/>
            <w:left w:val="none" w:sz="0" w:space="0" w:color="auto"/>
            <w:bottom w:val="none" w:sz="0" w:space="0" w:color="auto"/>
            <w:right w:val="none" w:sz="0" w:space="0" w:color="auto"/>
          </w:divBdr>
        </w:div>
      </w:divsChild>
    </w:div>
    <w:div w:id="582568251">
      <w:bodyDiv w:val="1"/>
      <w:marLeft w:val="0"/>
      <w:marRight w:val="0"/>
      <w:marTop w:val="0"/>
      <w:marBottom w:val="0"/>
      <w:divBdr>
        <w:top w:val="none" w:sz="0" w:space="0" w:color="auto"/>
        <w:left w:val="none" w:sz="0" w:space="0" w:color="auto"/>
        <w:bottom w:val="none" w:sz="0" w:space="0" w:color="auto"/>
        <w:right w:val="none" w:sz="0" w:space="0" w:color="auto"/>
      </w:divBdr>
    </w:div>
    <w:div w:id="1718360734">
      <w:bodyDiv w:val="1"/>
      <w:marLeft w:val="0"/>
      <w:marRight w:val="0"/>
      <w:marTop w:val="0"/>
      <w:marBottom w:val="0"/>
      <w:divBdr>
        <w:top w:val="none" w:sz="0" w:space="0" w:color="auto"/>
        <w:left w:val="none" w:sz="0" w:space="0" w:color="auto"/>
        <w:bottom w:val="none" w:sz="0" w:space="0" w:color="auto"/>
        <w:right w:val="none" w:sz="0" w:space="0" w:color="auto"/>
      </w:divBdr>
    </w:div>
    <w:div w:id="18878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711</Words>
  <Characters>4130</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eugen.stoica</dc:creator>
  <cp:keywords/>
  <dc:description/>
  <cp:lastModifiedBy>eugen.stoica</cp:lastModifiedBy>
  <cp:revision>133</cp:revision>
  <dcterms:created xsi:type="dcterms:W3CDTF">2013-11-04T10:35:00Z</dcterms:created>
  <dcterms:modified xsi:type="dcterms:W3CDTF">2013-11-06T12:18:00Z</dcterms:modified>
</cp:coreProperties>
</file>