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31" w:rsidRPr="004550B7" w:rsidRDefault="00185B31" w:rsidP="00185B31">
      <w:pPr>
        <w:spacing w:after="0" w:line="240" w:lineRule="auto"/>
        <w:ind w:right="-82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50B7">
        <w:rPr>
          <w:rFonts w:ascii="Times New Roman" w:hAnsi="Times New Roman" w:cs="Times New Roman"/>
          <w:b/>
          <w:bCs/>
          <w:sz w:val="24"/>
          <w:szCs w:val="24"/>
        </w:rPr>
        <w:t>Cadrul normativ</w:t>
      </w:r>
      <w:r w:rsidRPr="004550B7">
        <w:rPr>
          <w:rFonts w:ascii="Times New Roman" w:hAnsi="Times New Roman" w:cs="Times New Roman"/>
          <w:sz w:val="24"/>
          <w:szCs w:val="24"/>
        </w:rPr>
        <w:t xml:space="preserve"> </w:t>
      </w:r>
      <w:r w:rsidRPr="004550B7">
        <w:rPr>
          <w:rFonts w:ascii="Times New Roman" w:hAnsi="Times New Roman" w:cs="Times New Roman"/>
          <w:b/>
          <w:sz w:val="24"/>
          <w:szCs w:val="24"/>
        </w:rPr>
        <w:t xml:space="preserve">privind organizarea procesului de învățământ </w:t>
      </w:r>
      <w:r w:rsidRPr="004550B7">
        <w:rPr>
          <w:rFonts w:ascii="Times New Roman" w:hAnsi="Times New Roman" w:cs="Times New Roman"/>
          <w:b/>
          <w:bCs/>
          <w:sz w:val="24"/>
          <w:szCs w:val="24"/>
        </w:rPr>
        <w:t>în anul şcolar 2016– 2017</w:t>
      </w:r>
      <w:r w:rsidRPr="004550B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4550B7">
        <w:rPr>
          <w:rFonts w:ascii="Times New Roman" w:hAnsi="Times New Roman" w:cs="Times New Roman"/>
          <w:b/>
          <w:bCs/>
          <w:sz w:val="24"/>
          <w:szCs w:val="24"/>
        </w:rPr>
        <w:t>noutăți, puncte critice, măsuri și acțiuni generate de acesta</w:t>
      </w:r>
    </w:p>
    <w:p w:rsidR="00185B31" w:rsidRPr="004550B7" w:rsidRDefault="00185B31" w:rsidP="00185B31">
      <w:pPr>
        <w:spacing w:after="0" w:line="240" w:lineRule="auto"/>
        <w:ind w:right="-82" w:firstLine="540"/>
        <w:jc w:val="both"/>
        <w:rPr>
          <w:rFonts w:ascii="Times New Roman" w:eastAsiaTheme="minorEastAsia" w:hAnsi="Times New Roman" w:cs="Times New Roman"/>
          <w:b/>
          <w:bCs/>
          <w:color w:val="000000"/>
          <w:kern w:val="24"/>
          <w:sz w:val="56"/>
          <w:szCs w:val="56"/>
          <w:lang w:eastAsia="ro-RO"/>
        </w:rPr>
      </w:pPr>
      <w:r w:rsidRPr="004550B7">
        <w:rPr>
          <w:rFonts w:ascii="Times New Roman" w:hAnsi="Times New Roman" w:cs="Times New Roman"/>
          <w:bCs/>
          <w:sz w:val="24"/>
          <w:szCs w:val="24"/>
        </w:rPr>
        <w:t>1.</w:t>
      </w:r>
      <w:r w:rsidRPr="004550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50B7">
        <w:rPr>
          <w:rFonts w:ascii="Times New Roman" w:hAnsi="Times New Roman" w:cs="Times New Roman"/>
          <w:bCs/>
          <w:sz w:val="24"/>
          <w:szCs w:val="24"/>
        </w:rPr>
        <w:t xml:space="preserve"> OMENCS nr. 4577/20.07.2016 privind structura anului școlar 2016-2017;</w:t>
      </w:r>
      <w:r w:rsidRPr="004550B7">
        <w:rPr>
          <w:rFonts w:ascii="Times New Roman" w:eastAsiaTheme="minorEastAsia" w:hAnsi="Times New Roman" w:cs="Times New Roman"/>
          <w:b/>
          <w:bCs/>
          <w:color w:val="000000"/>
          <w:kern w:val="24"/>
          <w:sz w:val="56"/>
          <w:szCs w:val="56"/>
          <w:lang w:eastAsia="ro-RO"/>
        </w:rPr>
        <w:t xml:space="preserve"> </w:t>
      </w:r>
    </w:p>
    <w:p w:rsidR="00481F8E" w:rsidRPr="004550B7" w:rsidRDefault="00185B31" w:rsidP="00481F8E">
      <w:pPr>
        <w:spacing w:after="0" w:line="240" w:lineRule="auto"/>
        <w:ind w:left="567" w:right="-82"/>
        <w:rPr>
          <w:rFonts w:ascii="Times New Roman" w:hAnsi="Times New Roman" w:cs="Times New Roman"/>
          <w:bCs/>
          <w:sz w:val="24"/>
          <w:szCs w:val="24"/>
        </w:rPr>
      </w:pPr>
      <w:r w:rsidRPr="004550B7">
        <w:rPr>
          <w:rFonts w:ascii="Times New Roman" w:hAnsi="Times New Roman" w:cs="Times New Roman"/>
          <w:bCs/>
          <w:sz w:val="24"/>
          <w:szCs w:val="24"/>
        </w:rPr>
        <w:t xml:space="preserve">2. Planurile – cadru valabile în  anul şcolar 2016-2017 </w:t>
      </w:r>
      <w:r w:rsidR="00481F8E" w:rsidRPr="004550B7">
        <w:rPr>
          <w:rFonts w:ascii="Times New Roman" w:hAnsi="Times New Roman" w:cs="Times New Roman"/>
          <w:bCs/>
          <w:sz w:val="24"/>
          <w:szCs w:val="24"/>
        </w:rPr>
        <w:t xml:space="preserve">în vigoare </w:t>
      </w:r>
      <w:r w:rsidR="00195FBC" w:rsidRPr="004550B7">
        <w:rPr>
          <w:rFonts w:ascii="Times New Roman" w:hAnsi="Times New Roman" w:cs="Times New Roman"/>
          <w:bCs/>
          <w:sz w:val="24"/>
          <w:szCs w:val="24"/>
        </w:rPr>
        <w:t xml:space="preserve">care </w:t>
      </w:r>
      <w:r w:rsidR="00481F8E" w:rsidRPr="004550B7">
        <w:rPr>
          <w:rFonts w:ascii="Times New Roman" w:hAnsi="Times New Roman" w:cs="Times New Roman"/>
          <w:bCs/>
          <w:sz w:val="24"/>
          <w:szCs w:val="24"/>
        </w:rPr>
        <w:t xml:space="preserve">pot fi consultate pe site-ul </w:t>
      </w:r>
      <w:r w:rsidR="00AB271E">
        <w:fldChar w:fldCharType="begin"/>
      </w:r>
      <w:r w:rsidR="00AB271E">
        <w:instrText xml:space="preserve"> HYPERLINK "http://programe.ise.ro/actuale.aspx" </w:instrText>
      </w:r>
      <w:r w:rsidR="00AB271E">
        <w:fldChar w:fldCharType="separate"/>
      </w:r>
      <w:r w:rsidR="00481F8E" w:rsidRPr="004550B7">
        <w:rPr>
          <w:rStyle w:val="Hyperlink"/>
          <w:rFonts w:ascii="Times New Roman" w:hAnsi="Times New Roman" w:cs="Times New Roman"/>
          <w:bCs/>
          <w:sz w:val="24"/>
          <w:szCs w:val="24"/>
        </w:rPr>
        <w:t>http://programe.ise.ro/actuale.aspx</w:t>
      </w:r>
      <w:r w:rsidR="00AB271E">
        <w:rPr>
          <w:rStyle w:val="Hyperlink"/>
          <w:rFonts w:ascii="Times New Roman" w:hAnsi="Times New Roman" w:cs="Times New Roman"/>
          <w:bCs/>
          <w:sz w:val="24"/>
          <w:szCs w:val="24"/>
        </w:rPr>
        <w:fldChar w:fldCharType="end"/>
      </w:r>
      <w:r w:rsidR="00481F8E" w:rsidRPr="004550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85B31" w:rsidRPr="004550B7" w:rsidRDefault="00185B31" w:rsidP="00481F8E">
      <w:pPr>
        <w:spacing w:after="0" w:line="240" w:lineRule="auto"/>
        <w:ind w:left="567" w:right="-82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550B7">
        <w:rPr>
          <w:rFonts w:ascii="Times New Roman" w:hAnsi="Times New Roman" w:cs="Times New Roman"/>
          <w:bCs/>
          <w:sz w:val="24"/>
          <w:szCs w:val="24"/>
        </w:rPr>
        <w:t>3. Programe şcolare valabile în anul şcolar 201</w:t>
      </w:r>
      <w:r w:rsidR="00481F8E" w:rsidRPr="004550B7">
        <w:rPr>
          <w:rFonts w:ascii="Times New Roman" w:hAnsi="Times New Roman" w:cs="Times New Roman"/>
          <w:bCs/>
          <w:sz w:val="24"/>
          <w:szCs w:val="24"/>
        </w:rPr>
        <w:t>6</w:t>
      </w:r>
      <w:r w:rsidRPr="004550B7">
        <w:rPr>
          <w:rFonts w:ascii="Times New Roman" w:hAnsi="Times New Roman" w:cs="Times New Roman"/>
          <w:bCs/>
          <w:sz w:val="24"/>
          <w:szCs w:val="24"/>
        </w:rPr>
        <w:t>-201</w:t>
      </w:r>
      <w:r w:rsidR="00481F8E" w:rsidRPr="004550B7">
        <w:rPr>
          <w:rFonts w:ascii="Times New Roman" w:hAnsi="Times New Roman" w:cs="Times New Roman"/>
          <w:bCs/>
          <w:sz w:val="24"/>
          <w:szCs w:val="24"/>
        </w:rPr>
        <w:t xml:space="preserve">7 în vigoare </w:t>
      </w:r>
      <w:r w:rsidR="00195FBC" w:rsidRPr="004550B7">
        <w:rPr>
          <w:rFonts w:ascii="Times New Roman" w:hAnsi="Times New Roman" w:cs="Times New Roman"/>
          <w:bCs/>
          <w:sz w:val="24"/>
          <w:szCs w:val="24"/>
        </w:rPr>
        <w:t xml:space="preserve">care </w:t>
      </w:r>
      <w:r w:rsidR="00481F8E" w:rsidRPr="004550B7">
        <w:rPr>
          <w:rFonts w:ascii="Times New Roman" w:hAnsi="Times New Roman" w:cs="Times New Roman"/>
          <w:bCs/>
          <w:sz w:val="24"/>
          <w:szCs w:val="24"/>
        </w:rPr>
        <w:t xml:space="preserve">pot fi consultate pe site-ul </w:t>
      </w:r>
      <w:r w:rsidRPr="004550B7">
        <w:rPr>
          <w:rFonts w:ascii="Times New Roman" w:hAnsi="Times New Roman" w:cs="Times New Roman"/>
          <w:b/>
        </w:rPr>
        <w:t xml:space="preserve"> </w:t>
      </w:r>
      <w:hyperlink r:id="rId8" w:history="1">
        <w:r w:rsidR="00481F8E" w:rsidRPr="004550B7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http://programe.ise.ro/</w:t>
        </w:r>
      </w:hyperlink>
    </w:p>
    <w:p w:rsidR="00481F8E" w:rsidRPr="004550B7" w:rsidRDefault="00481F8E" w:rsidP="00481F8E">
      <w:pPr>
        <w:spacing w:after="0" w:line="240" w:lineRule="auto"/>
        <w:ind w:left="567" w:right="-82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550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4. </w:t>
      </w:r>
      <w:proofErr w:type="spellStart"/>
      <w:r w:rsidRPr="004550B7">
        <w:rPr>
          <w:rFonts w:ascii="Times New Roman" w:hAnsi="Times New Roman" w:cs="Times New Roman"/>
          <w:bCs/>
          <w:sz w:val="24"/>
          <w:szCs w:val="24"/>
          <w:lang w:val="en-US"/>
        </w:rPr>
        <w:t>Recomandări</w:t>
      </w:r>
      <w:proofErr w:type="spellEnd"/>
      <w:r w:rsidRPr="004550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550B7">
        <w:rPr>
          <w:rFonts w:ascii="Times New Roman" w:hAnsi="Times New Roman" w:cs="Times New Roman"/>
          <w:bCs/>
          <w:sz w:val="24"/>
          <w:szCs w:val="24"/>
          <w:lang w:val="en-US"/>
        </w:rPr>
        <w:t>referitoare</w:t>
      </w:r>
      <w:proofErr w:type="spellEnd"/>
      <w:r w:rsidRPr="004550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4550B7">
        <w:rPr>
          <w:rFonts w:ascii="Times New Roman" w:hAnsi="Times New Roman" w:cs="Times New Roman"/>
          <w:bCs/>
          <w:sz w:val="24"/>
          <w:szCs w:val="24"/>
          <w:lang w:val="en-US"/>
        </w:rPr>
        <w:t>predarea</w:t>
      </w:r>
      <w:proofErr w:type="spellEnd"/>
      <w:r w:rsidRPr="004550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Pr="004550B7">
        <w:rPr>
          <w:rFonts w:ascii="Times New Roman" w:hAnsi="Times New Roman" w:cs="Times New Roman"/>
          <w:bCs/>
          <w:sz w:val="24"/>
          <w:szCs w:val="24"/>
          <w:lang w:val="en-US"/>
        </w:rPr>
        <w:t>învăţarea</w:t>
      </w:r>
      <w:proofErr w:type="spellEnd"/>
      <w:r w:rsidRPr="004550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550B7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4550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550B7">
        <w:rPr>
          <w:rFonts w:ascii="Times New Roman" w:hAnsi="Times New Roman" w:cs="Times New Roman"/>
          <w:bCs/>
          <w:sz w:val="24"/>
          <w:szCs w:val="24"/>
          <w:lang w:val="en-US"/>
        </w:rPr>
        <w:t>evaluarea</w:t>
      </w:r>
      <w:proofErr w:type="spellEnd"/>
      <w:r w:rsidRPr="004550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4550B7">
        <w:rPr>
          <w:rFonts w:ascii="Times New Roman" w:hAnsi="Times New Roman" w:cs="Times New Roman"/>
          <w:bCs/>
          <w:sz w:val="24"/>
          <w:szCs w:val="24"/>
          <w:lang w:val="en-US"/>
        </w:rPr>
        <w:t>disiciplina</w:t>
      </w:r>
      <w:proofErr w:type="spellEnd"/>
      <w:r w:rsidRPr="004550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550B7">
        <w:rPr>
          <w:rFonts w:ascii="Times New Roman" w:hAnsi="Times New Roman" w:cs="Times New Roman"/>
          <w:bCs/>
          <w:sz w:val="24"/>
          <w:szCs w:val="24"/>
          <w:lang w:val="en-US"/>
        </w:rPr>
        <w:t>fizică</w:t>
      </w:r>
      <w:proofErr w:type="spellEnd"/>
    </w:p>
    <w:p w:rsidR="0057633E" w:rsidRPr="00235B35" w:rsidRDefault="00715FEE" w:rsidP="00481F8E">
      <w:pPr>
        <w:spacing w:after="0" w:line="240" w:lineRule="auto"/>
        <w:ind w:left="567" w:right="-82"/>
        <w:rPr>
          <w:rFonts w:ascii="Times New Roman" w:eastAsia="Calibri" w:hAnsi="Times New Roman" w:cs="Times New Roman"/>
          <w:color w:val="000000" w:themeColor="text1"/>
        </w:rPr>
      </w:pPr>
      <w:r w:rsidRPr="004550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- </w:t>
      </w:r>
      <w:proofErr w:type="spellStart"/>
      <w:r w:rsidRPr="004550B7">
        <w:rPr>
          <w:rFonts w:ascii="Times New Roman" w:hAnsi="Times New Roman" w:cs="Times New Roman"/>
          <w:bCs/>
          <w:sz w:val="24"/>
          <w:szCs w:val="24"/>
          <w:lang w:val="en-US"/>
        </w:rPr>
        <w:t>Referitor</w:t>
      </w:r>
      <w:proofErr w:type="spellEnd"/>
      <w:r w:rsidRPr="004550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="00481F8E" w:rsidRPr="004550B7">
        <w:rPr>
          <w:rFonts w:ascii="Times New Roman" w:hAnsi="Times New Roman" w:cs="Times New Roman"/>
          <w:bCs/>
          <w:sz w:val="24"/>
          <w:szCs w:val="24"/>
          <w:lang w:val="en-US"/>
        </w:rPr>
        <w:t>programa</w:t>
      </w:r>
      <w:proofErr w:type="spellEnd"/>
      <w:r w:rsidR="00481F8E" w:rsidRPr="004550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481F8E" w:rsidRPr="004550B7">
        <w:rPr>
          <w:rFonts w:ascii="Times New Roman" w:hAnsi="Times New Roman" w:cs="Times New Roman"/>
          <w:bCs/>
          <w:sz w:val="24"/>
          <w:szCs w:val="24"/>
          <w:lang w:val="en-US"/>
        </w:rPr>
        <w:t>fizică</w:t>
      </w:r>
      <w:proofErr w:type="spellEnd"/>
      <w:r w:rsidR="00481F8E" w:rsidRPr="004550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81F8E" w:rsidRPr="004550B7">
        <w:rPr>
          <w:rFonts w:ascii="Times New Roman" w:eastAsia="Calibri" w:hAnsi="Times New Roman" w:cs="Times New Roman"/>
        </w:rPr>
        <w:t xml:space="preserve">pentru clasa </w:t>
      </w:r>
      <w:proofErr w:type="gramStart"/>
      <w:r w:rsidR="00481F8E" w:rsidRPr="004550B7">
        <w:rPr>
          <w:rFonts w:ascii="Times New Roman" w:eastAsia="Calibri" w:hAnsi="Times New Roman" w:cs="Times New Roman"/>
        </w:rPr>
        <w:t>a</w:t>
      </w:r>
      <w:proofErr w:type="gramEnd"/>
      <w:r w:rsidR="00481F8E" w:rsidRPr="004550B7">
        <w:rPr>
          <w:rFonts w:ascii="Times New Roman" w:eastAsia="Calibri" w:hAnsi="Times New Roman" w:cs="Times New Roman"/>
        </w:rPr>
        <w:t xml:space="preserve"> IX –a aprobată cu OM nr. 3458/09.03.2004</w:t>
      </w:r>
      <w:r w:rsidR="0057633E" w:rsidRPr="004550B7">
        <w:rPr>
          <w:rFonts w:ascii="Times New Roman" w:eastAsia="Calibri" w:hAnsi="Times New Roman" w:cs="Times New Roman"/>
        </w:rPr>
        <w:t xml:space="preserve">, </w:t>
      </w:r>
      <w:r w:rsidR="0057633E" w:rsidRPr="00235B35">
        <w:rPr>
          <w:rFonts w:ascii="Times New Roman" w:eastAsia="Calibri" w:hAnsi="Times New Roman" w:cs="Times New Roman"/>
          <w:color w:val="000000" w:themeColor="text1"/>
        </w:rPr>
        <w:t xml:space="preserve">recomandăm abordarea temei </w:t>
      </w:r>
      <w:r w:rsidR="0057633E" w:rsidRPr="00235B35">
        <w:rPr>
          <w:rFonts w:ascii="Times New Roman" w:eastAsia="Calibri" w:hAnsi="Times New Roman" w:cs="Times New Roman"/>
          <w:b/>
          <w:color w:val="000000" w:themeColor="text1"/>
        </w:rPr>
        <w:t xml:space="preserve">1.Optică </w:t>
      </w:r>
      <w:r w:rsidR="0057633E" w:rsidRPr="00235B35">
        <w:rPr>
          <w:rFonts w:ascii="Times New Roman" w:eastAsia="Calibri" w:hAnsi="Times New Roman" w:cs="Times New Roman"/>
          <w:color w:val="000000" w:themeColor="text1"/>
        </w:rPr>
        <w:t xml:space="preserve">după temele de mecanică  </w:t>
      </w:r>
      <w:r w:rsidR="0057633E" w:rsidRPr="00235B35">
        <w:rPr>
          <w:rFonts w:ascii="Times New Roman" w:eastAsia="Calibri" w:hAnsi="Times New Roman" w:cs="Times New Roman"/>
          <w:b/>
          <w:color w:val="000000" w:themeColor="text1"/>
        </w:rPr>
        <w:t>2. – 4.</w:t>
      </w:r>
      <w:r w:rsidR="001C7A52" w:rsidRPr="00235B35">
        <w:rPr>
          <w:rFonts w:ascii="Times New Roman" w:eastAsia="Calibri" w:hAnsi="Times New Roman" w:cs="Times New Roman"/>
          <w:b/>
          <w:color w:val="000000" w:themeColor="text1"/>
        </w:rPr>
        <w:t>,</w:t>
      </w:r>
      <w:r w:rsidR="0057633E" w:rsidRPr="00235B35">
        <w:rPr>
          <w:rFonts w:ascii="Times New Roman" w:eastAsia="Calibri" w:hAnsi="Times New Roman" w:cs="Times New Roman"/>
          <w:color w:val="000000" w:themeColor="text1"/>
        </w:rPr>
        <w:t xml:space="preserve"> conform repartizării pe săptămâni din tabelul 1 şi respectiv 2</w:t>
      </w:r>
      <w:r w:rsidR="001C7A52" w:rsidRPr="00235B35">
        <w:rPr>
          <w:rFonts w:ascii="Times New Roman" w:eastAsia="Calibri" w:hAnsi="Times New Roman" w:cs="Times New Roman"/>
          <w:color w:val="000000" w:themeColor="text1"/>
        </w:rPr>
        <w:t>.</w:t>
      </w:r>
      <w:r w:rsidR="0057633E" w:rsidRPr="00235B35">
        <w:rPr>
          <w:rFonts w:ascii="Times New Roman" w:eastAsia="Calibri" w:hAnsi="Times New Roman" w:cs="Times New Roman"/>
          <w:color w:val="000000" w:themeColor="text1"/>
        </w:rPr>
        <w:t xml:space="preserve">  </w:t>
      </w:r>
    </w:p>
    <w:p w:rsidR="00F24B5E" w:rsidRPr="004550B7" w:rsidRDefault="00F24B5E" w:rsidP="00481F8E">
      <w:pPr>
        <w:spacing w:after="0" w:line="240" w:lineRule="auto"/>
        <w:ind w:left="567" w:right="-82"/>
        <w:rPr>
          <w:rFonts w:ascii="Times New Roman" w:eastAsia="Calibri" w:hAnsi="Times New Roman" w:cs="Times New Roman"/>
        </w:rPr>
      </w:pPr>
    </w:p>
    <w:p w:rsidR="0057633E" w:rsidRPr="00235B35" w:rsidRDefault="0057633E" w:rsidP="0057633E">
      <w:pPr>
        <w:pStyle w:val="Caption"/>
        <w:keepNext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0" w:name="_Ref460575820"/>
      <w:r w:rsidRPr="00235B35">
        <w:rPr>
          <w:rFonts w:ascii="Times New Roman" w:hAnsi="Times New Roman" w:cs="Times New Roman"/>
          <w:color w:val="000000" w:themeColor="text1"/>
          <w:sz w:val="20"/>
        </w:rPr>
        <w:t xml:space="preserve">Tabel  </w:t>
      </w:r>
      <w:r w:rsidR="00206502" w:rsidRPr="00235B35">
        <w:rPr>
          <w:rFonts w:ascii="Times New Roman" w:hAnsi="Times New Roman" w:cs="Times New Roman"/>
          <w:color w:val="000000" w:themeColor="text1"/>
          <w:sz w:val="20"/>
        </w:rPr>
        <w:fldChar w:fldCharType="begin"/>
      </w:r>
      <w:r w:rsidRPr="00235B35">
        <w:rPr>
          <w:rFonts w:ascii="Times New Roman" w:hAnsi="Times New Roman" w:cs="Times New Roman"/>
          <w:color w:val="000000" w:themeColor="text1"/>
          <w:sz w:val="20"/>
        </w:rPr>
        <w:instrText xml:space="preserve"> SEQ Tabel_ \* ARABIC </w:instrText>
      </w:r>
      <w:r w:rsidR="00206502" w:rsidRPr="00235B35">
        <w:rPr>
          <w:rFonts w:ascii="Times New Roman" w:hAnsi="Times New Roman" w:cs="Times New Roman"/>
          <w:color w:val="000000" w:themeColor="text1"/>
          <w:sz w:val="20"/>
        </w:rPr>
        <w:fldChar w:fldCharType="separate"/>
      </w:r>
      <w:r w:rsidR="000C7BF0">
        <w:rPr>
          <w:rFonts w:ascii="Times New Roman" w:hAnsi="Times New Roman" w:cs="Times New Roman"/>
          <w:noProof/>
          <w:color w:val="000000" w:themeColor="text1"/>
          <w:sz w:val="20"/>
        </w:rPr>
        <w:t>1</w:t>
      </w:r>
      <w:r w:rsidR="00206502" w:rsidRPr="00235B35">
        <w:rPr>
          <w:rFonts w:ascii="Times New Roman" w:hAnsi="Times New Roman" w:cs="Times New Roman"/>
          <w:color w:val="000000" w:themeColor="text1"/>
          <w:sz w:val="20"/>
        </w:rPr>
        <w:fldChar w:fldCharType="end"/>
      </w:r>
      <w:bookmarkEnd w:id="0"/>
      <w:r w:rsidRPr="00235B35">
        <w:rPr>
          <w:rFonts w:ascii="Times New Roman" w:hAnsi="Times New Roman" w:cs="Times New Roman"/>
          <w:color w:val="000000" w:themeColor="text1"/>
          <w:sz w:val="20"/>
        </w:rPr>
        <w:t xml:space="preserve"> Repartizarea orientativă a temelor din programa de fizică pentru clasa a IX –a pentru profilurile/filierele specializările cu 3</w:t>
      </w:r>
      <w:r w:rsidR="00235B35" w:rsidRPr="00235B35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235B35">
        <w:rPr>
          <w:rFonts w:ascii="Times New Roman" w:hAnsi="Times New Roman" w:cs="Times New Roman"/>
          <w:color w:val="000000" w:themeColor="text1"/>
          <w:sz w:val="20"/>
        </w:rPr>
        <w:t>ore/săptămână</w:t>
      </w:r>
    </w:p>
    <w:tbl>
      <w:tblPr>
        <w:tblW w:w="95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678"/>
      </w:tblGrid>
      <w:tr w:rsidR="00F24B5E" w:rsidRPr="004550B7" w:rsidTr="004550B7">
        <w:trPr>
          <w:trHeight w:val="255"/>
          <w:tblHeader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Tema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Săptămâna</w:t>
            </w:r>
            <w:proofErr w:type="spellEnd"/>
          </w:p>
        </w:tc>
      </w:tr>
      <w:tr w:rsidR="00F24B5E" w:rsidRPr="004550B7" w:rsidTr="004550B7">
        <w:trPr>
          <w:trHeight w:val="300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Principii şi legi în mecanica clasică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25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I    S1-S13 </w:t>
            </w:r>
          </w:p>
        </w:tc>
      </w:tr>
      <w:tr w:rsidR="00F24B5E" w:rsidRPr="004550B7" w:rsidTr="004550B7">
        <w:trPr>
          <w:trHeight w:val="345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color w:val="000000"/>
              </w:rPr>
              <w:t>Miscare si repaus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  -  S1 - S6</w:t>
            </w:r>
          </w:p>
        </w:tc>
      </w:tr>
      <w:tr w:rsidR="00F24B5E" w:rsidRPr="004550B7" w:rsidTr="004550B7">
        <w:trPr>
          <w:trHeight w:val="330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color w:val="000000"/>
              </w:rPr>
              <w:t>Principiul I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  -  S7</w:t>
            </w:r>
          </w:p>
        </w:tc>
      </w:tr>
      <w:tr w:rsidR="00F24B5E" w:rsidRPr="004550B7" w:rsidTr="004550B7">
        <w:trPr>
          <w:trHeight w:val="330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color w:val="000000"/>
              </w:rPr>
              <w:t>Principiul al II-lea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  -  S8</w:t>
            </w:r>
          </w:p>
        </w:tc>
      </w:tr>
      <w:tr w:rsidR="00F24B5E" w:rsidRPr="004550B7" w:rsidTr="004550B7">
        <w:trPr>
          <w:trHeight w:val="330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color w:val="000000"/>
              </w:rPr>
              <w:t>Principiul al III-lea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  -  S9</w:t>
            </w:r>
          </w:p>
        </w:tc>
      </w:tr>
      <w:tr w:rsidR="00F24B5E" w:rsidRPr="004550B7" w:rsidTr="004550B7">
        <w:trPr>
          <w:trHeight w:val="345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color w:val="000000"/>
              </w:rPr>
              <w:t>Legea lui Hooke. Tensiunea în fir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  -  S10-S11</w:t>
            </w:r>
          </w:p>
        </w:tc>
      </w:tr>
      <w:tr w:rsidR="00F24B5E" w:rsidRPr="004550B7" w:rsidTr="004550B7">
        <w:trPr>
          <w:trHeight w:val="345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color w:val="000000"/>
              </w:rPr>
              <w:t>Legile frecarii la alunecare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  -  S12</w:t>
            </w:r>
          </w:p>
        </w:tc>
      </w:tr>
      <w:tr w:rsidR="00F24B5E" w:rsidRPr="004550B7" w:rsidTr="004550B7">
        <w:trPr>
          <w:trHeight w:val="345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color w:val="000000"/>
              </w:rPr>
              <w:t>Legea atractiei universale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  -  S13</w:t>
            </w:r>
          </w:p>
        </w:tc>
      </w:tr>
      <w:tr w:rsidR="00F24B5E" w:rsidRPr="004550B7" w:rsidTr="004550B7">
        <w:trPr>
          <w:trHeight w:val="570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Teoreme de variaţie şi legi de conservare în mecanică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I    S14   -  </w:t>
            </w:r>
            <w:proofErr w:type="spellStart"/>
            <w:r w:rsidRPr="004550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II  S5</w:t>
            </w:r>
          </w:p>
        </w:tc>
      </w:tr>
      <w:tr w:rsidR="00F24B5E" w:rsidRPr="004550B7" w:rsidTr="004550B7">
        <w:trPr>
          <w:trHeight w:val="345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color w:val="000000"/>
              </w:rPr>
              <w:t>Lucrul mecanic. Puterea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  -  S14-S16</w:t>
            </w:r>
          </w:p>
        </w:tc>
      </w:tr>
      <w:tr w:rsidR="00F24B5E" w:rsidRPr="004550B7" w:rsidTr="004550B7">
        <w:trPr>
          <w:trHeight w:val="345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color w:val="000000"/>
              </w:rPr>
              <w:t>Teorema variatiei energiei cinetice a punctului material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  -  S17-S19</w:t>
            </w:r>
          </w:p>
        </w:tc>
      </w:tr>
      <w:tr w:rsidR="00F24B5E" w:rsidRPr="004550B7" w:rsidTr="004550B7">
        <w:trPr>
          <w:trHeight w:val="345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color w:val="000000"/>
              </w:rPr>
              <w:t>Energia potentiala gravitationala si *elastica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-  S1</w:t>
            </w:r>
          </w:p>
        </w:tc>
      </w:tr>
      <w:tr w:rsidR="00F24B5E" w:rsidRPr="004550B7" w:rsidTr="004550B7">
        <w:trPr>
          <w:trHeight w:val="345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color w:val="000000"/>
              </w:rPr>
              <w:t>Legea conservarii energiei mecanice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-  S2</w:t>
            </w:r>
          </w:p>
        </w:tc>
      </w:tr>
      <w:tr w:rsidR="00F24B5E" w:rsidRPr="004550B7" w:rsidTr="004550B7">
        <w:trPr>
          <w:trHeight w:val="270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color w:val="000000"/>
              </w:rPr>
              <w:t>*Teorema variatiei impulsului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-  S3-S5</w:t>
            </w:r>
          </w:p>
        </w:tc>
      </w:tr>
      <w:tr w:rsidR="00F24B5E" w:rsidRPr="004550B7" w:rsidTr="004550B7">
        <w:trPr>
          <w:trHeight w:val="345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color w:val="000000"/>
              </w:rPr>
              <w:t>*Legea conservarii impulsului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-  S3-S5</w:t>
            </w:r>
          </w:p>
        </w:tc>
      </w:tr>
      <w:tr w:rsidR="00F24B5E" w:rsidRPr="004550B7" w:rsidTr="004550B7">
        <w:trPr>
          <w:trHeight w:val="345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2" w:firstLine="4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Elemente de statică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II  -  S6-S8</w:t>
            </w:r>
          </w:p>
        </w:tc>
      </w:tr>
      <w:tr w:rsidR="00F24B5E" w:rsidRPr="004550B7" w:rsidTr="004550B7">
        <w:trPr>
          <w:trHeight w:val="299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color w:val="000000"/>
              </w:rPr>
              <w:t>Echilibrul de translatie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-  S7</w:t>
            </w:r>
          </w:p>
        </w:tc>
      </w:tr>
      <w:tr w:rsidR="00F24B5E" w:rsidRPr="004550B7" w:rsidTr="004550B7">
        <w:trPr>
          <w:trHeight w:val="345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color w:val="000000"/>
              </w:rPr>
              <w:t>Echilibrul de rotatie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-  S8</w:t>
            </w:r>
          </w:p>
        </w:tc>
      </w:tr>
      <w:tr w:rsidR="00F24B5E" w:rsidRPr="004550B7" w:rsidTr="004550B7">
        <w:trPr>
          <w:trHeight w:val="330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Optică geometrică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9" w:firstLine="2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en-US"/>
              </w:rPr>
              <w:t xml:space="preserve"> II  -  S9 - S16</w:t>
            </w:r>
          </w:p>
        </w:tc>
      </w:tr>
      <w:tr w:rsidR="00F24B5E" w:rsidRPr="004550B7" w:rsidTr="004550B7">
        <w:trPr>
          <w:trHeight w:val="330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color w:val="000000"/>
              </w:rPr>
              <w:t>Reflexia si refractia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-  S9-S11</w:t>
            </w:r>
          </w:p>
        </w:tc>
      </w:tr>
      <w:tr w:rsidR="00F24B5E" w:rsidRPr="004550B7" w:rsidTr="004550B7">
        <w:trPr>
          <w:trHeight w:val="330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color w:val="000000"/>
              </w:rPr>
              <w:t xml:space="preserve">Lentile subtiri.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-  S12</w:t>
            </w:r>
          </w:p>
        </w:tc>
      </w:tr>
      <w:tr w:rsidR="00F24B5E" w:rsidRPr="004550B7" w:rsidTr="004550B7">
        <w:trPr>
          <w:trHeight w:val="330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Sisteme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4550B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lentile</w:t>
            </w:r>
            <w:proofErr w:type="spellEnd"/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-  S13</w:t>
            </w:r>
          </w:p>
        </w:tc>
      </w:tr>
      <w:tr w:rsidR="00F24B5E" w:rsidRPr="004550B7" w:rsidTr="004550B7">
        <w:trPr>
          <w:trHeight w:val="330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color w:val="000000"/>
              </w:rPr>
              <w:t>Ochiul.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-  S14</w:t>
            </w:r>
          </w:p>
        </w:tc>
      </w:tr>
      <w:tr w:rsidR="00F24B5E" w:rsidRPr="004550B7" w:rsidTr="004550B7">
        <w:trPr>
          <w:trHeight w:val="345"/>
        </w:trPr>
        <w:tc>
          <w:tcPr>
            <w:tcW w:w="4847" w:type="dxa"/>
            <w:shd w:val="clear" w:color="auto" w:fill="auto"/>
            <w:noWrap/>
            <w:hideMark/>
          </w:tcPr>
          <w:p w:rsidR="00F24B5E" w:rsidRPr="004550B7" w:rsidRDefault="00F24B5E" w:rsidP="00F24B5E">
            <w:pPr>
              <w:spacing w:after="0" w:line="240" w:lineRule="auto"/>
              <w:ind w:firstLineChars="280" w:firstLine="61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550B7">
              <w:rPr>
                <w:rFonts w:ascii="Times New Roman" w:eastAsia="Times New Roman" w:hAnsi="Times New Roman" w:cs="Times New Roman"/>
                <w:color w:val="000000"/>
              </w:rPr>
              <w:t>Instrumente optice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F24B5E" w:rsidRPr="004550B7" w:rsidRDefault="00F24B5E" w:rsidP="00715FEE">
            <w:pPr>
              <w:spacing w:after="0" w:line="240" w:lineRule="auto"/>
              <w:ind w:firstLineChars="331" w:firstLine="728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-  S15</w:t>
            </w:r>
            <w:r w:rsidR="00195FBC"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– S16</w:t>
            </w:r>
          </w:p>
        </w:tc>
      </w:tr>
    </w:tbl>
    <w:p w:rsidR="00F24B5E" w:rsidRPr="004550B7" w:rsidRDefault="00F24B5E" w:rsidP="00481F8E">
      <w:pPr>
        <w:spacing w:after="0" w:line="240" w:lineRule="auto"/>
        <w:ind w:left="567" w:right="-82"/>
        <w:rPr>
          <w:rFonts w:ascii="Times New Roman" w:eastAsia="Calibri" w:hAnsi="Times New Roman" w:cs="Times New Roman"/>
        </w:rPr>
      </w:pPr>
    </w:p>
    <w:p w:rsidR="00F24B5E" w:rsidRPr="004550B7" w:rsidRDefault="00F24B5E" w:rsidP="00481F8E">
      <w:pPr>
        <w:spacing w:after="0" w:line="240" w:lineRule="auto"/>
        <w:ind w:left="567" w:right="-82"/>
        <w:rPr>
          <w:rFonts w:ascii="Times New Roman" w:eastAsia="Calibri" w:hAnsi="Times New Roman" w:cs="Times New Roman"/>
        </w:rPr>
      </w:pPr>
    </w:p>
    <w:p w:rsidR="0057633E" w:rsidRPr="004550B7" w:rsidRDefault="0057633E" w:rsidP="0057633E">
      <w:pPr>
        <w:pStyle w:val="Caption"/>
        <w:keepNext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" w:name="_Ref460575823"/>
      <w:r w:rsidRPr="004550B7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Tabel  </w:t>
      </w:r>
      <w:r w:rsidR="00206502" w:rsidRPr="004550B7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4550B7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SEQ Tabel_ \* ARABIC </w:instrText>
      </w:r>
      <w:r w:rsidR="00206502" w:rsidRPr="004550B7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="000C7BF0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2</w:t>
      </w:r>
      <w:r w:rsidR="00206502" w:rsidRPr="004550B7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end"/>
      </w:r>
      <w:bookmarkEnd w:id="1"/>
      <w:r w:rsidRPr="004550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Repartizarea orientativă a temelor din programa de fizică pentru clasa a IX –a pentru profilurile/filierele specializările cu 1-2 ore/săptămână</w:t>
      </w:r>
    </w:p>
    <w:tbl>
      <w:tblPr>
        <w:tblW w:w="90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5069"/>
        <w:gridCol w:w="3969"/>
      </w:tblGrid>
      <w:tr w:rsidR="00715FEE" w:rsidRPr="004550B7" w:rsidTr="004550B7">
        <w:trPr>
          <w:trHeight w:val="255"/>
          <w:tblHeader/>
        </w:trPr>
        <w:tc>
          <w:tcPr>
            <w:tcW w:w="5084" w:type="dxa"/>
            <w:gridSpan w:val="2"/>
            <w:shd w:val="clear" w:color="auto" w:fill="auto"/>
            <w:noWrap/>
            <w:hideMark/>
          </w:tcPr>
          <w:p w:rsidR="00715FEE" w:rsidRPr="004550B7" w:rsidRDefault="00715FEE" w:rsidP="0025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Tema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4550B7" w:rsidRDefault="00715FEE" w:rsidP="0025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4550B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Săptămâna</w:t>
            </w:r>
            <w:proofErr w:type="spellEnd"/>
          </w:p>
        </w:tc>
      </w:tr>
      <w:tr w:rsidR="00715FEE" w:rsidRPr="004550B7" w:rsidTr="004550B7">
        <w:trPr>
          <w:gridBefore w:val="1"/>
          <w:wBefore w:w="15" w:type="dxa"/>
          <w:trHeight w:val="383"/>
        </w:trPr>
        <w:tc>
          <w:tcPr>
            <w:tcW w:w="5069" w:type="dxa"/>
            <w:shd w:val="clear" w:color="auto" w:fill="auto"/>
            <w:noWrap/>
            <w:hideMark/>
          </w:tcPr>
          <w:p w:rsidR="00715FEE" w:rsidRPr="00715FEE" w:rsidRDefault="00715FEE" w:rsidP="0023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Principii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şi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legi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în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mecanica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clasică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715FEE" w:rsidRPr="00715FEE" w:rsidRDefault="00715FEE" w:rsidP="00715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I  S1 -S16</w:t>
            </w:r>
          </w:p>
        </w:tc>
      </w:tr>
      <w:tr w:rsidR="00715FEE" w:rsidRPr="004550B7" w:rsidTr="004550B7">
        <w:trPr>
          <w:gridBefore w:val="1"/>
          <w:wBefore w:w="15" w:type="dxa"/>
          <w:trHeight w:val="207"/>
        </w:trPr>
        <w:tc>
          <w:tcPr>
            <w:tcW w:w="50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73" w:firstLine="601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Miscare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si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repaus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24" w:firstLine="493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  S2-</w:t>
            </w:r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</w:t>
            </w:r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3</w:t>
            </w:r>
          </w:p>
        </w:tc>
      </w:tr>
      <w:tr w:rsidR="00715FEE" w:rsidRPr="004550B7" w:rsidTr="004550B7">
        <w:trPr>
          <w:gridBefore w:val="1"/>
          <w:wBefore w:w="15" w:type="dxa"/>
          <w:trHeight w:val="380"/>
        </w:trPr>
        <w:tc>
          <w:tcPr>
            <w:tcW w:w="5069" w:type="dxa"/>
            <w:shd w:val="clear" w:color="auto" w:fill="auto"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73" w:firstLine="601"/>
              <w:rPr>
                <w:rFonts w:ascii="Times New Roman" w:eastAsia="TimesNew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NewRoman" w:hAnsi="Times New Roman" w:cs="Times New Roman"/>
                <w:bCs/>
                <w:color w:val="000000"/>
                <w:lang w:val="en-US"/>
              </w:rPr>
              <w:t>Principiile</w:t>
            </w:r>
            <w:proofErr w:type="spellEnd"/>
            <w:r w:rsidRPr="00715FEE">
              <w:rPr>
                <w:rFonts w:ascii="Times New Roman" w:eastAsia="TimesNew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NewRoman" w:hAnsi="Times New Roman" w:cs="Times New Roman"/>
                <w:bCs/>
                <w:color w:val="000000"/>
                <w:lang w:val="en-US"/>
              </w:rPr>
              <w:t>mecanicii</w:t>
            </w:r>
            <w:proofErr w:type="spellEnd"/>
            <w:r w:rsidRPr="00715FEE">
              <w:rPr>
                <w:rFonts w:ascii="Times New Roman" w:eastAsia="TimesNew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NewRoman" w:hAnsi="Times New Roman" w:cs="Times New Roman"/>
                <w:bCs/>
                <w:color w:val="000000"/>
                <w:lang w:val="en-US"/>
              </w:rPr>
              <w:t>newtoniene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24" w:firstLine="493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  S9-</w:t>
            </w:r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</w:t>
            </w:r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10</w:t>
            </w:r>
          </w:p>
        </w:tc>
      </w:tr>
      <w:tr w:rsidR="00715FEE" w:rsidRPr="004550B7" w:rsidTr="004550B7">
        <w:trPr>
          <w:gridBefore w:val="1"/>
          <w:wBefore w:w="15" w:type="dxa"/>
          <w:trHeight w:val="273"/>
        </w:trPr>
        <w:tc>
          <w:tcPr>
            <w:tcW w:w="5069" w:type="dxa"/>
            <w:shd w:val="clear" w:color="auto" w:fill="auto"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73" w:firstLine="601"/>
              <w:rPr>
                <w:rFonts w:ascii="Times New Roman" w:eastAsia="TimesNewRoman" w:hAnsi="Times New Roman" w:cs="Times New Roman"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NewRoman" w:hAnsi="Times New Roman" w:cs="Times New Roman"/>
                <w:color w:val="000000"/>
                <w:lang w:val="en-US"/>
              </w:rPr>
              <w:t>Forţa</w:t>
            </w:r>
            <w:proofErr w:type="spellEnd"/>
            <w:r w:rsidRPr="00715FEE">
              <w:rPr>
                <w:rFonts w:ascii="Times New Roman" w:eastAsia="TimesNew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5FEE">
              <w:rPr>
                <w:rFonts w:ascii="Times New Roman" w:eastAsia="TimesNewRoman" w:hAnsi="Times New Roman" w:cs="Times New Roman"/>
                <w:color w:val="000000"/>
                <w:lang w:val="en-US"/>
              </w:rPr>
              <w:t>frecare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24" w:firstLine="493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  S11-</w:t>
            </w:r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</w:t>
            </w:r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12</w:t>
            </w:r>
          </w:p>
        </w:tc>
      </w:tr>
      <w:tr w:rsidR="00715FEE" w:rsidRPr="004550B7" w:rsidTr="004550B7">
        <w:trPr>
          <w:gridBefore w:val="1"/>
          <w:wBefore w:w="15" w:type="dxa"/>
          <w:trHeight w:val="290"/>
        </w:trPr>
        <w:tc>
          <w:tcPr>
            <w:tcW w:w="5069" w:type="dxa"/>
            <w:shd w:val="clear" w:color="auto" w:fill="auto"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73" w:firstLine="601"/>
              <w:rPr>
                <w:rFonts w:ascii="Times New Roman" w:eastAsia="TimesNewRoman" w:hAnsi="Times New Roman" w:cs="Times New Roman"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NewRoman" w:hAnsi="Times New Roman" w:cs="Times New Roman"/>
                <w:color w:val="000000"/>
                <w:lang w:val="en-US"/>
              </w:rPr>
              <w:t>Forţa</w:t>
            </w:r>
            <w:proofErr w:type="spellEnd"/>
            <w:r w:rsidRPr="00715FEE">
              <w:rPr>
                <w:rFonts w:ascii="Times New Roman" w:eastAsia="TimesNew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NewRoman" w:hAnsi="Times New Roman" w:cs="Times New Roman"/>
                <w:color w:val="000000"/>
                <w:lang w:val="en-US"/>
              </w:rPr>
              <w:t>elastică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24" w:firstLine="493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  S13-</w:t>
            </w:r>
            <w:r w:rsidRPr="004550B7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</w:t>
            </w:r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15</w:t>
            </w:r>
          </w:p>
        </w:tc>
      </w:tr>
      <w:tr w:rsidR="00715FEE" w:rsidRPr="004550B7" w:rsidTr="004550B7">
        <w:trPr>
          <w:gridBefore w:val="1"/>
          <w:wBefore w:w="15" w:type="dxa"/>
          <w:trHeight w:val="281"/>
        </w:trPr>
        <w:tc>
          <w:tcPr>
            <w:tcW w:w="5069" w:type="dxa"/>
            <w:shd w:val="clear" w:color="auto" w:fill="auto"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73" w:firstLine="601"/>
              <w:rPr>
                <w:rFonts w:ascii="Times New Roman" w:eastAsia="TimesNewRoman" w:hAnsi="Times New Roman" w:cs="Times New Roman"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NewRoman" w:hAnsi="Times New Roman" w:cs="Times New Roman"/>
                <w:color w:val="000000"/>
                <w:lang w:val="en-US"/>
              </w:rPr>
              <w:t>Forţa</w:t>
            </w:r>
            <w:proofErr w:type="spellEnd"/>
            <w:r w:rsidRPr="00715FEE">
              <w:rPr>
                <w:rFonts w:ascii="Times New Roman" w:eastAsia="TimesNew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5FEE">
              <w:rPr>
                <w:rFonts w:ascii="Times New Roman" w:eastAsia="TimesNewRoman" w:hAnsi="Times New Roman" w:cs="Times New Roman"/>
                <w:color w:val="000000"/>
                <w:lang w:val="en-US"/>
              </w:rPr>
              <w:t>tensiune</w:t>
            </w:r>
            <w:proofErr w:type="spellEnd"/>
            <w:r w:rsidRPr="00715FEE">
              <w:rPr>
                <w:rFonts w:ascii="Times New Roman" w:eastAsia="TimesNew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24" w:firstLine="493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</w:p>
        </w:tc>
      </w:tr>
      <w:tr w:rsidR="00715FEE" w:rsidRPr="004550B7" w:rsidTr="004550B7">
        <w:trPr>
          <w:gridBefore w:val="1"/>
          <w:wBefore w:w="15" w:type="dxa"/>
          <w:trHeight w:val="284"/>
        </w:trPr>
        <w:tc>
          <w:tcPr>
            <w:tcW w:w="5069" w:type="dxa"/>
            <w:shd w:val="clear" w:color="auto" w:fill="auto"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73" w:firstLine="601"/>
              <w:rPr>
                <w:rFonts w:ascii="Times New Roman" w:eastAsia="TimesNewRoman" w:hAnsi="Times New Roman" w:cs="Times New Roman"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NewRoman" w:hAnsi="Times New Roman" w:cs="Times New Roman"/>
                <w:color w:val="000000"/>
                <w:lang w:val="en-US"/>
              </w:rPr>
              <w:t>Legea</w:t>
            </w:r>
            <w:proofErr w:type="spellEnd"/>
            <w:r w:rsidRPr="00715FEE">
              <w:rPr>
                <w:rFonts w:ascii="Times New Roman" w:eastAsia="TimesNew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NewRoman" w:hAnsi="Times New Roman" w:cs="Times New Roman"/>
                <w:color w:val="000000"/>
                <w:lang w:val="en-US"/>
              </w:rPr>
              <w:t>atracţiei</w:t>
            </w:r>
            <w:proofErr w:type="spellEnd"/>
            <w:r w:rsidRPr="00715FEE">
              <w:rPr>
                <w:rFonts w:ascii="Times New Roman" w:eastAsia="TimesNew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NewRoman" w:hAnsi="Times New Roman" w:cs="Times New Roman"/>
                <w:color w:val="000000"/>
                <w:lang w:val="en-US"/>
              </w:rPr>
              <w:t>universale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24" w:firstLine="493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  S16</w:t>
            </w:r>
          </w:p>
        </w:tc>
      </w:tr>
      <w:tr w:rsidR="00715FEE" w:rsidRPr="004550B7" w:rsidTr="004550B7">
        <w:trPr>
          <w:gridBefore w:val="1"/>
          <w:wBefore w:w="15" w:type="dxa"/>
          <w:trHeight w:val="345"/>
        </w:trPr>
        <w:tc>
          <w:tcPr>
            <w:tcW w:w="5069" w:type="dxa"/>
            <w:shd w:val="clear" w:color="auto" w:fill="auto"/>
            <w:noWrap/>
            <w:hideMark/>
          </w:tcPr>
          <w:p w:rsidR="00715FEE" w:rsidRPr="00715FEE" w:rsidRDefault="00715FEE" w:rsidP="0023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Teoreme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variaţie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şi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legi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conservare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în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mecanică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715FEE" w:rsidRPr="00715FEE" w:rsidRDefault="00715FEE" w:rsidP="00715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I  S17 -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II S4</w:t>
            </w:r>
          </w:p>
        </w:tc>
      </w:tr>
      <w:tr w:rsidR="00715FEE" w:rsidRPr="004550B7" w:rsidTr="004550B7">
        <w:trPr>
          <w:gridBefore w:val="1"/>
          <w:wBefore w:w="15" w:type="dxa"/>
          <w:trHeight w:val="339"/>
        </w:trPr>
        <w:tc>
          <w:tcPr>
            <w:tcW w:w="5069" w:type="dxa"/>
            <w:shd w:val="clear" w:color="auto" w:fill="auto"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73" w:firstLine="601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Lucrul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mecanic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.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Putere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mecanica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24" w:firstLine="493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  S17</w:t>
            </w:r>
          </w:p>
        </w:tc>
      </w:tr>
      <w:tr w:rsidR="00715FEE" w:rsidRPr="004550B7" w:rsidTr="004550B7">
        <w:trPr>
          <w:gridBefore w:val="1"/>
          <w:wBefore w:w="15" w:type="dxa"/>
          <w:trHeight w:val="272"/>
        </w:trPr>
        <w:tc>
          <w:tcPr>
            <w:tcW w:w="5069" w:type="dxa"/>
            <w:shd w:val="clear" w:color="auto" w:fill="auto"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73" w:firstLine="601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Teorema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variatiei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energiei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cinetice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a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punctului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material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24" w:firstLine="493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  S18-19</w:t>
            </w:r>
          </w:p>
        </w:tc>
      </w:tr>
      <w:tr w:rsidR="00715FEE" w:rsidRPr="004550B7" w:rsidTr="004550B7">
        <w:trPr>
          <w:gridBefore w:val="1"/>
          <w:wBefore w:w="15" w:type="dxa"/>
          <w:trHeight w:val="300"/>
        </w:trPr>
        <w:tc>
          <w:tcPr>
            <w:tcW w:w="5069" w:type="dxa"/>
            <w:shd w:val="clear" w:color="auto" w:fill="auto"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73" w:firstLine="601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Energia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potentiala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gravitationala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24" w:firstLine="493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S1-2</w:t>
            </w:r>
          </w:p>
        </w:tc>
      </w:tr>
      <w:tr w:rsidR="00715FEE" w:rsidRPr="004550B7" w:rsidTr="004550B7">
        <w:trPr>
          <w:gridBefore w:val="1"/>
          <w:wBefore w:w="15" w:type="dxa"/>
          <w:trHeight w:val="241"/>
        </w:trPr>
        <w:tc>
          <w:tcPr>
            <w:tcW w:w="5069" w:type="dxa"/>
            <w:shd w:val="clear" w:color="auto" w:fill="auto"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73" w:firstLine="601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Legea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conservarii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energiei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mecanice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Chars="224" w:firstLine="493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S2-4</w:t>
            </w:r>
          </w:p>
        </w:tc>
      </w:tr>
      <w:tr w:rsidR="00715FEE" w:rsidRPr="004550B7" w:rsidTr="004550B7">
        <w:trPr>
          <w:gridBefore w:val="1"/>
          <w:wBefore w:w="15" w:type="dxa"/>
          <w:trHeight w:val="360"/>
        </w:trPr>
        <w:tc>
          <w:tcPr>
            <w:tcW w:w="5069" w:type="dxa"/>
            <w:shd w:val="clear" w:color="auto" w:fill="auto"/>
            <w:noWrap/>
            <w:hideMark/>
          </w:tcPr>
          <w:p w:rsidR="00715FEE" w:rsidRPr="00715FEE" w:rsidRDefault="00715FEE" w:rsidP="0023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Elemente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statică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II S5 -S7</w:t>
            </w:r>
          </w:p>
        </w:tc>
      </w:tr>
      <w:tr w:rsidR="00715FEE" w:rsidRPr="004550B7" w:rsidTr="004550B7">
        <w:trPr>
          <w:gridBefore w:val="1"/>
          <w:wBefore w:w="15" w:type="dxa"/>
          <w:trHeight w:val="378"/>
        </w:trPr>
        <w:tc>
          <w:tcPr>
            <w:tcW w:w="50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Echilibrul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translatie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="493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S5</w:t>
            </w:r>
          </w:p>
        </w:tc>
      </w:tr>
      <w:tr w:rsidR="00715FEE" w:rsidRPr="004550B7" w:rsidTr="004550B7">
        <w:trPr>
          <w:gridBefore w:val="1"/>
          <w:wBefore w:w="15" w:type="dxa"/>
          <w:trHeight w:val="285"/>
        </w:trPr>
        <w:tc>
          <w:tcPr>
            <w:tcW w:w="50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Echilibrul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rotatie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="493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S6-7</w:t>
            </w:r>
          </w:p>
        </w:tc>
      </w:tr>
      <w:tr w:rsidR="00715FEE" w:rsidRPr="004550B7" w:rsidTr="004550B7">
        <w:trPr>
          <w:gridBefore w:val="1"/>
          <w:wBefore w:w="15" w:type="dxa"/>
          <w:trHeight w:val="345"/>
        </w:trPr>
        <w:tc>
          <w:tcPr>
            <w:tcW w:w="50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Optică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geometrică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II  S8 - S16</w:t>
            </w:r>
          </w:p>
        </w:tc>
      </w:tr>
      <w:tr w:rsidR="00715FEE" w:rsidRPr="004550B7" w:rsidTr="004550B7">
        <w:trPr>
          <w:gridBefore w:val="1"/>
          <w:wBefore w:w="15" w:type="dxa"/>
          <w:trHeight w:val="223"/>
        </w:trPr>
        <w:tc>
          <w:tcPr>
            <w:tcW w:w="50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Reflexia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refractia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="493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S9-10</w:t>
            </w:r>
          </w:p>
        </w:tc>
      </w:tr>
      <w:tr w:rsidR="00715FEE" w:rsidRPr="004550B7" w:rsidTr="004550B7">
        <w:trPr>
          <w:gridBefore w:val="1"/>
          <w:wBefore w:w="15" w:type="dxa"/>
          <w:trHeight w:val="254"/>
        </w:trPr>
        <w:tc>
          <w:tcPr>
            <w:tcW w:w="50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Lentile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subtiri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="493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S11-12</w:t>
            </w:r>
          </w:p>
        </w:tc>
      </w:tr>
      <w:tr w:rsidR="00715FEE" w:rsidRPr="004550B7" w:rsidTr="004550B7">
        <w:trPr>
          <w:gridBefore w:val="1"/>
          <w:wBefore w:w="15" w:type="dxa"/>
          <w:trHeight w:val="284"/>
        </w:trPr>
        <w:tc>
          <w:tcPr>
            <w:tcW w:w="50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Sisteme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lentile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="493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S11-12</w:t>
            </w:r>
          </w:p>
        </w:tc>
      </w:tr>
      <w:tr w:rsidR="00715FEE" w:rsidRPr="004550B7" w:rsidTr="004550B7">
        <w:trPr>
          <w:gridBefore w:val="1"/>
          <w:wBefore w:w="15" w:type="dxa"/>
          <w:trHeight w:val="284"/>
        </w:trPr>
        <w:tc>
          <w:tcPr>
            <w:tcW w:w="50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Ochiul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="493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S13</w:t>
            </w:r>
          </w:p>
        </w:tc>
      </w:tr>
      <w:tr w:rsidR="00715FEE" w:rsidRPr="004550B7" w:rsidTr="004550B7">
        <w:trPr>
          <w:gridBefore w:val="1"/>
          <w:wBefore w:w="15" w:type="dxa"/>
          <w:trHeight w:val="330"/>
        </w:trPr>
        <w:tc>
          <w:tcPr>
            <w:tcW w:w="50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Instrumente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5F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optice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hideMark/>
          </w:tcPr>
          <w:p w:rsidR="00715FEE" w:rsidRPr="00715FEE" w:rsidRDefault="00715FEE" w:rsidP="00715FEE">
            <w:pPr>
              <w:spacing w:after="0" w:line="240" w:lineRule="auto"/>
              <w:ind w:firstLine="493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proofErr w:type="spellStart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>Semestrul</w:t>
            </w:r>
            <w:proofErr w:type="spellEnd"/>
            <w:r w:rsidRPr="00715FEE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  <w:t xml:space="preserve"> II  S14-15</w:t>
            </w:r>
          </w:p>
        </w:tc>
      </w:tr>
    </w:tbl>
    <w:p w:rsidR="00F24B5E" w:rsidRPr="004550B7" w:rsidRDefault="00F24B5E" w:rsidP="00481F8E">
      <w:pPr>
        <w:spacing w:after="0" w:line="240" w:lineRule="auto"/>
        <w:ind w:left="567" w:right="-82"/>
        <w:rPr>
          <w:rFonts w:ascii="Times New Roman" w:eastAsia="Calibri" w:hAnsi="Times New Roman" w:cs="Times New Roman"/>
        </w:rPr>
      </w:pPr>
    </w:p>
    <w:p w:rsidR="00F24B5E" w:rsidRDefault="00F24B5E" w:rsidP="00481F8E">
      <w:pPr>
        <w:spacing w:after="0" w:line="240" w:lineRule="auto"/>
        <w:ind w:left="567" w:right="-82"/>
        <w:rPr>
          <w:rFonts w:ascii="Times New Roman" w:eastAsia="Calibri" w:hAnsi="Times New Roman" w:cs="Times New Roman"/>
          <w:sz w:val="24"/>
        </w:rPr>
      </w:pPr>
    </w:p>
    <w:p w:rsidR="00235B35" w:rsidRPr="004550B7" w:rsidRDefault="00235B35" w:rsidP="00481F8E">
      <w:pPr>
        <w:spacing w:after="0" w:line="240" w:lineRule="auto"/>
        <w:ind w:left="567" w:right="-82"/>
        <w:rPr>
          <w:rFonts w:ascii="Times New Roman" w:eastAsia="Calibri" w:hAnsi="Times New Roman" w:cs="Times New Roman"/>
          <w:sz w:val="24"/>
        </w:rPr>
      </w:pPr>
    </w:p>
    <w:p w:rsidR="0057633E" w:rsidRPr="004550B7" w:rsidRDefault="0057633E" w:rsidP="004550B7">
      <w:pPr>
        <w:pStyle w:val="ListParagraph"/>
        <w:tabs>
          <w:tab w:val="left" w:pos="9090"/>
        </w:tabs>
        <w:ind w:left="993"/>
        <w:rPr>
          <w:rFonts w:ascii="Times New Roman" w:eastAsia="Calibri" w:hAnsi="Times New Roman" w:cs="Times New Roman"/>
          <w:sz w:val="24"/>
          <w:lang w:val="en-US"/>
        </w:rPr>
      </w:pP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Motivele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recomandării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4550B7">
        <w:rPr>
          <w:rFonts w:ascii="Times New Roman" w:eastAsia="Calibri" w:hAnsi="Times New Roman" w:cs="Times New Roman"/>
          <w:sz w:val="24"/>
          <w:lang w:val="en-US"/>
        </w:rPr>
        <w:t>sunt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:</w:t>
      </w:r>
      <w:proofErr w:type="gramEnd"/>
    </w:p>
    <w:p w:rsidR="0057633E" w:rsidRPr="004550B7" w:rsidRDefault="0057633E" w:rsidP="004550B7">
      <w:pPr>
        <w:pStyle w:val="ListParagraph"/>
        <w:numPr>
          <w:ilvl w:val="0"/>
          <w:numId w:val="13"/>
        </w:numPr>
        <w:tabs>
          <w:tab w:val="left" w:pos="9090"/>
        </w:tabs>
        <w:rPr>
          <w:rFonts w:ascii="Times New Roman" w:eastAsia="Calibri" w:hAnsi="Times New Roman" w:cs="Times New Roman"/>
          <w:sz w:val="24"/>
          <w:lang w:val="en-US"/>
        </w:rPr>
      </w:pP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proiecţia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temelor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din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programa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fizică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clasa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a IX –a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în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temele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prevăzute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în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programa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Bacalaureat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–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modulele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Mecanică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şi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respectiv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Optică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>;</w:t>
      </w:r>
    </w:p>
    <w:p w:rsidR="0057633E" w:rsidRPr="004550B7" w:rsidRDefault="0057633E" w:rsidP="004550B7">
      <w:pPr>
        <w:pStyle w:val="ListParagraph"/>
        <w:numPr>
          <w:ilvl w:val="0"/>
          <w:numId w:val="13"/>
        </w:numPr>
        <w:tabs>
          <w:tab w:val="left" w:pos="9090"/>
        </w:tabs>
        <w:rPr>
          <w:rFonts w:ascii="Times New Roman" w:eastAsia="Calibri" w:hAnsi="Times New Roman" w:cs="Times New Roman"/>
          <w:sz w:val="24"/>
          <w:lang w:val="en-US"/>
        </w:rPr>
      </w:pP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creşterea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atractivităţii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şi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accesibilităţii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fizicii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în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prima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clasă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liceu</w:t>
      </w:r>
      <w:proofErr w:type="spellEnd"/>
    </w:p>
    <w:p w:rsidR="0057633E" w:rsidRPr="004550B7" w:rsidRDefault="0057633E" w:rsidP="004550B7">
      <w:pPr>
        <w:tabs>
          <w:tab w:val="left" w:pos="9090"/>
        </w:tabs>
        <w:spacing w:line="276" w:lineRule="auto"/>
        <w:ind w:left="993"/>
        <w:rPr>
          <w:rFonts w:ascii="Times New Roman" w:eastAsia="Calibri" w:hAnsi="Times New Roman" w:cs="Times New Roman"/>
          <w:sz w:val="24"/>
          <w:lang w:val="en-US"/>
        </w:rPr>
      </w:pP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Facem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următoarele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menţiuni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>:</w:t>
      </w:r>
    </w:p>
    <w:p w:rsidR="0057633E" w:rsidRPr="00235B35" w:rsidRDefault="0057633E" w:rsidP="00713B40">
      <w:pPr>
        <w:pStyle w:val="ListParagraph"/>
        <w:numPr>
          <w:ilvl w:val="0"/>
          <w:numId w:val="14"/>
        </w:numPr>
        <w:ind w:left="0" w:firstLine="993"/>
        <w:rPr>
          <w:rFonts w:ascii="Times New Roman" w:eastAsia="Calibri" w:hAnsi="Times New Roman" w:cs="Times New Roman"/>
          <w:color w:val="000000" w:themeColor="text1"/>
          <w:sz w:val="24"/>
          <w:lang w:val="en-US"/>
        </w:rPr>
      </w:pP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Recomandarea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a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fost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făcută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în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urma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opiniei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exprimate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gramStart"/>
      <w:r w:rsidRPr="004550B7">
        <w:rPr>
          <w:rFonts w:ascii="Times New Roman" w:eastAsia="Calibri" w:hAnsi="Times New Roman" w:cs="Times New Roman"/>
          <w:sz w:val="24"/>
          <w:lang w:val="en-US"/>
        </w:rPr>
        <w:t>un</w:t>
      </w:r>
      <w:proofErr w:type="gram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număr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foarte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mare de </w:t>
      </w:r>
      <w:proofErr w:type="spellStart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profesori</w:t>
      </w:r>
      <w:proofErr w:type="spellEnd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 de </w:t>
      </w:r>
      <w:proofErr w:type="spellStart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fizică</w:t>
      </w:r>
      <w:proofErr w:type="spellEnd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, a </w:t>
      </w:r>
      <w:proofErr w:type="spellStart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membrilor</w:t>
      </w:r>
      <w:proofErr w:type="spellEnd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 </w:t>
      </w:r>
      <w:proofErr w:type="spellStart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comisiilor</w:t>
      </w:r>
      <w:proofErr w:type="spellEnd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 </w:t>
      </w:r>
      <w:proofErr w:type="spellStart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centrale</w:t>
      </w:r>
      <w:proofErr w:type="spellEnd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 </w:t>
      </w:r>
      <w:proofErr w:type="spellStart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şi</w:t>
      </w:r>
      <w:proofErr w:type="spellEnd"/>
      <w:r w:rsidR="00E8518D"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 a</w:t>
      </w:r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 </w:t>
      </w:r>
      <w:proofErr w:type="spellStart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participanţilor</w:t>
      </w:r>
      <w:proofErr w:type="spellEnd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 la </w:t>
      </w:r>
      <w:proofErr w:type="spellStart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Olimpiada</w:t>
      </w:r>
      <w:proofErr w:type="spellEnd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 </w:t>
      </w:r>
      <w:proofErr w:type="spellStart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Naţională</w:t>
      </w:r>
      <w:proofErr w:type="spellEnd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 de </w:t>
      </w:r>
      <w:proofErr w:type="spellStart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Fizică</w:t>
      </w:r>
      <w:proofErr w:type="spellEnd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 </w:t>
      </w:r>
      <w:proofErr w:type="spellStart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şi</w:t>
      </w:r>
      <w:proofErr w:type="spellEnd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 la </w:t>
      </w:r>
      <w:proofErr w:type="spellStart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concursurile</w:t>
      </w:r>
      <w:proofErr w:type="spellEnd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 </w:t>
      </w:r>
      <w:proofErr w:type="spellStart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naţionale</w:t>
      </w:r>
      <w:proofErr w:type="spellEnd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 de </w:t>
      </w:r>
      <w:proofErr w:type="spellStart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fizică</w:t>
      </w:r>
      <w:proofErr w:type="spellEnd"/>
      <w:r w:rsidRPr="00235B35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.</w:t>
      </w:r>
    </w:p>
    <w:p w:rsidR="0057633E" w:rsidRPr="004550B7" w:rsidRDefault="0057633E" w:rsidP="00713B40">
      <w:pPr>
        <w:pStyle w:val="ListParagraph"/>
        <w:numPr>
          <w:ilvl w:val="0"/>
          <w:numId w:val="14"/>
        </w:numPr>
        <w:ind w:left="0" w:firstLine="993"/>
        <w:rPr>
          <w:rFonts w:ascii="Times New Roman" w:eastAsia="Calibri" w:hAnsi="Times New Roman" w:cs="Times New Roman"/>
          <w:sz w:val="24"/>
          <w:lang w:val="en-US"/>
        </w:rPr>
      </w:pP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Rămâne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obligatorie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atingerea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competenţelor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şi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predarea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tuturor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temelor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prevăzute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în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programa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clasa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a IX –a.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Ordinea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abordare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a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temelor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în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ordinea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din </w:t>
      </w:r>
      <w:r w:rsidR="00206502">
        <w:fldChar w:fldCharType="begin"/>
      </w:r>
      <w:r w:rsidR="000811E4">
        <w:instrText xml:space="preserve"> REF  _Ref460575820 \h  \* MERGEFORMAT </w:instrText>
      </w:r>
      <w:r w:rsidR="00206502">
        <w:fldChar w:fldCharType="separate"/>
      </w:r>
      <w:proofErr w:type="spellStart"/>
      <w:r w:rsidR="000C7BF0" w:rsidRPr="000C7BF0">
        <w:rPr>
          <w:rFonts w:ascii="Times New Roman" w:eastAsia="Calibri" w:hAnsi="Times New Roman" w:cs="Times New Roman"/>
          <w:sz w:val="24"/>
          <w:lang w:val="en-US"/>
        </w:rPr>
        <w:t>Tabel</w:t>
      </w:r>
      <w:proofErr w:type="spellEnd"/>
      <w:r w:rsidR="000C7BF0" w:rsidRPr="000C7BF0">
        <w:rPr>
          <w:rFonts w:ascii="Times New Roman" w:eastAsia="Calibri" w:hAnsi="Times New Roman" w:cs="Times New Roman"/>
          <w:sz w:val="24"/>
          <w:lang w:val="en-US"/>
        </w:rPr>
        <w:t xml:space="preserve">  1</w:t>
      </w:r>
      <w:r w:rsidR="00206502">
        <w:fldChar w:fldCharType="end"/>
      </w:r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şi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respectiv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206502">
        <w:fldChar w:fldCharType="begin"/>
      </w:r>
      <w:r w:rsidR="000811E4">
        <w:instrText xml:space="preserve"> REF _Ref460575823 \h  \* MERGEFORMAT </w:instrText>
      </w:r>
      <w:r w:rsidR="00206502">
        <w:fldChar w:fldCharType="separate"/>
      </w:r>
      <w:proofErr w:type="spellStart"/>
      <w:r w:rsidR="000C7BF0" w:rsidRPr="000C7BF0">
        <w:rPr>
          <w:rFonts w:ascii="Times New Roman" w:eastAsia="Calibri" w:hAnsi="Times New Roman" w:cs="Times New Roman"/>
          <w:sz w:val="24"/>
          <w:lang w:val="en-US"/>
        </w:rPr>
        <w:t>Tabel</w:t>
      </w:r>
      <w:proofErr w:type="spellEnd"/>
      <w:r w:rsidR="000C7BF0" w:rsidRPr="000C7BF0">
        <w:rPr>
          <w:rFonts w:ascii="Times New Roman" w:eastAsia="Calibri" w:hAnsi="Times New Roman" w:cs="Times New Roman"/>
          <w:sz w:val="24"/>
          <w:lang w:val="en-US"/>
        </w:rPr>
        <w:t xml:space="preserve">  2</w:t>
      </w:r>
      <w:r w:rsidR="00206502">
        <w:fldChar w:fldCharType="end"/>
      </w:r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este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la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decizia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profesorului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fizică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Urmând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a se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regăsi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în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proiectarea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anuală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şi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respectiv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semestrială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481F8E" w:rsidRPr="004550B7" w:rsidRDefault="0057633E" w:rsidP="00713B40">
      <w:pPr>
        <w:pStyle w:val="ListParagraph"/>
        <w:numPr>
          <w:ilvl w:val="0"/>
          <w:numId w:val="14"/>
        </w:numPr>
        <w:ind w:left="0" w:firstLine="993"/>
        <w:rPr>
          <w:rFonts w:ascii="Times New Roman" w:eastAsia="Calibri" w:hAnsi="Times New Roman" w:cs="Times New Roman"/>
          <w:sz w:val="24"/>
          <w:lang w:val="en-US"/>
        </w:rPr>
      </w:pP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lastRenderedPageBreak/>
        <w:t>Temele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pentru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etapele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concursurilor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naţionale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“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Vrânceanu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–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Procopiu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>”, “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Evrika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”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precum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şi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Olimpiada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fizică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4550B7">
        <w:rPr>
          <w:rFonts w:ascii="Times New Roman" w:eastAsia="Calibri" w:hAnsi="Times New Roman" w:cs="Times New Roman"/>
          <w:sz w:val="24"/>
          <w:lang w:val="en-US"/>
        </w:rPr>
        <w:t>vor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fi </w:t>
      </w:r>
      <w:proofErr w:type="spellStart"/>
      <w:r w:rsidR="004550B7" w:rsidRPr="004550B7">
        <w:rPr>
          <w:rFonts w:ascii="Times New Roman" w:eastAsia="Calibri" w:hAnsi="Times New Roman" w:cs="Times New Roman"/>
          <w:sz w:val="24"/>
          <w:lang w:val="en-US"/>
        </w:rPr>
        <w:t>stabilite</w:t>
      </w:r>
      <w:proofErr w:type="spellEnd"/>
      <w:r w:rsidR="004550B7"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4550B7" w:rsidRPr="004550B7">
        <w:rPr>
          <w:rFonts w:ascii="Times New Roman" w:eastAsia="Calibri" w:hAnsi="Times New Roman" w:cs="Times New Roman"/>
          <w:sz w:val="24"/>
          <w:lang w:val="en-US"/>
        </w:rPr>
        <w:t>în</w:t>
      </w:r>
      <w:proofErr w:type="spellEnd"/>
      <w:r w:rsidR="004550B7"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4550B7" w:rsidRPr="004550B7">
        <w:rPr>
          <w:rFonts w:ascii="Times New Roman" w:eastAsia="Calibri" w:hAnsi="Times New Roman" w:cs="Times New Roman"/>
          <w:sz w:val="24"/>
          <w:lang w:val="en-US"/>
        </w:rPr>
        <w:t>c</w:t>
      </w:r>
      <w:r w:rsidRPr="004550B7">
        <w:rPr>
          <w:rFonts w:ascii="Times New Roman" w:eastAsia="Calibri" w:hAnsi="Times New Roman" w:cs="Times New Roman"/>
          <w:sz w:val="24"/>
          <w:lang w:val="en-US"/>
        </w:rPr>
        <w:t>oncordanţă</w:t>
      </w:r>
      <w:proofErr w:type="spellEnd"/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cu</w:t>
      </w:r>
      <w:r w:rsidR="004550B7"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4550B7" w:rsidRPr="004550B7">
        <w:rPr>
          <w:rFonts w:ascii="Times New Roman" w:eastAsia="Calibri" w:hAnsi="Times New Roman" w:cs="Times New Roman"/>
          <w:sz w:val="24"/>
          <w:lang w:val="en-US"/>
        </w:rPr>
        <w:t>repartizarea</w:t>
      </w:r>
      <w:proofErr w:type="spellEnd"/>
      <w:r w:rsidR="004550B7" w:rsidRPr="004550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4550B7" w:rsidRPr="004550B7">
        <w:rPr>
          <w:rFonts w:ascii="Times New Roman" w:eastAsia="Calibri" w:hAnsi="Times New Roman" w:cs="Times New Roman"/>
          <w:sz w:val="24"/>
          <w:lang w:val="en-US"/>
        </w:rPr>
        <w:t>unităţilor</w:t>
      </w:r>
      <w:proofErr w:type="spellEnd"/>
      <w:r w:rsidR="004550B7" w:rsidRPr="004550B7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="004550B7" w:rsidRPr="004550B7">
        <w:rPr>
          <w:rFonts w:ascii="Times New Roman" w:eastAsia="Calibri" w:hAnsi="Times New Roman" w:cs="Times New Roman"/>
          <w:sz w:val="24"/>
          <w:lang w:val="en-US"/>
        </w:rPr>
        <w:t>conţinut</w:t>
      </w:r>
      <w:proofErr w:type="spellEnd"/>
      <w:r w:rsidR="004550B7" w:rsidRPr="004550B7">
        <w:rPr>
          <w:rFonts w:ascii="Times New Roman" w:eastAsia="Calibri" w:hAnsi="Times New Roman" w:cs="Times New Roman"/>
          <w:sz w:val="24"/>
          <w:lang w:val="en-US"/>
        </w:rPr>
        <w:t xml:space="preserve"> /</w:t>
      </w:r>
      <w:proofErr w:type="spellStart"/>
      <w:r w:rsidR="004550B7" w:rsidRPr="004550B7">
        <w:rPr>
          <w:rFonts w:ascii="Times New Roman" w:eastAsia="Calibri" w:hAnsi="Times New Roman" w:cs="Times New Roman"/>
          <w:sz w:val="24"/>
          <w:lang w:val="en-US"/>
        </w:rPr>
        <w:t>temelor</w:t>
      </w:r>
      <w:proofErr w:type="spellEnd"/>
      <w:r w:rsidR="004550B7" w:rsidRPr="004550B7">
        <w:rPr>
          <w:rFonts w:ascii="Times New Roman" w:eastAsia="Calibri" w:hAnsi="Times New Roman" w:cs="Times New Roman"/>
          <w:sz w:val="24"/>
          <w:lang w:val="en-US"/>
        </w:rPr>
        <w:t xml:space="preserve"> din </w:t>
      </w:r>
      <w:r w:rsidR="00206502" w:rsidRPr="004550B7">
        <w:rPr>
          <w:rFonts w:ascii="Times New Roman" w:eastAsia="Calibri" w:hAnsi="Times New Roman" w:cs="Times New Roman"/>
          <w:sz w:val="24"/>
          <w:lang w:val="en-US"/>
        </w:rPr>
        <w:fldChar w:fldCharType="begin"/>
      </w:r>
      <w:r w:rsidR="004550B7" w:rsidRPr="004550B7">
        <w:rPr>
          <w:rFonts w:ascii="Times New Roman" w:eastAsia="Calibri" w:hAnsi="Times New Roman" w:cs="Times New Roman"/>
          <w:sz w:val="24"/>
          <w:lang w:val="en-US"/>
        </w:rPr>
        <w:instrText xml:space="preserve"> REF _Ref460575820 \h  \* MERGEFORMAT </w:instrText>
      </w:r>
      <w:r w:rsidR="00206502" w:rsidRPr="004550B7">
        <w:rPr>
          <w:rFonts w:ascii="Times New Roman" w:eastAsia="Calibri" w:hAnsi="Times New Roman" w:cs="Times New Roman"/>
          <w:sz w:val="24"/>
          <w:lang w:val="en-US"/>
        </w:rPr>
      </w:r>
      <w:r w:rsidR="00206502" w:rsidRPr="004550B7">
        <w:rPr>
          <w:rFonts w:ascii="Times New Roman" w:eastAsia="Calibri" w:hAnsi="Times New Roman" w:cs="Times New Roman"/>
          <w:sz w:val="24"/>
          <w:lang w:val="en-US"/>
        </w:rPr>
        <w:fldChar w:fldCharType="separate"/>
      </w:r>
      <w:proofErr w:type="spellStart"/>
      <w:proofErr w:type="gramStart"/>
      <w:r w:rsidR="000C7BF0" w:rsidRPr="000C7BF0">
        <w:rPr>
          <w:rFonts w:ascii="Times New Roman" w:eastAsia="Calibri" w:hAnsi="Times New Roman" w:cs="Times New Roman"/>
          <w:sz w:val="24"/>
          <w:lang w:val="en-US"/>
        </w:rPr>
        <w:t>Tabel</w:t>
      </w:r>
      <w:proofErr w:type="spellEnd"/>
      <w:r w:rsidR="000C7BF0" w:rsidRPr="000C7BF0">
        <w:rPr>
          <w:rFonts w:ascii="Times New Roman" w:eastAsia="Calibri" w:hAnsi="Times New Roman" w:cs="Times New Roman"/>
          <w:sz w:val="24"/>
          <w:lang w:val="en-US"/>
        </w:rPr>
        <w:t xml:space="preserve">  1</w:t>
      </w:r>
      <w:proofErr w:type="gramEnd"/>
      <w:r w:rsidR="00206502" w:rsidRPr="004550B7">
        <w:rPr>
          <w:rFonts w:ascii="Times New Roman" w:eastAsia="Calibri" w:hAnsi="Times New Roman" w:cs="Times New Roman"/>
          <w:sz w:val="24"/>
          <w:lang w:val="en-US"/>
        </w:rPr>
        <w:fldChar w:fldCharType="end"/>
      </w:r>
      <w:r w:rsidR="004550B7" w:rsidRPr="004550B7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r w:rsidRPr="004550B7">
        <w:rPr>
          <w:rFonts w:ascii="Times New Roman" w:eastAsia="Calibri" w:hAnsi="Times New Roman" w:cs="Times New Roman"/>
          <w:sz w:val="24"/>
          <w:lang w:val="en-US"/>
        </w:rPr>
        <w:t xml:space="preserve">      </w:t>
      </w:r>
    </w:p>
    <w:p w:rsidR="00713B40" w:rsidRPr="00713B40" w:rsidRDefault="00713B40" w:rsidP="00713B40">
      <w:pPr>
        <w:spacing w:after="0" w:line="240" w:lineRule="auto"/>
        <w:ind w:right="-82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B40">
        <w:rPr>
          <w:rFonts w:ascii="Times New Roman" w:hAnsi="Times New Roman" w:cs="Times New Roman"/>
          <w:b/>
          <w:sz w:val="24"/>
          <w:szCs w:val="24"/>
        </w:rPr>
        <w:t>Olimpiade şi concursuri: regulamente, metodologii specifice etc.:</w:t>
      </w:r>
    </w:p>
    <w:p w:rsidR="00713B40" w:rsidRDefault="00713B40" w:rsidP="00CC389E">
      <w:pPr>
        <w:spacing w:after="0" w:line="240" w:lineRule="auto"/>
        <w:ind w:right="-82" w:firstLine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Metodologia – cadru de organizare şi desfăşurare a competiţiilor şcolare, Anexa 1 la OM nr. 3035/10.01.2012;</w:t>
      </w:r>
    </w:p>
    <w:p w:rsidR="00713B40" w:rsidRDefault="00713B40" w:rsidP="00CC389E">
      <w:pPr>
        <w:spacing w:after="0" w:line="240" w:lineRule="auto"/>
        <w:ind w:right="-82" w:firstLine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13B40">
        <w:rPr>
          <w:rFonts w:ascii="Times New Roman" w:hAnsi="Times New Roman" w:cs="Times New Roman"/>
          <w:bCs/>
          <w:sz w:val="24"/>
          <w:szCs w:val="24"/>
        </w:rPr>
        <w:t>Regulamentul specific de organizare şi desfăşurare a  olimpiadei de fizică, cu nr. 27990/03.02.2015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13B40" w:rsidRDefault="00713B40" w:rsidP="00CC389E">
      <w:pPr>
        <w:spacing w:after="0" w:line="240" w:lineRule="auto"/>
        <w:ind w:right="-82" w:firstLine="142"/>
        <w:rPr>
          <w:rFonts w:ascii="Times New Roman" w:hAnsi="Times New Roman" w:cs="Times New Roman"/>
          <w:bCs/>
          <w:sz w:val="24"/>
          <w:szCs w:val="24"/>
        </w:rPr>
      </w:pPr>
      <w:r w:rsidRPr="00713B40">
        <w:rPr>
          <w:rFonts w:ascii="Times New Roman" w:hAnsi="Times New Roman" w:cs="Times New Roman"/>
          <w:bCs/>
          <w:sz w:val="24"/>
          <w:szCs w:val="24"/>
        </w:rPr>
        <w:t>- Regulamentul specific de organizare şi desfăşurare  a olimpiadei de astronomie şi astrofizică, cu nr. 28925/01.02.2013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13B40" w:rsidRDefault="00713B40" w:rsidP="00CC389E">
      <w:pPr>
        <w:spacing w:after="0" w:line="240" w:lineRule="auto"/>
        <w:ind w:right="-82" w:firstLine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Regulament specific de organizare şi desfăşurare a concursului naţional de fizică „Evrika” nr. 32598/06.03.2012</w:t>
      </w:r>
    </w:p>
    <w:p w:rsidR="00713B40" w:rsidRDefault="00713B40" w:rsidP="00CC389E">
      <w:pPr>
        <w:spacing w:after="0" w:line="240" w:lineRule="auto"/>
        <w:ind w:right="-82" w:firstLine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13B40">
        <w:rPr>
          <w:rFonts w:ascii="Times New Roman" w:hAnsi="Times New Roman" w:cs="Times New Roman"/>
          <w:bCs/>
          <w:sz w:val="24"/>
          <w:szCs w:val="24"/>
        </w:rPr>
        <w:t>Regulamentul privind desfăşurarea Concursului de fizică şi chimie pentru elevii din mediul rural „Impuls perpetuum”cu nr. 42548/22.05.2012</w:t>
      </w:r>
    </w:p>
    <w:p w:rsidR="00713B40" w:rsidRDefault="00713B40" w:rsidP="00CC389E">
      <w:pPr>
        <w:spacing w:after="0" w:line="240" w:lineRule="auto"/>
        <w:ind w:right="-82" w:firstLine="142"/>
        <w:rPr>
          <w:rFonts w:ascii="Times New Roman" w:hAnsi="Times New Roman" w:cs="Times New Roman"/>
          <w:bCs/>
          <w:sz w:val="24"/>
          <w:szCs w:val="24"/>
        </w:rPr>
      </w:pPr>
      <w:r w:rsidRPr="00713B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13B40" w:rsidRDefault="00713B40" w:rsidP="00CC389E">
      <w:pPr>
        <w:spacing w:after="0" w:line="240" w:lineRule="auto"/>
        <w:ind w:right="-82" w:firstLine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Rezultatele olimpiadelor şcolare se găsesc pe site-ul MENCŞ.</w:t>
      </w:r>
    </w:p>
    <w:p w:rsidR="00713B40" w:rsidRPr="00CC389E" w:rsidRDefault="00713B40" w:rsidP="00CC389E">
      <w:pPr>
        <w:spacing w:after="0" w:line="240" w:lineRule="auto"/>
        <w:ind w:right="-82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CC389E">
        <w:rPr>
          <w:rFonts w:ascii="Times New Roman" w:hAnsi="Times New Roman" w:cs="Times New Roman"/>
          <w:b/>
          <w:sz w:val="24"/>
          <w:szCs w:val="24"/>
        </w:rPr>
        <w:t xml:space="preserve">Graficul orientativ al competiţiilor din domeniul fizicii: </w:t>
      </w:r>
    </w:p>
    <w:p w:rsidR="00185B31" w:rsidRPr="00713B40" w:rsidRDefault="00185B31" w:rsidP="00CC389E">
      <w:pPr>
        <w:numPr>
          <w:ilvl w:val="0"/>
          <w:numId w:val="17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Olimpiad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a 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de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</w:rPr>
        <w:t>Fizică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, 201</w:t>
      </w:r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</w:rPr>
        <w:t>7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:</w:t>
      </w:r>
    </w:p>
    <w:p w:rsidR="00185B31" w:rsidRPr="00713B40" w:rsidRDefault="00185B31" w:rsidP="00CC389E">
      <w:pPr>
        <w:numPr>
          <w:ilvl w:val="1"/>
          <w:numId w:val="18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Faza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pe şcoală</w:t>
      </w:r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</w:rPr>
        <w:t>/locală (comuna, oraş, sector)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: decembrie 201</w:t>
      </w:r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</w:rPr>
        <w:t>6</w:t>
      </w:r>
    </w:p>
    <w:p w:rsidR="00185B31" w:rsidRPr="00713B40" w:rsidRDefault="00185B31" w:rsidP="00CC389E">
      <w:pPr>
        <w:numPr>
          <w:ilvl w:val="1"/>
          <w:numId w:val="18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Faza 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jude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ţ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ean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ă/a municipiului Bucureşti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: 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</w:rPr>
        <w:t>18 februarie 2017</w:t>
      </w:r>
    </w:p>
    <w:p w:rsidR="00185B31" w:rsidRPr="00713B40" w:rsidRDefault="00185B31" w:rsidP="00CC389E">
      <w:pPr>
        <w:numPr>
          <w:ilvl w:val="1"/>
          <w:numId w:val="18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Faza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na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ţ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ional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ă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: </w:t>
      </w:r>
      <w:proofErr w:type="spellStart"/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în</w:t>
      </w:r>
      <w:proofErr w:type="spellEnd"/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perioada</w:t>
      </w:r>
      <w:proofErr w:type="spellEnd"/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1</w:t>
      </w:r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</w:rPr>
        <w:t>9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- </w:t>
      </w:r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</w:rPr>
        <w:t>30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 aprilie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20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1</w:t>
      </w:r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</w:rPr>
        <w:t>7</w:t>
      </w:r>
    </w:p>
    <w:p w:rsidR="00481F8E" w:rsidRPr="00713B40" w:rsidRDefault="00481F8E" w:rsidP="00CC389E">
      <w:pPr>
        <w:numPr>
          <w:ilvl w:val="0"/>
          <w:numId w:val="17"/>
        </w:num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Cs w:val="24"/>
          <w:lang w:val="en-US"/>
        </w:rPr>
      </w:pP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Olimpiada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de 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Astronomie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şi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Astrofizică</w:t>
      </w:r>
      <w:proofErr w:type="spellEnd"/>
      <w:r w:rsidR="00CC389E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, 2017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</w:p>
    <w:p w:rsidR="00481F8E" w:rsidRPr="00713B40" w:rsidRDefault="00481F8E" w:rsidP="00CC389E">
      <w:pPr>
        <w:numPr>
          <w:ilvl w:val="1"/>
          <w:numId w:val="21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Faza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pe şcoală/locală (comuna, oraş, sector): </w:t>
      </w:r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decembrie 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201</w:t>
      </w:r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</w:rPr>
        <w:t>6 – ianuarie 2017</w:t>
      </w:r>
    </w:p>
    <w:p w:rsidR="00481F8E" w:rsidRPr="00CC389E" w:rsidRDefault="00481F8E" w:rsidP="00CC389E">
      <w:pPr>
        <w:pStyle w:val="ListParagraph"/>
        <w:numPr>
          <w:ilvl w:val="2"/>
          <w:numId w:val="20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 xml:space="preserve">Faza </w:t>
      </w:r>
      <w:proofErr w:type="spellStart"/>
      <w:r w:rsidRPr="00CC389E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jude</w:t>
      </w:r>
      <w:proofErr w:type="spellEnd"/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>ţ</w:t>
      </w:r>
      <w:proofErr w:type="spellStart"/>
      <w:r w:rsidRPr="00CC389E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ean</w:t>
      </w:r>
      <w:proofErr w:type="spellEnd"/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>ă/a municipiului Bucureşti</w:t>
      </w:r>
      <w:r w:rsidRPr="00CC389E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: </w:t>
      </w:r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="006D36D2" w:rsidRPr="00CC389E">
        <w:rPr>
          <w:rFonts w:ascii="Times New Roman" w:hAnsi="Times New Roman" w:cs="Times New Roman"/>
          <w:bCs/>
          <w:color w:val="000000" w:themeColor="text1"/>
          <w:szCs w:val="24"/>
        </w:rPr>
        <w:t>11</w:t>
      </w:r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 xml:space="preserve"> martie</w:t>
      </w:r>
      <w:r w:rsidRPr="00CC389E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20</w:t>
      </w:r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>17</w:t>
      </w:r>
    </w:p>
    <w:p w:rsidR="00481F8E" w:rsidRPr="00CC389E" w:rsidRDefault="00481F8E" w:rsidP="00CC389E">
      <w:pPr>
        <w:numPr>
          <w:ilvl w:val="1"/>
          <w:numId w:val="18"/>
        </w:num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>Faza na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ţ</w:t>
      </w:r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>ional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ă</w:t>
      </w:r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 xml:space="preserve">: în perioada 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19</w:t>
      </w:r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- 30 aprilie</w:t>
      </w:r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 xml:space="preserve"> 20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17</w:t>
      </w:r>
    </w:p>
    <w:p w:rsidR="00481F8E" w:rsidRPr="00713B40" w:rsidRDefault="00481F8E" w:rsidP="00CC389E">
      <w:pPr>
        <w:numPr>
          <w:ilvl w:val="0"/>
          <w:numId w:val="20"/>
        </w:num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Cs w:val="24"/>
          <w:lang w:val="en-US"/>
        </w:rPr>
      </w:pP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Concursul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Naţional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“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Vrânceanu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Procopiu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” – </w:t>
      </w:r>
      <w:proofErr w:type="spellStart"/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noiembrie</w:t>
      </w:r>
      <w:proofErr w:type="spellEnd"/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- 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decembrie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2016 – 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Bacău</w:t>
      </w:r>
      <w:proofErr w:type="spellEnd"/>
    </w:p>
    <w:p w:rsidR="00481F8E" w:rsidRPr="00713B40" w:rsidRDefault="00CC389E" w:rsidP="00CC389E">
      <w:pPr>
        <w:numPr>
          <w:ilvl w:val="0"/>
          <w:numId w:val="20"/>
        </w:num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Concursul</w:t>
      </w:r>
      <w:proofErr w:type="spellEnd"/>
      <w:r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Na</w:t>
      </w:r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ţional</w:t>
      </w:r>
      <w:proofErr w:type="spellEnd"/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“</w:t>
      </w:r>
      <w:proofErr w:type="spellStart"/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Evrika</w:t>
      </w:r>
      <w:proofErr w:type="spellEnd"/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” –</w:t>
      </w:r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1 – 2 </w:t>
      </w:r>
      <w:proofErr w:type="spellStart"/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aprilie</w:t>
      </w:r>
      <w:proofErr w:type="spellEnd"/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2017</w:t>
      </w:r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</w:p>
    <w:p w:rsidR="00185B31" w:rsidRPr="00713B40" w:rsidRDefault="00185B31" w:rsidP="00CC389E">
      <w:pPr>
        <w:numPr>
          <w:ilvl w:val="0"/>
          <w:numId w:val="20"/>
        </w:num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Cs w:val="24"/>
          <w:lang w:val="en-US"/>
        </w:rPr>
      </w:pP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Olimpiada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Națională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de 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Ştiinţe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pentru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Juniori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, 201</w:t>
      </w:r>
      <w:r w:rsidR="00CC389E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7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:</w:t>
      </w:r>
    </w:p>
    <w:p w:rsidR="00185B31" w:rsidRPr="00CC389E" w:rsidRDefault="00185B31" w:rsidP="00CC389E">
      <w:pPr>
        <w:numPr>
          <w:ilvl w:val="1"/>
          <w:numId w:val="18"/>
        </w:num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Faza </w:t>
      </w:r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>jude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ţ</w:t>
      </w:r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>ean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ă/a municipiului Bucureşti</w:t>
      </w:r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 -  urmează a fi stabilită</w:t>
      </w:r>
    </w:p>
    <w:p w:rsidR="00185B31" w:rsidRPr="00713B40" w:rsidRDefault="00185B31" w:rsidP="00CC389E">
      <w:pPr>
        <w:numPr>
          <w:ilvl w:val="0"/>
          <w:numId w:val="20"/>
        </w:num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Faza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na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ţ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ional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ă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: </w:t>
      </w:r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</w:rPr>
        <w:t>-  urmează a fi stabilită</w:t>
      </w:r>
    </w:p>
    <w:p w:rsidR="00185B31" w:rsidRPr="00713B40" w:rsidRDefault="00185B31" w:rsidP="00CC389E">
      <w:pPr>
        <w:numPr>
          <w:ilvl w:val="0"/>
          <w:numId w:val="20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 Olimpiada Naţional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ă 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Ştiinţel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e 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Pământului, </w:t>
      </w:r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</w:rPr>
        <w:t>19</w:t>
      </w:r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</w:rPr>
        <w:t>- 23 aprilie</w:t>
      </w:r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20</w:t>
      </w:r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</w:rPr>
        <w:t>17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,  </w:t>
      </w:r>
    </w:p>
    <w:p w:rsidR="00185B31" w:rsidRPr="00CC389E" w:rsidRDefault="00185B31" w:rsidP="00CC389E">
      <w:pPr>
        <w:numPr>
          <w:ilvl w:val="1"/>
          <w:numId w:val="18"/>
        </w:num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Faza </w:t>
      </w:r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>jude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ţ</w:t>
      </w:r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>ean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ă/a municipiului Bucureşti</w:t>
      </w:r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 xml:space="preserve">: 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 2</w:t>
      </w:r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</w:rPr>
        <w:t>5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 martie </w:t>
      </w:r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>20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1</w:t>
      </w:r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</w:rPr>
        <w:t>7</w:t>
      </w:r>
    </w:p>
    <w:p w:rsidR="00185B31" w:rsidRPr="00CC389E" w:rsidRDefault="00185B31" w:rsidP="00CC389E">
      <w:pPr>
        <w:numPr>
          <w:ilvl w:val="1"/>
          <w:numId w:val="18"/>
        </w:num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>Faza na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ţ</w:t>
      </w:r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>ional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ă</w:t>
      </w:r>
      <w:r w:rsidRPr="00CC389E">
        <w:rPr>
          <w:rFonts w:ascii="Times New Roman" w:hAnsi="Times New Roman" w:cs="Times New Roman"/>
          <w:bCs/>
          <w:color w:val="000000" w:themeColor="text1"/>
          <w:szCs w:val="24"/>
        </w:rPr>
        <w:t xml:space="preserve">:  </w:t>
      </w:r>
    </w:p>
    <w:p w:rsidR="00185B31" w:rsidRPr="00713B40" w:rsidRDefault="00185B31" w:rsidP="00CC389E">
      <w:pPr>
        <w:numPr>
          <w:ilvl w:val="0"/>
          <w:numId w:val="17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Concursul de </w:t>
      </w:r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</w:rPr>
        <w:t>fizică şi chimie pentru elevii din mediul rural „Impuls Perpetuum”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 201</w:t>
      </w:r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</w:rPr>
        <w:t>7 – ediţia 25</w:t>
      </w:r>
    </w:p>
    <w:p w:rsidR="00185B31" w:rsidRPr="00713B40" w:rsidRDefault="00185B31" w:rsidP="00185B31">
      <w:pPr>
        <w:numPr>
          <w:ilvl w:val="1"/>
          <w:numId w:val="9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Faza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jude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ţ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ean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ă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: 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</w:rPr>
        <w:t>27 mai</w:t>
      </w:r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201</w:t>
      </w:r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</w:rPr>
        <w:t>7</w:t>
      </w:r>
    </w:p>
    <w:p w:rsidR="00713B40" w:rsidRPr="00713B40" w:rsidRDefault="00185B31" w:rsidP="00185B31">
      <w:pPr>
        <w:numPr>
          <w:ilvl w:val="1"/>
          <w:numId w:val="9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Faza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na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ţ</w:t>
      </w:r>
      <w:proofErr w:type="spellStart"/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ional</w:t>
      </w:r>
      <w:proofErr w:type="spellEnd"/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ă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: 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proofErr w:type="gramStart"/>
      <w:r w:rsidR="006D36D2"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august </w:t>
      </w:r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>,</w:t>
      </w:r>
      <w:proofErr w:type="gramEnd"/>
      <w:r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 jud. </w:t>
      </w:r>
      <w:r w:rsidR="00481F8E" w:rsidRPr="00713B40">
        <w:rPr>
          <w:rFonts w:ascii="Times New Roman" w:hAnsi="Times New Roman" w:cs="Times New Roman"/>
          <w:bCs/>
          <w:color w:val="000000" w:themeColor="text1"/>
          <w:szCs w:val="24"/>
        </w:rPr>
        <w:t>Ialomiţa</w:t>
      </w:r>
    </w:p>
    <w:p w:rsidR="00713B40" w:rsidRDefault="00713B40" w:rsidP="00713B40">
      <w:p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Programele pentru ONF şi ONAA urmează să fie transmise în teritoriu.</w:t>
      </w:r>
    </w:p>
    <w:p w:rsidR="00CC389E" w:rsidRDefault="00CC389E" w:rsidP="00713B40">
      <w:p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</w:p>
    <w:p w:rsidR="00185B31" w:rsidRPr="00713B40" w:rsidRDefault="00713B40" w:rsidP="00713B40">
      <w:p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C389E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A fost aprobat Planul cadru pentru gimnaziu, urmând a fi pus în aplicare începând cu anul şcolar 2017- 2018. Sunt în lucru programele şcolare pentru clasele V – VIII.</w:t>
      </w:r>
      <w:r w:rsidR="00185B31" w:rsidRPr="00713B40">
        <w:rPr>
          <w:rFonts w:ascii="Times New Roman" w:hAnsi="Times New Roman" w:cs="Times New Roman"/>
          <w:bCs/>
          <w:color w:val="000000" w:themeColor="text1"/>
          <w:szCs w:val="24"/>
        </w:rPr>
        <w:t xml:space="preserve">                    </w:t>
      </w:r>
    </w:p>
    <w:p w:rsidR="00B232F3" w:rsidRPr="004550B7" w:rsidRDefault="00B232F3" w:rsidP="00B232F3">
      <w:pPr>
        <w:tabs>
          <w:tab w:val="left" w:pos="9090"/>
        </w:tabs>
        <w:spacing w:after="20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232F3" w:rsidRPr="004550B7" w:rsidRDefault="00B232F3" w:rsidP="000A6454">
      <w:pPr>
        <w:tabs>
          <w:tab w:val="left" w:pos="909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550B7">
        <w:rPr>
          <w:rFonts w:ascii="Times New Roman" w:eastAsia="Calibri" w:hAnsi="Times New Roman" w:cs="Times New Roman"/>
          <w:b/>
        </w:rPr>
        <w:t>DIRECTOR GENERAL,</w:t>
      </w:r>
    </w:p>
    <w:p w:rsidR="00B232F3" w:rsidRPr="004550B7" w:rsidRDefault="000A6454" w:rsidP="000A6454">
      <w:pPr>
        <w:tabs>
          <w:tab w:val="left" w:pos="909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550B7">
        <w:rPr>
          <w:rFonts w:ascii="Times New Roman" w:eastAsia="Calibri" w:hAnsi="Times New Roman" w:cs="Times New Roman"/>
          <w:b/>
        </w:rPr>
        <w:t>Alin- Cătălin PĂUNESCU</w:t>
      </w:r>
    </w:p>
    <w:p w:rsidR="00B232F3" w:rsidRPr="004550B7" w:rsidRDefault="000A6454" w:rsidP="000A6454">
      <w:pPr>
        <w:tabs>
          <w:tab w:val="left" w:pos="9090"/>
        </w:tabs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4550B7">
        <w:rPr>
          <w:rFonts w:ascii="Times New Roman" w:eastAsia="Calibri" w:hAnsi="Times New Roman" w:cs="Times New Roman"/>
          <w:b/>
        </w:rPr>
        <w:t>DIRECTOR,</w:t>
      </w:r>
    </w:p>
    <w:p w:rsidR="000A6454" w:rsidRPr="004550B7" w:rsidRDefault="000A6454" w:rsidP="000A6454">
      <w:pPr>
        <w:tabs>
          <w:tab w:val="left" w:pos="9090"/>
        </w:tabs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4550B7">
        <w:rPr>
          <w:rFonts w:ascii="Times New Roman" w:eastAsia="Calibri" w:hAnsi="Times New Roman" w:cs="Times New Roman"/>
          <w:b/>
        </w:rPr>
        <w:t>Eugen STOICA</w:t>
      </w:r>
    </w:p>
    <w:p w:rsidR="000A6454" w:rsidRPr="004550B7" w:rsidRDefault="000A6454" w:rsidP="000A6454">
      <w:pPr>
        <w:tabs>
          <w:tab w:val="left" w:pos="909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13949" w:rsidRPr="004550B7" w:rsidRDefault="00B232F3" w:rsidP="000A6454">
      <w:pPr>
        <w:tabs>
          <w:tab w:val="left" w:pos="909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550B7">
        <w:rPr>
          <w:rFonts w:ascii="Times New Roman" w:eastAsia="Calibri" w:hAnsi="Times New Roman" w:cs="Times New Roman"/>
          <w:b/>
        </w:rPr>
        <w:t xml:space="preserve">INSPECTOR GENERAL, </w:t>
      </w:r>
    </w:p>
    <w:p w:rsidR="00B232F3" w:rsidRPr="004550B7" w:rsidRDefault="000A6454" w:rsidP="000A6454">
      <w:pPr>
        <w:tabs>
          <w:tab w:val="left" w:pos="909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550B7">
        <w:rPr>
          <w:rFonts w:ascii="Times New Roman" w:eastAsia="Calibri" w:hAnsi="Times New Roman" w:cs="Times New Roman"/>
          <w:b/>
        </w:rPr>
        <w:t>Sorin Trocaru</w:t>
      </w:r>
    </w:p>
    <w:sectPr w:rsidR="00B232F3" w:rsidRPr="004550B7" w:rsidSect="007D27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237" w:right="850" w:bottom="567" w:left="2127" w:header="425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71E" w:rsidRDefault="00AB271E" w:rsidP="007E4CE1">
      <w:pPr>
        <w:spacing w:after="0" w:line="240" w:lineRule="auto"/>
      </w:pPr>
      <w:r>
        <w:separator/>
      </w:r>
    </w:p>
  </w:endnote>
  <w:endnote w:type="continuationSeparator" w:id="0">
    <w:p w:rsidR="00AB271E" w:rsidRDefault="00AB271E" w:rsidP="007E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89E" w:rsidRDefault="00CC3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2CC" w:rsidRPr="00071106" w:rsidRDefault="00AB271E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</w:rPr>
    </w:pPr>
  </w:p>
  <w:p w:rsidR="002832CC" w:rsidRPr="00071106" w:rsidRDefault="00B232F3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</w:rPr>
    </w:pPr>
    <w:r w:rsidRPr="00071106">
      <w:rPr>
        <w:rFonts w:ascii="Trebuchet MS" w:hAnsi="Trebuchet MS" w:cs="Arial"/>
        <w:color w:val="0F243E"/>
        <w:sz w:val="14"/>
        <w:szCs w:val="14"/>
      </w:rPr>
      <w:t xml:space="preserve">Pagina </w:t>
    </w:r>
    <w:r w:rsidR="00206502" w:rsidRPr="00071106">
      <w:rPr>
        <w:rFonts w:ascii="Trebuchet MS" w:hAnsi="Trebuchet MS" w:cs="Arial"/>
        <w:color w:val="0F243E"/>
        <w:sz w:val="14"/>
        <w:szCs w:val="14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</w:rPr>
      <w:instrText xml:space="preserve"> PAGE   \* MERGEFORMAT </w:instrText>
    </w:r>
    <w:r w:rsidR="00206502" w:rsidRPr="00071106">
      <w:rPr>
        <w:rFonts w:ascii="Trebuchet MS" w:hAnsi="Trebuchet MS" w:cs="Arial"/>
        <w:color w:val="0F243E"/>
        <w:sz w:val="14"/>
        <w:szCs w:val="14"/>
      </w:rPr>
      <w:fldChar w:fldCharType="separate"/>
    </w:r>
    <w:r w:rsidR="008E66DF">
      <w:rPr>
        <w:rFonts w:ascii="Trebuchet MS" w:hAnsi="Trebuchet MS" w:cs="Arial"/>
        <w:noProof/>
        <w:color w:val="0F243E"/>
        <w:sz w:val="14"/>
        <w:szCs w:val="14"/>
      </w:rPr>
      <w:t>3</w:t>
    </w:r>
    <w:r w:rsidR="00206502" w:rsidRPr="00071106">
      <w:rPr>
        <w:rFonts w:ascii="Trebuchet MS" w:hAnsi="Trebuchet MS" w:cs="Arial"/>
        <w:color w:val="0F243E"/>
        <w:sz w:val="14"/>
        <w:szCs w:val="14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</w:rPr>
      <w:t xml:space="preserve"> din </w:t>
    </w:r>
    <w:fldSimple w:instr=" NUMPAGES   \* MERGEFORMAT ">
      <w:r w:rsidR="008E66DF" w:rsidRPr="008E66DF">
        <w:rPr>
          <w:rFonts w:ascii="Trebuchet MS" w:hAnsi="Trebuchet MS" w:cs="Arial"/>
          <w:noProof/>
          <w:color w:val="0F243E"/>
          <w:sz w:val="14"/>
          <w:szCs w:val="14"/>
        </w:rPr>
        <w:t>3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E08" w:rsidRPr="004A7878" w:rsidRDefault="00B232F3" w:rsidP="00452E08">
    <w:pPr>
      <w:pStyle w:val="Footer"/>
      <w:jc w:val="right"/>
      <w:rPr>
        <w:rFonts w:ascii="Trebuchet MS" w:hAnsi="Trebuchet MS"/>
        <w:color w:val="0F243E"/>
        <w:sz w:val="14"/>
        <w:szCs w:val="14"/>
      </w:rPr>
    </w:pPr>
    <w:r w:rsidRPr="004A7878">
      <w:rPr>
        <w:rFonts w:ascii="Trebuchet MS" w:hAnsi="Trebuchet MS"/>
        <w:color w:val="0F243E"/>
        <w:sz w:val="14"/>
        <w:szCs w:val="14"/>
      </w:rPr>
      <w:t xml:space="preserve">Str. General Berthelot nr. 28-30, Sector 1, 010168, Bucureşti </w:t>
    </w:r>
  </w:p>
  <w:p w:rsidR="00452E08" w:rsidRPr="004A7878" w:rsidRDefault="00B232F3" w:rsidP="00452E08">
    <w:pPr>
      <w:pStyle w:val="Footer"/>
      <w:jc w:val="right"/>
      <w:rPr>
        <w:rFonts w:ascii="Trebuchet MS" w:hAnsi="Trebuchet MS"/>
        <w:color w:val="0F243E"/>
        <w:sz w:val="14"/>
        <w:szCs w:val="14"/>
      </w:rPr>
    </w:pPr>
    <w:r>
      <w:rPr>
        <w:rFonts w:ascii="Trebuchet MS" w:hAnsi="Trebuchet MS"/>
        <w:color w:val="0F243E"/>
        <w:sz w:val="14"/>
        <w:szCs w:val="14"/>
      </w:rPr>
      <w:t xml:space="preserve">Tel: +40 </w:t>
    </w:r>
    <w:r w:rsidRPr="004A7878">
      <w:rPr>
        <w:rFonts w:ascii="Trebuchet MS" w:hAnsi="Trebuchet MS"/>
        <w:color w:val="0F243E"/>
        <w:sz w:val="14"/>
        <w:szCs w:val="14"/>
      </w:rPr>
      <w:t>21 405 6</w:t>
    </w:r>
    <w:r>
      <w:rPr>
        <w:rFonts w:ascii="Trebuchet MS" w:hAnsi="Trebuchet MS"/>
        <w:color w:val="0F243E"/>
        <w:sz w:val="14"/>
        <w:szCs w:val="14"/>
      </w:rPr>
      <w:t>2 21, Fax: +40 21 313 55 47</w:t>
    </w:r>
  </w:p>
  <w:p w:rsidR="00452E08" w:rsidRPr="004A7878" w:rsidRDefault="00B232F3" w:rsidP="00452E08">
    <w:pPr>
      <w:pStyle w:val="Footer"/>
      <w:jc w:val="right"/>
      <w:rPr>
        <w:rFonts w:ascii="Trebuchet MS" w:hAnsi="Trebuchet MS"/>
        <w:b/>
        <w:color w:val="0F243E"/>
        <w:sz w:val="14"/>
        <w:szCs w:val="14"/>
      </w:rPr>
    </w:pPr>
    <w:r w:rsidRPr="004A7878">
      <w:rPr>
        <w:rFonts w:ascii="Trebuchet MS" w:hAnsi="Trebuchet MS"/>
        <w:b/>
        <w:color w:val="0F243E"/>
        <w:sz w:val="14"/>
        <w:szCs w:val="14"/>
      </w:rPr>
      <w:t>www.edu.ro</w:t>
    </w:r>
  </w:p>
  <w:p w:rsidR="00AC2F88" w:rsidRPr="00452E08" w:rsidRDefault="00AB271E" w:rsidP="00452E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71E" w:rsidRDefault="00AB271E" w:rsidP="007E4CE1">
      <w:pPr>
        <w:spacing w:after="0" w:line="240" w:lineRule="auto"/>
      </w:pPr>
      <w:r>
        <w:separator/>
      </w:r>
    </w:p>
  </w:footnote>
  <w:footnote w:type="continuationSeparator" w:id="0">
    <w:p w:rsidR="00AB271E" w:rsidRDefault="00AB271E" w:rsidP="007E4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89E" w:rsidRDefault="00CC38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88" w:rsidRPr="00735914" w:rsidRDefault="00CC389E" w:rsidP="00735914">
    <w:pPr>
      <w:pStyle w:val="Header"/>
    </w:pPr>
    <w:r w:rsidRPr="00CC389E">
      <w:rPr>
        <w:noProof/>
        <w:lang w:eastAsia="ro-RO"/>
      </w:rPr>
      <w:drawing>
        <wp:inline distT="0" distB="0" distL="0" distR="0">
          <wp:extent cx="2848036" cy="811688"/>
          <wp:effectExtent l="19050" t="0" r="9464" b="0"/>
          <wp:docPr id="2" name="Picture 3" descr="C:\Users\daniela.calugaru\AppData\Local\Microsoft\Windows\Temporary Internet Files\Content.Outlook\CSC4JUJT\SiglaMENCS-D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a.calugaru\AppData\Local\Microsoft\Windows\Temporary Internet Files\Content.Outlook\CSC4JUJT\SiglaMENCS-D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60"/>
                  <a:stretch>
                    <a:fillRect/>
                  </a:stretch>
                </pic:blipFill>
                <pic:spPr bwMode="auto">
                  <a:xfrm>
                    <a:off x="0" y="0"/>
                    <a:ext cx="2848036" cy="811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32F3" w:rsidRPr="0073591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FB3" w:rsidRPr="00FA5FB3" w:rsidRDefault="00E66617" w:rsidP="006A5E4B">
    <w:pPr>
      <w:pStyle w:val="Header"/>
      <w:spacing w:line="276" w:lineRule="auto"/>
      <w:ind w:left="-567"/>
      <w:rPr>
        <w:rFonts w:ascii="Times New Roman" w:hAnsi="Times New Roman"/>
        <w:b/>
        <w:noProof/>
        <w:sz w:val="20"/>
        <w:lang w:eastAsia="ro-RO"/>
      </w:rPr>
    </w:pPr>
    <w:r>
      <w:rPr>
        <w:noProof/>
        <w:color w:val="0F243E"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3402330</wp:posOffset>
              </wp:positionH>
              <wp:positionV relativeFrom="paragraph">
                <wp:posOffset>82550</wp:posOffset>
              </wp:positionV>
              <wp:extent cx="2562225" cy="638175"/>
              <wp:effectExtent l="0" t="0" r="0" b="9525"/>
              <wp:wrapNone/>
              <wp:docPr id="1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56222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327" w:rsidRPr="006A5E4B" w:rsidRDefault="00B232F3" w:rsidP="001A7FB5">
                          <w:pPr>
                            <w:pStyle w:val="Header"/>
                            <w:jc w:val="center"/>
                            <w:rPr>
                              <w:rFonts w:ascii="Trebuchet MS" w:hAnsi="Trebuchet MS"/>
                              <w:b/>
                              <w:smallCaps/>
                              <w:noProof/>
                              <w:color w:val="000000" w:themeColor="text1"/>
                              <w:sz w:val="20"/>
                              <w:szCs w:val="20"/>
                              <w:lang w:eastAsia="ro-RO"/>
                            </w:rPr>
                          </w:pPr>
                          <w:r w:rsidRPr="006A5E4B">
                            <w:rPr>
                              <w:rFonts w:ascii="Trebuchet MS" w:hAnsi="Trebuchet MS"/>
                              <w:b/>
                              <w:smallCaps/>
                              <w:noProof/>
                              <w:color w:val="000000" w:themeColor="text1"/>
                              <w:sz w:val="20"/>
                              <w:szCs w:val="20"/>
                              <w:lang w:eastAsia="ro-RO"/>
                            </w:rPr>
                            <w:t>DIRECȚIA GENERALĂ ÎNVĂȚĂMÂNT PREUNIVERSITAR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67.9pt;margin-top:6.5pt;width:201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" filled="f" stroked="f">
              <o:lock v:ext="edit" aspectratio="t"/>
              <v:textbox>
                <w:txbxContent>
                  <w:p w:rsidR="00C81327" w:rsidRPr="006A5E4B" w:rsidRDefault="00B232F3" w:rsidP="001A7FB5">
                    <w:pPr>
                      <w:pStyle w:val="Header"/>
                      <w:jc w:val="center"/>
                      <w:rPr>
                        <w:rFonts w:ascii="Trebuchet MS" w:hAnsi="Trebuchet MS"/>
                        <w:b/>
                        <w:smallCaps/>
                        <w:noProof/>
                        <w:color w:val="000000" w:themeColor="text1"/>
                        <w:sz w:val="20"/>
                        <w:szCs w:val="20"/>
                        <w:lang w:eastAsia="ro-RO"/>
                      </w:rPr>
                    </w:pPr>
                    <w:r w:rsidRPr="006A5E4B">
                      <w:rPr>
                        <w:rFonts w:ascii="Trebuchet MS" w:hAnsi="Trebuchet MS"/>
                        <w:b/>
                        <w:smallCaps/>
                        <w:noProof/>
                        <w:color w:val="000000" w:themeColor="text1"/>
                        <w:sz w:val="20"/>
                        <w:szCs w:val="20"/>
                        <w:lang w:eastAsia="ro-RO"/>
                      </w:rPr>
                      <w:t>DIRECȚIA GENERALĂ ÎNVĂȚĂMÂNT PREUNIVERSITAR</w:t>
                    </w:r>
                  </w:p>
                </w:txbxContent>
              </v:textbox>
            </v:shape>
          </w:pict>
        </mc:Fallback>
      </mc:AlternateContent>
    </w:r>
    <w:r w:rsidR="00B232F3" w:rsidRPr="006A5E4B">
      <w:rPr>
        <w:rFonts w:ascii="Times New Roman" w:hAnsi="Times New Roman"/>
        <w:b/>
        <w:noProof/>
        <w:sz w:val="20"/>
        <w:lang w:eastAsia="ro-RO"/>
      </w:rPr>
      <w:drawing>
        <wp:inline distT="0" distB="0" distL="0" distR="0">
          <wp:extent cx="3638550" cy="809625"/>
          <wp:effectExtent l="0" t="0" r="0" b="9525"/>
          <wp:docPr id="3" name="Picture 3" descr="C:\Users\daniela.calugaru\AppData\Local\Microsoft\Windows\Temporary Internet Files\Content.Outlook\CSC4JUJT\SiglaMENCS-D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a.calugaru\AppData\Local\Microsoft\Windows\Temporary Internet Files\Content.Outlook\CSC4JUJT\SiglaMENCS-D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1327" w:rsidRDefault="00AB271E" w:rsidP="006A5E4B">
    <w:pPr>
      <w:pStyle w:val="Header"/>
      <w:ind w:left="-284"/>
      <w:rPr>
        <w:color w:val="0F243E"/>
      </w:rPr>
    </w:pPr>
  </w:p>
  <w:p w:rsidR="00AC2F88" w:rsidRDefault="00AB271E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E96"/>
    <w:multiLevelType w:val="hybridMultilevel"/>
    <w:tmpl w:val="44D03B84"/>
    <w:lvl w:ilvl="0" w:tplc="8FD2F7B6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874FA">
      <w:start w:val="1"/>
      <w:numFmt w:val="bullet"/>
      <w:lvlText w:val="-"/>
      <w:lvlJc w:val="left"/>
      <w:pPr>
        <w:ind w:left="2160" w:hanging="360"/>
      </w:pPr>
      <w:rPr>
        <w:rFonts w:ascii="Helvetica" w:eastAsia="Times New Roman" w:hAnsi="Helvetica" w:cs="Helvetic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C3FB9"/>
    <w:multiLevelType w:val="hybridMultilevel"/>
    <w:tmpl w:val="C14C0EE2"/>
    <w:lvl w:ilvl="0" w:tplc="45AA06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AC38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6A3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E21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209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E8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4C93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30CF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DA74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BC68FE"/>
    <w:multiLevelType w:val="hybridMultilevel"/>
    <w:tmpl w:val="37EE26E8"/>
    <w:lvl w:ilvl="0" w:tplc="EBB874FA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2389A"/>
    <w:multiLevelType w:val="hybridMultilevel"/>
    <w:tmpl w:val="45E84F86"/>
    <w:lvl w:ilvl="0" w:tplc="0418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2943435"/>
    <w:multiLevelType w:val="hybridMultilevel"/>
    <w:tmpl w:val="2FFC5ED0"/>
    <w:lvl w:ilvl="0" w:tplc="E00A85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8E42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2A0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E4B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CEB8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F232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E8A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1A30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5A2B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DD1732"/>
    <w:multiLevelType w:val="hybridMultilevel"/>
    <w:tmpl w:val="126E5FDC"/>
    <w:lvl w:ilvl="0" w:tplc="EBB874FA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EBB874FA">
      <w:start w:val="1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D379A"/>
    <w:multiLevelType w:val="hybridMultilevel"/>
    <w:tmpl w:val="7FD8FA1E"/>
    <w:lvl w:ilvl="0" w:tplc="0BA630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7ACB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FC2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D012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CCE7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D24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E287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DCF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432330"/>
    <w:multiLevelType w:val="hybridMultilevel"/>
    <w:tmpl w:val="1D0A6E8C"/>
    <w:lvl w:ilvl="0" w:tplc="EBB874FA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43F65"/>
    <w:multiLevelType w:val="hybridMultilevel"/>
    <w:tmpl w:val="971696BA"/>
    <w:lvl w:ilvl="0" w:tplc="D3C6F2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FA1C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90A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E9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60C3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D446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E46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647D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5279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6050EC"/>
    <w:multiLevelType w:val="hybridMultilevel"/>
    <w:tmpl w:val="86529C0A"/>
    <w:lvl w:ilvl="0" w:tplc="909AF0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5A86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946A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528F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D61A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C88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E16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0C6B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4C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5646DC"/>
    <w:multiLevelType w:val="hybridMultilevel"/>
    <w:tmpl w:val="C0E6F364"/>
    <w:lvl w:ilvl="0" w:tplc="8FD2F7B6">
      <w:start w:val="3"/>
      <w:numFmt w:val="bullet"/>
      <w:lvlText w:val="-"/>
      <w:lvlJc w:val="left"/>
      <w:pPr>
        <w:ind w:left="1353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489F35DC"/>
    <w:multiLevelType w:val="hybridMultilevel"/>
    <w:tmpl w:val="EDD826C0"/>
    <w:lvl w:ilvl="0" w:tplc="05D2C0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2CF42C">
      <w:start w:val="524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50E29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AD7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F0F2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1020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98DE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4477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764B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C20C89"/>
    <w:multiLevelType w:val="hybridMultilevel"/>
    <w:tmpl w:val="D3A8584C"/>
    <w:lvl w:ilvl="0" w:tplc="124AE8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88F1BF2"/>
    <w:multiLevelType w:val="hybridMultilevel"/>
    <w:tmpl w:val="7BDE6B3C"/>
    <w:lvl w:ilvl="0" w:tplc="746490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5ADDD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C49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2F8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E8FD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2E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E2F6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6442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088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524536"/>
    <w:multiLevelType w:val="hybridMultilevel"/>
    <w:tmpl w:val="9258B9C8"/>
    <w:lvl w:ilvl="0" w:tplc="B3A20476">
      <w:start w:val="1"/>
      <w:numFmt w:val="upperRoman"/>
      <w:lvlText w:val="%1."/>
      <w:lvlJc w:val="left"/>
      <w:pPr>
        <w:ind w:left="1425" w:hanging="720"/>
      </w:pPr>
      <w:rPr>
        <w:color w:val="auto"/>
      </w:r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>
      <w:start w:val="1"/>
      <w:numFmt w:val="lowerRoman"/>
      <w:lvlText w:val="%3."/>
      <w:lvlJc w:val="right"/>
      <w:pPr>
        <w:ind w:left="2505" w:hanging="180"/>
      </w:pPr>
    </w:lvl>
    <w:lvl w:ilvl="3" w:tplc="0418000F">
      <w:start w:val="1"/>
      <w:numFmt w:val="decimal"/>
      <w:lvlText w:val="%4."/>
      <w:lvlJc w:val="left"/>
      <w:pPr>
        <w:ind w:left="3225" w:hanging="360"/>
      </w:pPr>
    </w:lvl>
    <w:lvl w:ilvl="4" w:tplc="04180019">
      <w:start w:val="1"/>
      <w:numFmt w:val="lowerLetter"/>
      <w:lvlText w:val="%5."/>
      <w:lvlJc w:val="left"/>
      <w:pPr>
        <w:ind w:left="3945" w:hanging="360"/>
      </w:pPr>
    </w:lvl>
    <w:lvl w:ilvl="5" w:tplc="0418001B">
      <w:start w:val="1"/>
      <w:numFmt w:val="lowerRoman"/>
      <w:lvlText w:val="%6."/>
      <w:lvlJc w:val="right"/>
      <w:pPr>
        <w:ind w:left="4665" w:hanging="180"/>
      </w:pPr>
    </w:lvl>
    <w:lvl w:ilvl="6" w:tplc="0418000F">
      <w:start w:val="1"/>
      <w:numFmt w:val="decimal"/>
      <w:lvlText w:val="%7."/>
      <w:lvlJc w:val="left"/>
      <w:pPr>
        <w:ind w:left="5385" w:hanging="360"/>
      </w:pPr>
    </w:lvl>
    <w:lvl w:ilvl="7" w:tplc="04180019">
      <w:start w:val="1"/>
      <w:numFmt w:val="lowerLetter"/>
      <w:lvlText w:val="%8."/>
      <w:lvlJc w:val="left"/>
      <w:pPr>
        <w:ind w:left="6105" w:hanging="360"/>
      </w:pPr>
    </w:lvl>
    <w:lvl w:ilvl="8" w:tplc="0418001B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07949AA"/>
    <w:multiLevelType w:val="multilevel"/>
    <w:tmpl w:val="9B88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584566"/>
    <w:multiLevelType w:val="hybridMultilevel"/>
    <w:tmpl w:val="B192AA98"/>
    <w:lvl w:ilvl="0" w:tplc="6D18C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63E379B"/>
    <w:multiLevelType w:val="hybridMultilevel"/>
    <w:tmpl w:val="F856978E"/>
    <w:lvl w:ilvl="0" w:tplc="A766787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F96306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702C50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F5CFF2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56E148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32C140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DB8055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59CEDD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A4635C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8">
    <w:nsid w:val="75355453"/>
    <w:multiLevelType w:val="hybridMultilevel"/>
    <w:tmpl w:val="713CA4E8"/>
    <w:lvl w:ilvl="0" w:tplc="8FD2F7B6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30E22"/>
    <w:multiLevelType w:val="hybridMultilevel"/>
    <w:tmpl w:val="E54C1400"/>
    <w:lvl w:ilvl="0" w:tplc="8FD2F7B6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EBB874FA">
      <w:start w:val="1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B2346B"/>
    <w:multiLevelType w:val="multilevel"/>
    <w:tmpl w:val="44EC8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17"/>
  </w:num>
  <w:num w:numId="9">
    <w:abstractNumId w:val="11"/>
  </w:num>
  <w:num w:numId="10">
    <w:abstractNumId w:val="1"/>
  </w:num>
  <w:num w:numId="11">
    <w:abstractNumId w:val="20"/>
  </w:num>
  <w:num w:numId="12">
    <w:abstractNumId w:val="16"/>
  </w:num>
  <w:num w:numId="13">
    <w:abstractNumId w:val="10"/>
  </w:num>
  <w:num w:numId="14">
    <w:abstractNumId w:val="12"/>
  </w:num>
  <w:num w:numId="15">
    <w:abstractNumId w:val="15"/>
  </w:num>
  <w:num w:numId="16">
    <w:abstractNumId w:val="2"/>
  </w:num>
  <w:num w:numId="17">
    <w:abstractNumId w:val="18"/>
  </w:num>
  <w:num w:numId="18">
    <w:abstractNumId w:val="19"/>
  </w:num>
  <w:num w:numId="19">
    <w:abstractNumId w:val="0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8E"/>
    <w:rsid w:val="0003053B"/>
    <w:rsid w:val="000735F0"/>
    <w:rsid w:val="000811E4"/>
    <w:rsid w:val="000A6454"/>
    <w:rsid w:val="000C7BF0"/>
    <w:rsid w:val="000F42E0"/>
    <w:rsid w:val="0011137D"/>
    <w:rsid w:val="00124D55"/>
    <w:rsid w:val="00185B31"/>
    <w:rsid w:val="00195FBC"/>
    <w:rsid w:val="001C7A52"/>
    <w:rsid w:val="00205836"/>
    <w:rsid w:val="00206502"/>
    <w:rsid w:val="00235B35"/>
    <w:rsid w:val="002832CD"/>
    <w:rsid w:val="00444210"/>
    <w:rsid w:val="004550B7"/>
    <w:rsid w:val="00481F8E"/>
    <w:rsid w:val="00495299"/>
    <w:rsid w:val="00550253"/>
    <w:rsid w:val="0057633E"/>
    <w:rsid w:val="005811CA"/>
    <w:rsid w:val="005A6B68"/>
    <w:rsid w:val="005B3EC4"/>
    <w:rsid w:val="006A1576"/>
    <w:rsid w:val="006D36D2"/>
    <w:rsid w:val="00713B40"/>
    <w:rsid w:val="00715FEE"/>
    <w:rsid w:val="007578F3"/>
    <w:rsid w:val="007E4CE1"/>
    <w:rsid w:val="00813949"/>
    <w:rsid w:val="00832108"/>
    <w:rsid w:val="008E66DF"/>
    <w:rsid w:val="00944400"/>
    <w:rsid w:val="00A23C5E"/>
    <w:rsid w:val="00AB271E"/>
    <w:rsid w:val="00AE746D"/>
    <w:rsid w:val="00B11569"/>
    <w:rsid w:val="00B232F3"/>
    <w:rsid w:val="00B33049"/>
    <w:rsid w:val="00B818CB"/>
    <w:rsid w:val="00CC389E"/>
    <w:rsid w:val="00CD1678"/>
    <w:rsid w:val="00D02BD7"/>
    <w:rsid w:val="00D95D6F"/>
    <w:rsid w:val="00DC1F99"/>
    <w:rsid w:val="00E66617"/>
    <w:rsid w:val="00E8518D"/>
    <w:rsid w:val="00E969C6"/>
    <w:rsid w:val="00F24B5E"/>
    <w:rsid w:val="00FB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32F3"/>
  </w:style>
  <w:style w:type="paragraph" w:styleId="Footer">
    <w:name w:val="footer"/>
    <w:basedOn w:val="Normal"/>
    <w:link w:val="FooterChar"/>
    <w:uiPriority w:val="99"/>
    <w:semiHidden/>
    <w:unhideWhenUsed/>
    <w:rsid w:val="00B2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32F3"/>
  </w:style>
  <w:style w:type="paragraph" w:styleId="BalloonText">
    <w:name w:val="Balloon Text"/>
    <w:basedOn w:val="Normal"/>
    <w:link w:val="BalloonTextChar"/>
    <w:uiPriority w:val="99"/>
    <w:semiHidden/>
    <w:unhideWhenUsed/>
    <w:rsid w:val="0058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5B31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185B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5B3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7633E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32F3"/>
  </w:style>
  <w:style w:type="paragraph" w:styleId="Footer">
    <w:name w:val="footer"/>
    <w:basedOn w:val="Normal"/>
    <w:link w:val="FooterChar"/>
    <w:uiPriority w:val="99"/>
    <w:semiHidden/>
    <w:unhideWhenUsed/>
    <w:rsid w:val="00B2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32F3"/>
  </w:style>
  <w:style w:type="paragraph" w:styleId="BalloonText">
    <w:name w:val="Balloon Text"/>
    <w:basedOn w:val="Normal"/>
    <w:link w:val="BalloonTextChar"/>
    <w:uiPriority w:val="99"/>
    <w:semiHidden/>
    <w:unhideWhenUsed/>
    <w:rsid w:val="0058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5B31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185B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5B3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7633E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grame.ise.r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998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2016-09-13T10:46:00Z</dcterms:created>
  <dcterms:modified xsi:type="dcterms:W3CDTF">2016-09-13T10:53:00Z</dcterms:modified>
</cp:coreProperties>
</file>