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601"/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1180"/>
        <w:gridCol w:w="3237"/>
        <w:gridCol w:w="4394"/>
      </w:tblGrid>
      <w:tr w:rsidR="00390ACB" w:rsidRPr="00390ACB" w:rsidTr="00390ACB">
        <w:trPr>
          <w:trHeight w:val="1065"/>
        </w:trPr>
        <w:tc>
          <w:tcPr>
            <w:tcW w:w="1400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Data</w:t>
            </w:r>
          </w:p>
        </w:tc>
        <w:tc>
          <w:tcPr>
            <w:tcW w:w="1180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Ora</w:t>
            </w:r>
          </w:p>
        </w:tc>
        <w:tc>
          <w:tcPr>
            <w:tcW w:w="3237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Eveniment</w:t>
            </w:r>
          </w:p>
        </w:tc>
        <w:tc>
          <w:tcPr>
            <w:tcW w:w="4394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Locație</w:t>
            </w:r>
          </w:p>
        </w:tc>
      </w:tr>
      <w:tr w:rsidR="00390ACB" w:rsidRPr="00390ACB" w:rsidTr="00390ACB">
        <w:trPr>
          <w:trHeight w:val="360"/>
        </w:trPr>
        <w:tc>
          <w:tcPr>
            <w:tcW w:w="1400" w:type="dxa"/>
            <w:vMerge w:val="restart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Miercuri, 18.04.2018</w:t>
            </w:r>
          </w:p>
        </w:tc>
        <w:tc>
          <w:tcPr>
            <w:tcW w:w="0" w:type="auto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--&gt; 17:00</w:t>
            </w:r>
          </w:p>
        </w:tc>
        <w:tc>
          <w:tcPr>
            <w:tcW w:w="3237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Sosirea participanților</w:t>
            </w:r>
          </w:p>
        </w:tc>
        <w:tc>
          <w:tcPr>
            <w:tcW w:w="4394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Locurile de cazare</w:t>
            </w:r>
          </w:p>
        </w:tc>
      </w:tr>
      <w:tr w:rsidR="00390ACB" w:rsidRPr="00390ACB" w:rsidTr="00390ACB">
        <w:trPr>
          <w:trHeight w:val="360"/>
        </w:trPr>
        <w:tc>
          <w:tcPr>
            <w:tcW w:w="0" w:type="auto"/>
            <w:vMerge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18:00</w:t>
            </w:r>
          </w:p>
        </w:tc>
        <w:tc>
          <w:tcPr>
            <w:tcW w:w="3237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Festivitatea de deschidere</w:t>
            </w:r>
          </w:p>
        </w:tc>
        <w:tc>
          <w:tcPr>
            <w:tcW w:w="4394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Centrul Cultural Municipal "George Coșbuc"</w:t>
            </w:r>
          </w:p>
        </w:tc>
      </w:tr>
      <w:tr w:rsidR="00390ACB" w:rsidRPr="00390ACB" w:rsidTr="00390ACB">
        <w:trPr>
          <w:trHeight w:val="360"/>
        </w:trPr>
        <w:tc>
          <w:tcPr>
            <w:tcW w:w="0" w:type="auto"/>
            <w:vMerge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20:00</w:t>
            </w:r>
          </w:p>
        </w:tc>
        <w:tc>
          <w:tcPr>
            <w:tcW w:w="3237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Cina</w:t>
            </w:r>
          </w:p>
        </w:tc>
        <w:tc>
          <w:tcPr>
            <w:tcW w:w="4394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Locurile de cazare</w:t>
            </w:r>
          </w:p>
        </w:tc>
      </w:tr>
      <w:tr w:rsidR="00390ACB" w:rsidRPr="00390ACB" w:rsidTr="00390ACB">
        <w:trPr>
          <w:trHeight w:val="360"/>
        </w:trPr>
        <w:tc>
          <w:tcPr>
            <w:tcW w:w="1400" w:type="dxa"/>
            <w:vMerge w:val="restart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Joi, 19.04.2018</w:t>
            </w:r>
          </w:p>
        </w:tc>
        <w:tc>
          <w:tcPr>
            <w:tcW w:w="0" w:type="auto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3237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Micul dejun</w:t>
            </w:r>
          </w:p>
        </w:tc>
        <w:tc>
          <w:tcPr>
            <w:tcW w:w="4394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Locurile de cazare</w:t>
            </w:r>
          </w:p>
        </w:tc>
      </w:tr>
      <w:tr w:rsidR="00390ACB" w:rsidRPr="00390ACB" w:rsidTr="00390ACB">
        <w:trPr>
          <w:trHeight w:val="360"/>
        </w:trPr>
        <w:tc>
          <w:tcPr>
            <w:tcW w:w="0" w:type="auto"/>
            <w:vMerge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3237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Accesul elevilor în sălile de concurs</w:t>
            </w:r>
          </w:p>
        </w:tc>
        <w:tc>
          <w:tcPr>
            <w:tcW w:w="4394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Colegiul Național "Liviu Rebreanu"</w:t>
            </w:r>
          </w:p>
        </w:tc>
      </w:tr>
      <w:tr w:rsidR="00390ACB" w:rsidRPr="00390ACB" w:rsidTr="00390ACB">
        <w:trPr>
          <w:trHeight w:val="360"/>
        </w:trPr>
        <w:tc>
          <w:tcPr>
            <w:tcW w:w="0" w:type="auto"/>
            <w:vMerge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3237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Proba experimentală</w:t>
            </w:r>
          </w:p>
        </w:tc>
        <w:tc>
          <w:tcPr>
            <w:tcW w:w="4394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Colegiul Național "Liviu Rebreanu"</w:t>
            </w:r>
          </w:p>
        </w:tc>
      </w:tr>
      <w:tr w:rsidR="00390ACB" w:rsidRPr="00390ACB" w:rsidTr="00390ACB">
        <w:trPr>
          <w:trHeight w:val="360"/>
        </w:trPr>
        <w:tc>
          <w:tcPr>
            <w:tcW w:w="0" w:type="auto"/>
            <w:vMerge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3237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Prânz</w:t>
            </w:r>
          </w:p>
        </w:tc>
        <w:tc>
          <w:tcPr>
            <w:tcW w:w="4394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Locurile de cazare</w:t>
            </w:r>
          </w:p>
        </w:tc>
      </w:tr>
      <w:tr w:rsidR="00390ACB" w:rsidRPr="00390ACB" w:rsidTr="00390ACB">
        <w:trPr>
          <w:trHeight w:val="360"/>
        </w:trPr>
        <w:tc>
          <w:tcPr>
            <w:tcW w:w="0" w:type="auto"/>
            <w:vMerge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3237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Program vizite</w:t>
            </w:r>
          </w:p>
        </w:tc>
        <w:tc>
          <w:tcPr>
            <w:tcW w:w="4394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ACB" w:rsidRPr="00390ACB" w:rsidTr="00390ACB">
        <w:trPr>
          <w:trHeight w:val="360"/>
        </w:trPr>
        <w:tc>
          <w:tcPr>
            <w:tcW w:w="0" w:type="auto"/>
            <w:vMerge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3237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Cina</w:t>
            </w:r>
          </w:p>
        </w:tc>
        <w:tc>
          <w:tcPr>
            <w:tcW w:w="4394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Locurile de cazare</w:t>
            </w:r>
          </w:p>
        </w:tc>
      </w:tr>
      <w:tr w:rsidR="00390ACB" w:rsidRPr="00390ACB" w:rsidTr="00390ACB">
        <w:trPr>
          <w:trHeight w:val="360"/>
        </w:trPr>
        <w:tc>
          <w:tcPr>
            <w:tcW w:w="1400" w:type="dxa"/>
            <w:vMerge w:val="restart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Vineri, 20.04.2018</w:t>
            </w:r>
          </w:p>
        </w:tc>
        <w:tc>
          <w:tcPr>
            <w:tcW w:w="0" w:type="auto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3237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Micul dejun</w:t>
            </w:r>
          </w:p>
        </w:tc>
        <w:tc>
          <w:tcPr>
            <w:tcW w:w="4394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Locurile de cazare</w:t>
            </w:r>
          </w:p>
        </w:tc>
      </w:tr>
      <w:tr w:rsidR="00390ACB" w:rsidRPr="00390ACB" w:rsidTr="00390ACB">
        <w:trPr>
          <w:trHeight w:val="360"/>
        </w:trPr>
        <w:tc>
          <w:tcPr>
            <w:tcW w:w="0" w:type="auto"/>
            <w:vMerge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3237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Accesul elevilor în sălile de concurs</w:t>
            </w:r>
          </w:p>
        </w:tc>
        <w:tc>
          <w:tcPr>
            <w:tcW w:w="4394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Colegiul Național "Liviu Rebreanu"</w:t>
            </w:r>
          </w:p>
        </w:tc>
      </w:tr>
      <w:tr w:rsidR="00390ACB" w:rsidRPr="00390ACB" w:rsidTr="00390ACB">
        <w:trPr>
          <w:trHeight w:val="360"/>
        </w:trPr>
        <w:tc>
          <w:tcPr>
            <w:tcW w:w="0" w:type="auto"/>
            <w:vMerge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3237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Proba teoretică</w:t>
            </w:r>
          </w:p>
        </w:tc>
        <w:tc>
          <w:tcPr>
            <w:tcW w:w="4394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Colegiul Național "Liviu Rebreanu"</w:t>
            </w:r>
          </w:p>
        </w:tc>
      </w:tr>
      <w:tr w:rsidR="00390ACB" w:rsidRPr="00390ACB" w:rsidTr="00390ACB">
        <w:trPr>
          <w:trHeight w:val="360"/>
        </w:trPr>
        <w:tc>
          <w:tcPr>
            <w:tcW w:w="0" w:type="auto"/>
            <w:vMerge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3237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Prânz</w:t>
            </w:r>
          </w:p>
        </w:tc>
        <w:tc>
          <w:tcPr>
            <w:tcW w:w="4394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Locurile de cazare</w:t>
            </w:r>
          </w:p>
        </w:tc>
      </w:tr>
      <w:tr w:rsidR="00390ACB" w:rsidRPr="00390ACB" w:rsidTr="00390ACB">
        <w:trPr>
          <w:trHeight w:val="360"/>
        </w:trPr>
        <w:tc>
          <w:tcPr>
            <w:tcW w:w="0" w:type="auto"/>
            <w:vMerge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3237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Program vizite</w:t>
            </w:r>
          </w:p>
        </w:tc>
        <w:tc>
          <w:tcPr>
            <w:tcW w:w="4394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ACB" w:rsidRPr="00390ACB" w:rsidTr="00390ACB">
        <w:trPr>
          <w:trHeight w:val="360"/>
        </w:trPr>
        <w:tc>
          <w:tcPr>
            <w:tcW w:w="0" w:type="auto"/>
            <w:vMerge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3237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Cina</w:t>
            </w:r>
          </w:p>
        </w:tc>
        <w:tc>
          <w:tcPr>
            <w:tcW w:w="4394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Locurile de cazare</w:t>
            </w:r>
          </w:p>
        </w:tc>
      </w:tr>
      <w:tr w:rsidR="00390ACB" w:rsidRPr="00390ACB" w:rsidTr="00390ACB">
        <w:trPr>
          <w:trHeight w:val="360"/>
        </w:trPr>
        <w:tc>
          <w:tcPr>
            <w:tcW w:w="1400" w:type="dxa"/>
            <w:vMerge w:val="restart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Sâmbătă, 21.04.2018</w:t>
            </w:r>
          </w:p>
        </w:tc>
        <w:tc>
          <w:tcPr>
            <w:tcW w:w="0" w:type="auto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3237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Micul dejun</w:t>
            </w:r>
          </w:p>
        </w:tc>
        <w:tc>
          <w:tcPr>
            <w:tcW w:w="4394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Locurile de cazare</w:t>
            </w:r>
          </w:p>
        </w:tc>
      </w:tr>
      <w:tr w:rsidR="00390ACB" w:rsidRPr="00390ACB" w:rsidTr="00390ACB">
        <w:trPr>
          <w:trHeight w:val="360"/>
        </w:trPr>
        <w:tc>
          <w:tcPr>
            <w:tcW w:w="0" w:type="auto"/>
            <w:vMerge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3237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Afișarea rezultatelor</w:t>
            </w:r>
          </w:p>
        </w:tc>
        <w:tc>
          <w:tcPr>
            <w:tcW w:w="4394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Colegiul Național "Liviu Rebreanu"</w:t>
            </w:r>
          </w:p>
        </w:tc>
      </w:tr>
      <w:tr w:rsidR="00390ACB" w:rsidRPr="00390ACB" w:rsidTr="00390ACB">
        <w:trPr>
          <w:trHeight w:val="360"/>
        </w:trPr>
        <w:tc>
          <w:tcPr>
            <w:tcW w:w="0" w:type="auto"/>
            <w:vMerge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3237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Depunerea contestațiilor</w:t>
            </w:r>
          </w:p>
        </w:tc>
        <w:tc>
          <w:tcPr>
            <w:tcW w:w="4394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Colegiul Național "Liviu Rebreanu"</w:t>
            </w:r>
          </w:p>
        </w:tc>
      </w:tr>
      <w:tr w:rsidR="00390ACB" w:rsidRPr="00390ACB" w:rsidTr="00390ACB">
        <w:trPr>
          <w:trHeight w:val="360"/>
        </w:trPr>
        <w:tc>
          <w:tcPr>
            <w:tcW w:w="0" w:type="auto"/>
            <w:vMerge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3237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Prânz</w:t>
            </w:r>
          </w:p>
        </w:tc>
        <w:tc>
          <w:tcPr>
            <w:tcW w:w="4394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ACB" w:rsidRPr="00390ACB" w:rsidTr="00390ACB">
        <w:trPr>
          <w:trHeight w:val="360"/>
        </w:trPr>
        <w:tc>
          <w:tcPr>
            <w:tcW w:w="0" w:type="auto"/>
            <w:vMerge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3237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Soluționarea contestațiilor</w:t>
            </w:r>
          </w:p>
        </w:tc>
        <w:tc>
          <w:tcPr>
            <w:tcW w:w="4394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ACB" w:rsidRPr="00390ACB" w:rsidTr="00390ACB">
        <w:trPr>
          <w:trHeight w:val="360"/>
        </w:trPr>
        <w:tc>
          <w:tcPr>
            <w:tcW w:w="0" w:type="auto"/>
            <w:vMerge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18:00</w:t>
            </w:r>
          </w:p>
        </w:tc>
        <w:tc>
          <w:tcPr>
            <w:tcW w:w="3237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Festivitatea de premiere</w:t>
            </w:r>
          </w:p>
        </w:tc>
        <w:tc>
          <w:tcPr>
            <w:tcW w:w="4394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Centrul Cultural Municipal "George Coșbuc"</w:t>
            </w:r>
          </w:p>
        </w:tc>
      </w:tr>
      <w:tr w:rsidR="00390ACB" w:rsidRPr="00390ACB" w:rsidTr="00390ACB">
        <w:trPr>
          <w:trHeight w:val="360"/>
        </w:trPr>
        <w:tc>
          <w:tcPr>
            <w:tcW w:w="0" w:type="auto"/>
            <w:vMerge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3237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Cina</w:t>
            </w:r>
          </w:p>
        </w:tc>
        <w:tc>
          <w:tcPr>
            <w:tcW w:w="4394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Locurile de cazare</w:t>
            </w:r>
          </w:p>
        </w:tc>
      </w:tr>
      <w:tr w:rsidR="00390ACB" w:rsidRPr="00390ACB" w:rsidTr="00390ACB">
        <w:trPr>
          <w:trHeight w:val="360"/>
        </w:trPr>
        <w:tc>
          <w:tcPr>
            <w:tcW w:w="1400" w:type="dxa"/>
            <w:vMerge w:val="restart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Duminică, 22.04.2018</w:t>
            </w:r>
          </w:p>
        </w:tc>
        <w:tc>
          <w:tcPr>
            <w:tcW w:w="0" w:type="auto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07:00</w:t>
            </w:r>
          </w:p>
        </w:tc>
        <w:tc>
          <w:tcPr>
            <w:tcW w:w="3237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Micul dejun</w:t>
            </w:r>
          </w:p>
        </w:tc>
        <w:tc>
          <w:tcPr>
            <w:tcW w:w="4394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Locurile de cazare</w:t>
            </w:r>
          </w:p>
        </w:tc>
      </w:tr>
      <w:tr w:rsidR="00390ACB" w:rsidRPr="00390ACB" w:rsidTr="00390ACB">
        <w:trPr>
          <w:trHeight w:val="360"/>
        </w:trPr>
        <w:tc>
          <w:tcPr>
            <w:tcW w:w="0" w:type="auto"/>
            <w:vMerge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09:00</w:t>
            </w:r>
          </w:p>
        </w:tc>
        <w:tc>
          <w:tcPr>
            <w:tcW w:w="3237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Plecarea participanților</w:t>
            </w:r>
          </w:p>
        </w:tc>
        <w:tc>
          <w:tcPr>
            <w:tcW w:w="4394" w:type="dxa"/>
            <w:vAlign w:val="center"/>
            <w:hideMark/>
          </w:tcPr>
          <w:p w:rsidR="00390ACB" w:rsidRPr="00390ACB" w:rsidRDefault="00390ACB" w:rsidP="0039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90AC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Colegiul Național "Liviu Rebreanu"</w:t>
            </w:r>
          </w:p>
        </w:tc>
      </w:tr>
    </w:tbl>
    <w:p w:rsidR="00390ACB" w:rsidRPr="00390ACB" w:rsidRDefault="00390ACB" w:rsidP="00390AC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390ACB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PROGRAM</w:t>
      </w:r>
      <w:bookmarkStart w:id="0" w:name="_GoBack"/>
      <w:bookmarkEnd w:id="0"/>
    </w:p>
    <w:p w:rsidR="00390ACB" w:rsidRPr="00390ACB" w:rsidRDefault="00390ACB" w:rsidP="00390A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90ACB">
        <w:rPr>
          <w:rFonts w:ascii="Times New Roman" w:eastAsia="Times New Roman" w:hAnsi="Times New Roman" w:cs="Times New Roman"/>
          <w:sz w:val="24"/>
          <w:szCs w:val="24"/>
          <w:lang w:eastAsia="ro-RO"/>
        </w:rPr>
        <w:t>NOTĂ: Programul afisat va fi completat cu reperele orare de desfașurare a activitățiilor în cel mai scurt timp posibil</w:t>
      </w:r>
      <w:r w:rsidRPr="00390ACB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DATA ȘI ORA FESTIVITĂȚIILOR DE DESCHIDERE ȘI PREMIERE SUNT EXACTE (pot constitui repere pentru organizarea transportului)</w:t>
      </w:r>
    </w:p>
    <w:p w:rsidR="007148E8" w:rsidRDefault="007148E8"/>
    <w:sectPr w:rsidR="007148E8" w:rsidSect="00390A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5BE"/>
    <w:rsid w:val="00390ACB"/>
    <w:rsid w:val="007148E8"/>
    <w:rsid w:val="00F4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90A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90ACB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39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90A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90ACB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39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1234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2018-04-11T07:51:00Z</dcterms:created>
  <dcterms:modified xsi:type="dcterms:W3CDTF">2018-04-11T07:52:00Z</dcterms:modified>
</cp:coreProperties>
</file>