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00" w:rsidRPr="005B3400" w:rsidRDefault="005B3400" w:rsidP="005B340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http://r20.rs6.net/on.jsp?a=1107137833133&amp;r=3&amp;c=260dab30-dda1-11e3-bd91-d4ae529cde13&amp;d=1124704851666&amp;ch=bde67260-e76f-11e4-9a50-d4ae52724810&amp;ca=4cfa0909-1f8b-4314-85e5-3a7fb8426415&amp;o=https://imgssl.constantcontact.com/ui/images1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20.rs6.net/on.jsp?a=1107137833133&amp;r=3&amp;c=260dab30-dda1-11e3-bd91-d4ae529cde13&amp;d=1124704851666&amp;ch=bde67260-e76f-11e4-9a50-d4ae52724810&amp;ca=4cfa0909-1f8b-4314-85e5-3a7fb8426415&amp;o=https://imgssl.constantcontact.com/ui/images1/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5B3400" w:rsidRPr="005B3400" w:rsidTr="005B34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55" w:type="dxa"/>
              <w:left w:w="0" w:type="dxa"/>
              <w:bottom w:w="27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5B3400" w:rsidRPr="005B3400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auto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5B3400" w:rsidRPr="005B340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5B3400" w:rsidRPr="005B34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55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533525" cy="666750"/>
                                    <wp:effectExtent l="19050" t="0" r="9525" b="0"/>
                                    <wp:docPr id="2" name="yui_3_16_0_ym19_1_1463482746338_2417" descr="http://files.ctctcdn.com/da8ae86c101/70021c26-a2c8-4f75-ba51-95e1a55bb08f.jpg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ui_3_16_0_ym19_1_1463482746338_2417" descr="http://files.ctctcdn.com/da8ae86c101/70021c26-a2c8-4f75-ba51-95e1a55bb08f.jpg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B3400" w:rsidRPr="005B3400" w:rsidRDefault="005B3400" w:rsidP="005B34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5B3400" w:rsidRPr="005B34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60"/>
                              </w:tblGrid>
                              <w:tr w:rsidR="005B3400" w:rsidRPr="005B340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B3400" w:rsidRPr="005B3400" w:rsidRDefault="005B3400" w:rsidP="005B3400">
                                    <w:pPr>
                                      <w:spacing w:after="0"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3" name="Picture 3" descr="http://img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img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B3400" w:rsidRPr="005B3400" w:rsidRDefault="005B3400" w:rsidP="005B340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B3400" w:rsidRPr="005B3400" w:rsidRDefault="005B3400" w:rsidP="005B34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A3CC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5B3400" w:rsidRPr="005B34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A3CC"/>
                              <w:hideMark/>
                            </w:tcPr>
                            <w:p w:rsidR="005B3400" w:rsidRPr="005B3400" w:rsidRDefault="005B3400" w:rsidP="005B3400">
                              <w:pPr>
                                <w:spacing w:after="0" w:line="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>
                                    <wp:extent cx="6477000" cy="85725"/>
                                    <wp:effectExtent l="19050" t="0" r="0" b="0"/>
                                    <wp:docPr id="4" name="Picture 4" descr="https://imgssl.constantcontact.com/letters/images/1101116784221/PM_GMIP_BarTopShadow.png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imgssl.constantcontact.com/letters/images/1101116784221/PM_GMIP_BarTopShadow.png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B3400" w:rsidRPr="005B34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A3CC"/>
                              <w:tcMar>
                                <w:top w:w="60" w:type="dxa"/>
                                <w:left w:w="285" w:type="dxa"/>
                                <w:bottom w:w="75" w:type="dxa"/>
                                <w:right w:w="285" w:type="dxa"/>
                              </w:tcMar>
                              <w:hideMark/>
                            </w:tcPr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>Reîncep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>înscrierile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>pentru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FFFFFF"/>
                                  <w:sz w:val="36"/>
                                </w:rPr>
                                <w:t>Fiecare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FFFFFF"/>
                                  <w:sz w:val="36"/>
                                </w:rPr>
                                <w:t>Copil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FFFFFF"/>
                                  <w:sz w:val="36"/>
                                </w:rPr>
                                <w:t>în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FFFFFF"/>
                                  <w:sz w:val="36"/>
                                </w:rPr>
                                <w:t>Grădiniță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FFFFFF"/>
                                  <w:sz w:val="36"/>
                                </w:rPr>
                                <w:t>!</w:t>
                              </w:r>
                            </w:p>
                          </w:tc>
                        </w:tr>
                        <w:tr w:rsidR="005B3400" w:rsidRPr="005B34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A3CC"/>
                              <w:vAlign w:val="bottom"/>
                              <w:hideMark/>
                            </w:tcPr>
                            <w:p w:rsidR="005B3400" w:rsidRPr="005B3400" w:rsidRDefault="005B3400" w:rsidP="005B3400">
                              <w:pPr>
                                <w:spacing w:after="0" w:line="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FFFFFF"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>
                                    <wp:extent cx="6477000" cy="76200"/>
                                    <wp:effectExtent l="19050" t="0" r="0" b="0"/>
                                    <wp:docPr id="5" name="Picture 5" descr="https://imgssl.constantcontact.com/letters/images/1101116784221/PM_GMIP_BarBottomShadow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imgssl.constantcontact.com/letters/images/1101116784221/PM_GMIP_BarBottomShadow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B3400" w:rsidRPr="005B3400" w:rsidRDefault="005B3400" w:rsidP="005B34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5B3400" w:rsidRPr="005B34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B3400" w:rsidRPr="005B3400" w:rsidRDefault="005B3400" w:rsidP="005B3400">
                              <w:pPr>
                                <w:spacing w:after="0" w:line="1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5B3400" w:rsidRPr="005B34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60" w:type="dxa"/>
                                <w:left w:w="285" w:type="dxa"/>
                                <w:bottom w:w="75" w:type="dxa"/>
                                <w:right w:w="285" w:type="dxa"/>
                              </w:tcMar>
                              <w:hideMark/>
                            </w:tcPr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Arial"/>
                                  <w:color w:val="002F53"/>
                                  <w:sz w:val="24"/>
                                  <w:szCs w:val="24"/>
                                </w:rPr>
                              </w:pPr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ANUNȚ IMPORTANT: 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002F53"/>
                                  <w:sz w:val="24"/>
                                  <w:szCs w:val="24"/>
                                </w:rPr>
                                <w:t>Guvernul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002F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002F53"/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gram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002F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002F53"/>
                                  <w:sz w:val="24"/>
                                  <w:szCs w:val="24"/>
                                </w:rPr>
                                <w:t>emis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002F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002F53"/>
                                  <w:sz w:val="24"/>
                                  <w:szCs w:val="24"/>
                                </w:rPr>
                                <w:t>Ordonanța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002F53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002F53"/>
                                  <w:sz w:val="24"/>
                                  <w:szCs w:val="24"/>
                                </w:rPr>
                                <w:t>Urgență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002F53"/>
                                  <w:sz w:val="24"/>
                                  <w:szCs w:val="24"/>
                                </w:rPr>
                                <w:t xml:space="preserve"> nr. 14/11.05.2016 (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002F53"/>
                                  <w:sz w:val="24"/>
                                  <w:szCs w:val="24"/>
                                </w:rPr>
                                <w:t>publicată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002F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002F53"/>
                                  <w:sz w:val="24"/>
                                  <w:szCs w:val="24"/>
                                </w:rPr>
                                <w:t>în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002F53"/>
                                  <w:sz w:val="24"/>
                                  <w:szCs w:val="24"/>
                                </w:rPr>
                                <w:t xml:space="preserve"> M.O. nr. 368/12.05.2016)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002F53"/>
                                  <w:sz w:val="24"/>
                                  <w:szCs w:val="24"/>
                                </w:rPr>
                                <w:t>prin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002F53"/>
                                  <w:sz w:val="24"/>
                                  <w:szCs w:val="24"/>
                                </w:rPr>
                                <w:t xml:space="preserve"> care </w:t>
                              </w:r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 xml:space="preserve">se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>elimină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>vârsta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>maximă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 xml:space="preserve">(6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>ani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>)</w:t>
                              </w:r>
                              <w:proofErr w:type="gram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>și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>vârsta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>minimă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 xml:space="preserve"> (3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>ani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>pentru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>acordarea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>tichetului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 xml:space="preserve"> social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>pentru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>grădiniță</w:t>
                              </w:r>
                              <w:proofErr w:type="spellEnd"/>
                              <w:r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2F5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</w:pPr>
                            </w:p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</w:pPr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De la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adoptarea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legii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în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februarie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până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astăzi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, circa 60.000 de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copii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, din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cei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110.000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estimați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Ministerul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Muncii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, s-au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înscris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în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program. 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Datorită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acestei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modificări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încă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29.000 de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copii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vor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putea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beneficia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tichetul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social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pentru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grădiniță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. </w:t>
                              </w:r>
                            </w:p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</w:pPr>
                            </w:p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Pentru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copiii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înscriși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în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învățământul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preșcolar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în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anul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2015-2016,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termenul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depunere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cererilor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solicitare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pentru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stimulentul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educațional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este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de maxim 30 de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zile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lucrătoare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de la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publicarea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în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M.Of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gram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din</w:t>
                              </w:r>
                              <w:proofErr w:type="gram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12.05.2016</w:t>
                              </w:r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(24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iunie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inclusiv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).</w:t>
                              </w:r>
                            </w:p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</w:pPr>
                            </w:p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Spor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la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înscrieri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și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să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aducem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cât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mai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mulți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copii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cât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mai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curând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în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grădiniță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!</w:t>
                              </w:r>
                            </w:p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noProof/>
                                  <w:color w:val="13416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972175" cy="2733675"/>
                                    <wp:effectExtent l="19050" t="0" r="9525" b="0"/>
                                    <wp:docPr id="6" name="Picture 6" descr="http://files.ctctcdn.com/da8ae86c101/0e38d89e-17ac-4b95-a7c9-c4b9cf7e33b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files.ctctcdn.com/da8ae86c101/0e38d89e-17ac-4b95-a7c9-c4b9cf7e33b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72175" cy="2733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B3400" w:rsidRPr="005B3400" w:rsidRDefault="005B3400" w:rsidP="005B34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A3CC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5B3400" w:rsidRPr="005B34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A3CC"/>
                              <w:hideMark/>
                            </w:tcPr>
                            <w:p w:rsidR="005B3400" w:rsidRPr="005B3400" w:rsidRDefault="005B3400" w:rsidP="005B3400">
                              <w:pPr>
                                <w:spacing w:after="0" w:line="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>
                                    <wp:extent cx="6477000" cy="85725"/>
                                    <wp:effectExtent l="19050" t="0" r="0" b="0"/>
                                    <wp:docPr id="7" name="Picture 7" descr="https://imgssl.constantcontact.com/letters/images/1101116784221/PM_GMIP_BarTopShadow.png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s://imgssl.constantcontact.com/letters/images/1101116784221/PM_GMIP_BarTopShadow.png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B3400" w:rsidRPr="005B34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A3CC"/>
                              <w:tcMar>
                                <w:top w:w="60" w:type="dxa"/>
                                <w:left w:w="285" w:type="dxa"/>
                                <w:bottom w:w="75" w:type="dxa"/>
                                <w:right w:w="285" w:type="dxa"/>
                              </w:tcMar>
                              <w:hideMark/>
                            </w:tcPr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lastRenderedPageBreak/>
                                <w:t>Suntem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>alături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 xml:space="preserve"> de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>voi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>și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>avem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>răspunsuri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>! </w:t>
                              </w:r>
                            </w:p>
                          </w:tc>
                        </w:tr>
                        <w:tr w:rsidR="005B3400" w:rsidRPr="005B34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A3CC"/>
                              <w:vAlign w:val="bottom"/>
                              <w:hideMark/>
                            </w:tcPr>
                            <w:p w:rsidR="005B3400" w:rsidRPr="005B3400" w:rsidRDefault="005B3400" w:rsidP="005B3400">
                              <w:pPr>
                                <w:spacing w:after="0" w:line="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FFFFFF"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>
                                    <wp:extent cx="6477000" cy="76200"/>
                                    <wp:effectExtent l="19050" t="0" r="0" b="0"/>
                                    <wp:docPr id="8" name="yui_3_16_0_ym19_1_1463482746338_2522" descr="https://imgssl.constantcontact.com/letters/images/1101116784221/PM_GMIP_BarBottomShadow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ui_3_16_0_ym19_1_1463482746338_2522" descr="https://imgssl.constantcontact.com/letters/images/1101116784221/PM_GMIP_BarBottomShadow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B3400" w:rsidRPr="005B3400" w:rsidRDefault="005B3400" w:rsidP="005B34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5B3400" w:rsidRPr="005B34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B3400" w:rsidRPr="005B3400" w:rsidRDefault="005B3400" w:rsidP="005B3400">
                              <w:pPr>
                                <w:spacing w:after="0" w:line="1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5B3400" w:rsidRPr="005B34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60" w:type="dxa"/>
                                <w:left w:w="285" w:type="dxa"/>
                                <w:bottom w:w="75" w:type="dxa"/>
                                <w:right w:w="285" w:type="dxa"/>
                              </w:tcMar>
                              <w:hideMark/>
                            </w:tcPr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</w:pPr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Cu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această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ocazie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împărtășim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cu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voi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soluțiile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pentru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cele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mai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des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întâlnite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probleme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în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implementarea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Legii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nr. 248/2015,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semnalate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beneficiari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și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autorități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și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generate de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interpretări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diferite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ale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legii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Astfel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</w:pPr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1. 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Acordarea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dreptului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la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tichete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sociale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pentru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grădiniță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(TSG) </w:t>
                              </w:r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  <w:u w:val="single"/>
                                </w:rPr>
                                <w:t xml:space="preserve">nu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  <w:u w:val="single"/>
                                </w:rPr>
                                <w:t>poate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fi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condiționată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suplimentar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față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criteriile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stabilite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Legea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nr. 248/2015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și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normele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implementare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HG 15/2016: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venitul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per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membru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familie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și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dovada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înscrierii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la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grădiniță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</w:pPr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2. 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Distribuirea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tichetului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se face DOAR cu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îndeplinirea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condițiilor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de 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frecvență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regulată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la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grădiniță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chiar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și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singură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absență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nemotivată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duce la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neacordarea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TSG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pentru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luna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respectivă</w:t>
                              </w:r>
                              <w:proofErr w:type="spellEnd"/>
                              <w:proofErr w:type="gram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.(</w:t>
                              </w:r>
                              <w:proofErr w:type="spellStart"/>
                              <w:proofErr w:type="gram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vezi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. art. 5(3) din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Legea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nr. 248/2015). </w:t>
                              </w:r>
                            </w:p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</w:pPr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3. 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Datoriile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la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bugetul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local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sau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central ale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părintelui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tutorelui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copilului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care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întrunește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celelalte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condiții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venit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&amp;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prezență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  <w:u w:val="single"/>
                                </w:rPr>
                                <w:t xml:space="preserve">nu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  <w:u w:val="single"/>
                                </w:rPr>
                                <w:t>constituie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temei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pentru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neacordarea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modificarea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sau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încetarea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dreptului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la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stimulentul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educațional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sub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formă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de TSG. </w:t>
                              </w:r>
                            </w:p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</w:pPr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4. 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Beneficiarii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NU TREBUIE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să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aducă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bonuri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fiscale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pentru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decontarea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TSG.</w:t>
                              </w:r>
                            </w:p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</w:pPr>
                            </w:p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Pentru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noutăți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despre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programul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național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Fiecare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Copil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în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Grădiniță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și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implementarea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pachetului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legislativ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vă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invităm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să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consultați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2" w:tgtFrame="_blank" w:history="1">
                                <w:r w:rsidRPr="005B3400">
                                  <w:rPr>
                                    <w:rFonts w:ascii="Palatino Linotype" w:eastAsia="Times New Roman" w:hAnsi="Palatino Linotype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www.fiecarecopilingradinita.ro</w:t>
                                </w:r>
                              </w:hyperlink>
                            </w:p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</w:pPr>
                            </w:p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Dacă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mai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aveți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întrebări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, ne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puteți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suna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la 021 315 88 06.</w:t>
                              </w:r>
                            </w:p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B3400" w:rsidRPr="005B3400" w:rsidRDefault="005B3400" w:rsidP="005B34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A3CC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5B3400" w:rsidRPr="005B34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A3CC"/>
                              <w:hideMark/>
                            </w:tcPr>
                            <w:p w:rsidR="005B3400" w:rsidRPr="005B3400" w:rsidRDefault="005B3400" w:rsidP="005B3400">
                              <w:pPr>
                                <w:spacing w:after="0" w:line="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>
                                    <wp:extent cx="6477000" cy="85725"/>
                                    <wp:effectExtent l="19050" t="0" r="0" b="0"/>
                                    <wp:docPr id="9" name="yui_3_16_0_ym19_1_1463482746338_2499" descr="https://imgssl.constantcontact.com/letters/images/1101116784221/PM_GMIP_BarTopShadow.png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ui_3_16_0_ym19_1_1463482746338_2499" descr="https://imgssl.constantcontact.com/letters/images/1101116784221/PM_GMIP_BarTopShadow.png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B3400" w:rsidRPr="005B34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A3CC"/>
                              <w:tcMar>
                                <w:top w:w="60" w:type="dxa"/>
                                <w:left w:w="285" w:type="dxa"/>
                                <w:bottom w:w="75" w:type="dxa"/>
                                <w:right w:w="285" w:type="dxa"/>
                              </w:tcMar>
                              <w:hideMark/>
                            </w:tcPr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>Educația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>pentru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>copiii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>săraci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 xml:space="preserve"> are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>încă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 xml:space="preserve"> un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>aliat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 xml:space="preserve"> la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>Guvern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FFFFFF"/>
                                  <w:sz w:val="36"/>
                                  <w:szCs w:val="36"/>
                                </w:rPr>
                                <w:t>!</w:t>
                              </w:r>
                            </w:p>
                          </w:tc>
                        </w:tr>
                        <w:tr w:rsidR="005B3400" w:rsidRPr="005B34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A3CC"/>
                              <w:vAlign w:val="bottom"/>
                              <w:hideMark/>
                            </w:tcPr>
                            <w:p w:rsidR="005B3400" w:rsidRPr="005B3400" w:rsidRDefault="005B3400" w:rsidP="005B3400">
                              <w:pPr>
                                <w:spacing w:after="0" w:line="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FFFFFF"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>
                                    <wp:extent cx="6477000" cy="85725"/>
                                    <wp:effectExtent l="19050" t="0" r="0" b="0"/>
                                    <wp:docPr id="10" name="yui_3_16_0_ym19_1_1463482746338_2488" descr="https://imgssl.constantcontact.com/letters/images/1101116784221/PM_GMIP_BarBottomShadow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ui_3_16_0_ym19_1_1463482746338_2488" descr="https://imgssl.constantcontact.com/letters/images/1101116784221/PM_GMIP_BarBottomShadow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B3400" w:rsidRPr="005B3400" w:rsidRDefault="005B3400" w:rsidP="005B34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5B3400" w:rsidRPr="005B34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B3400" w:rsidRPr="005B3400" w:rsidRDefault="005B3400" w:rsidP="005B3400">
                              <w:pPr>
                                <w:spacing w:after="0" w:line="1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5B3400" w:rsidRPr="005B34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60" w:type="dxa"/>
                                <w:left w:w="285" w:type="dxa"/>
                                <w:bottom w:w="75" w:type="dxa"/>
                                <w:right w:w="285" w:type="dxa"/>
                              </w:tcMar>
                              <w:hideMark/>
                            </w:tcPr>
                            <w:p w:rsidR="005B3400" w:rsidRPr="005B3400" w:rsidRDefault="005B3400" w:rsidP="005B3400">
                              <w:pPr>
                                <w:spacing w:after="0" w:line="240" w:lineRule="auto"/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</w:pPr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Maria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Gheorghiu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cofondator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OvidiuRo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- a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fost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numită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Consilier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de Stat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în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Cancelaria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Prim-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Ministrului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Cioloș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și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se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va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ocupa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în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principal de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promovarea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și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operaționalizarea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celor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47 de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măsuri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din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Pachetul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național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anti-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sărăcie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. Maria a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fost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omul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cheie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în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campania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de advocacy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pentru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Legea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nr. 248/2015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și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dezvoltarea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pachetului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legislativ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care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stimulează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participarea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în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învățământul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preșcolar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copiilor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provenind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din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familii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defavorizate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și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astfel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în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extinderea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programului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Fiecare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Copil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în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134160"/>
                                  <w:sz w:val="24"/>
                                  <w:szCs w:val="24"/>
                                </w:rPr>
                                <w:t>Grădiniță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de la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faza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pilot, cu 2.500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beneficiari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, la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statutul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de program de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interes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național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cu 110.000 de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potențiali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beneficiari</w:t>
                              </w:r>
                              <w:proofErr w:type="spellEnd"/>
                              <w:r w:rsidRPr="005B3400">
                                <w:rPr>
                                  <w:rFonts w:ascii="Palatino Linotype" w:eastAsia="Times New Roman" w:hAnsi="Palatino Linotype" w:cs="Arial"/>
                                  <w:color w:val="13416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B3400" w:rsidRPr="005B3400" w:rsidRDefault="005B3400" w:rsidP="005B34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3400" w:rsidRPr="005B3400" w:rsidRDefault="005B3400" w:rsidP="005B34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3400" w:rsidRPr="005B3400" w:rsidRDefault="005B3400" w:rsidP="005B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2676" w:rsidRDefault="001A2676"/>
    <w:sectPr w:rsidR="001A2676" w:rsidSect="001A2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400"/>
    <w:rsid w:val="001A2676"/>
    <w:rsid w:val="005B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76"/>
  </w:style>
  <w:style w:type="paragraph" w:styleId="Heading3">
    <w:name w:val="heading 3"/>
    <w:basedOn w:val="Normal"/>
    <w:link w:val="Heading3Char"/>
    <w:uiPriority w:val="9"/>
    <w:qFormat/>
    <w:rsid w:val="005B3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34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hread-subject">
    <w:name w:val="thread-subject"/>
    <w:basedOn w:val="DefaultParagraphFont"/>
    <w:rsid w:val="005B3400"/>
  </w:style>
  <w:style w:type="character" w:styleId="Hyperlink">
    <w:name w:val="Hyperlink"/>
    <w:basedOn w:val="DefaultParagraphFont"/>
    <w:uiPriority w:val="99"/>
    <w:semiHidden/>
    <w:unhideWhenUsed/>
    <w:rsid w:val="005B3400"/>
    <w:rPr>
      <w:color w:val="0000FF"/>
      <w:u w:val="single"/>
    </w:rPr>
  </w:style>
  <w:style w:type="character" w:customStyle="1" w:styleId="from">
    <w:name w:val="from"/>
    <w:basedOn w:val="DefaultParagraphFont"/>
    <w:rsid w:val="005B3400"/>
  </w:style>
  <w:style w:type="character" w:customStyle="1" w:styleId="to">
    <w:name w:val="to"/>
    <w:basedOn w:val="DefaultParagraphFont"/>
    <w:rsid w:val="005B3400"/>
  </w:style>
  <w:style w:type="character" w:customStyle="1" w:styleId="lozengfy">
    <w:name w:val="lozengfy"/>
    <w:basedOn w:val="DefaultParagraphFont"/>
    <w:rsid w:val="005B3400"/>
  </w:style>
  <w:style w:type="character" w:customStyle="1" w:styleId="thread-date">
    <w:name w:val="thread-date"/>
    <w:basedOn w:val="DefaultParagraphFont"/>
    <w:rsid w:val="005B3400"/>
  </w:style>
  <w:style w:type="character" w:customStyle="1" w:styleId="short">
    <w:name w:val="short"/>
    <w:basedOn w:val="DefaultParagraphFont"/>
    <w:rsid w:val="005B3400"/>
  </w:style>
  <w:style w:type="character" w:customStyle="1" w:styleId="ampm">
    <w:name w:val="ampm"/>
    <w:basedOn w:val="DefaultParagraphFont"/>
    <w:rsid w:val="005B3400"/>
  </w:style>
  <w:style w:type="character" w:styleId="Strong">
    <w:name w:val="Strong"/>
    <w:basedOn w:val="DefaultParagraphFont"/>
    <w:uiPriority w:val="22"/>
    <w:qFormat/>
    <w:rsid w:val="005B34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7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2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8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40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0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75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56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21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2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38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090841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5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992408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4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156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346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277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56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12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806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19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622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525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4479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078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8047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855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741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6893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154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857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259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424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878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8241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794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3995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1982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7511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84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73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669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3231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1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017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35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bfeHsRmuYBo81VHAUsuJ0wklYHjjAkPgAUqcr5xw-PykJQ5-WT11r-_qKx7BvJiK8ia2u7R4uGhHQ5InZagxNOK7L9MH98Um3r-Js1TKi0pcrbHaEO_PsWpxZ1wkG_VeI3UnHIJRYkmUxiDhzz23NjEi8rRdkogH&amp;c=FqK2Dcd7J8u8liybHJH_ApwXKNEdJcgxxQZogcXEK3FdCwpFILgknw==&amp;ch=Ejxet4jOYFBYLBgaudX-SwYGRjAQ8Hc7PgRdgwTs7HZDFiXJMsJfEQ=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http://r20.rs6.net/tn.jsp?f=001bfeHsRmuYBo81VHAUsuJ0wklYHjjAkPgAUqcr5xw-PykJQ5-WT11r1XPqhi04szg_fIzAGnp8qEOOLPL_qtp3e6h-zhO98-bcM74ruAHXmXrYpBpTL0dyj86-784oKTgd3WQn5lm1tos_YocZruuaKqgyUV9CTn7bRXuxv_FnLRN2d-ct7HM4-QwgzX_qzvM&amp;c=FqK2Dcd7J8u8liybHJH_ApwXKNEdJcgxxQZogcXEK3FdCwpFILgknw==&amp;ch=Ejxet4jOYFBYLBgaudX-SwYGRjAQ8Hc7PgRdgwTs7HZDFiXJMsJfEQ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://r20.rs6.net/tn.jsp?f=001bfeHsRmuYBo81VHAUsuJ0wklYHjjAkPgAUqcr5xw-PykJQ5-WT11r-jX_TtbT6gbimu_vmEsnTo5EdmPdzLxPd4Mx5cJNgfgPwBc0zhqhqe4yh6oLwOJGKPnX1UqCC8aj30LHq3CSTbNASeliipgLd7wB_j9TG-lnSXqgykNtfXmoa_9QBlDFIcLo8NJszoXsm3-A8nLvOM=&amp;c=FqK2Dcd7J8u8liybHJH_ApwXKNEdJcgxxQZogcXEK3FdCwpFILgknw==&amp;ch=Ejxet4jOYFBYLBgaudX-SwYGRjAQ8Hc7PgRdgwTs7HZDFiXJMsJfEQ==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gif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2016-05-17T11:00:00Z</dcterms:created>
  <dcterms:modified xsi:type="dcterms:W3CDTF">2016-05-17T11:06:00Z</dcterms:modified>
</cp:coreProperties>
</file>