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BE" w:rsidRPr="007F4E57" w:rsidRDefault="00693B47" w:rsidP="00A770BE">
      <w:pPr>
        <w:pStyle w:val="BodyText"/>
        <w:ind w:right="319"/>
        <w:jc w:val="right"/>
        <w:rPr>
          <w:lang w:val="ro-RO"/>
        </w:rPr>
      </w:pPr>
      <w:r w:rsidRPr="007F4E57">
        <w:rPr>
          <w:lang w:val="ro-RO"/>
        </w:rPr>
        <w:t>Anexa 3</w:t>
      </w:r>
    </w:p>
    <w:p w:rsidR="00A770BE" w:rsidRPr="007F4E57" w:rsidRDefault="00A770BE" w:rsidP="00A770BE">
      <w:pPr>
        <w:pStyle w:val="BodyText"/>
      </w:pPr>
    </w:p>
    <w:p w:rsidR="00A770BE" w:rsidRPr="007F4E57" w:rsidRDefault="00A770BE" w:rsidP="00A770BE">
      <w:pPr>
        <w:ind w:right="-2"/>
        <w:jc w:val="center"/>
        <w:rPr>
          <w:b/>
          <w:w w:val="105"/>
          <w:lang w:val="ro-RO"/>
        </w:rPr>
      </w:pPr>
      <w:r w:rsidRPr="007F4E57">
        <w:rPr>
          <w:b/>
          <w:w w:val="105"/>
          <w:lang w:val="ro-RO"/>
        </w:rPr>
        <w:t>Calendarul acţiunilor CLDPS</w:t>
      </w:r>
      <w:r w:rsidR="00197A94" w:rsidRPr="007F4E57">
        <w:rPr>
          <w:b/>
          <w:w w:val="105"/>
          <w:lang w:val="ro-RO"/>
        </w:rPr>
        <w:t xml:space="preserve"> </w:t>
      </w:r>
      <w:r w:rsidR="00F64B6E" w:rsidRPr="007F4E57">
        <w:rPr>
          <w:b/>
          <w:w w:val="105"/>
          <w:lang w:val="ro-RO"/>
        </w:rPr>
        <w:t>în anul şcolar 2020-2021</w:t>
      </w:r>
    </w:p>
    <w:p w:rsidR="002149F1" w:rsidRPr="007F4E57" w:rsidRDefault="002149F1">
      <w:pPr>
        <w:rPr>
          <w:sz w:val="21"/>
          <w:szCs w:val="21"/>
        </w:rPr>
      </w:pPr>
    </w:p>
    <w:tbl>
      <w:tblPr>
        <w:tblStyle w:val="Table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1701"/>
      </w:tblGrid>
      <w:tr w:rsidR="00774AD3" w:rsidRPr="007F4E57" w:rsidTr="004B1148">
        <w:trPr>
          <w:trHeight w:val="240"/>
        </w:trPr>
        <w:tc>
          <w:tcPr>
            <w:tcW w:w="7943" w:type="dxa"/>
          </w:tcPr>
          <w:p w:rsidR="00AC4291" w:rsidRPr="007F4E57" w:rsidRDefault="00AC4291" w:rsidP="000C1041">
            <w:pPr>
              <w:pStyle w:val="TableParagraph"/>
              <w:ind w:left="147" w:right="66"/>
              <w:jc w:val="center"/>
              <w:rPr>
                <w:b/>
                <w:sz w:val="21"/>
                <w:szCs w:val="21"/>
                <w:lang w:val="ro-RO"/>
              </w:rPr>
            </w:pPr>
            <w:r w:rsidRPr="007F4E57">
              <w:rPr>
                <w:b/>
                <w:w w:val="105"/>
                <w:sz w:val="21"/>
                <w:szCs w:val="21"/>
                <w:lang w:val="ro-RO"/>
              </w:rPr>
              <w:t>Acțiunea</w:t>
            </w:r>
          </w:p>
        </w:tc>
        <w:tc>
          <w:tcPr>
            <w:tcW w:w="1701" w:type="dxa"/>
          </w:tcPr>
          <w:p w:rsidR="00AC4291" w:rsidRPr="007F4E57" w:rsidRDefault="00AC4291" w:rsidP="000C1041">
            <w:pPr>
              <w:pStyle w:val="TableParagraph"/>
              <w:ind w:left="158" w:right="101"/>
              <w:jc w:val="center"/>
              <w:rPr>
                <w:b/>
                <w:sz w:val="21"/>
                <w:szCs w:val="21"/>
                <w:lang w:val="ro-RO"/>
              </w:rPr>
            </w:pPr>
            <w:r w:rsidRPr="007F4E57">
              <w:rPr>
                <w:b/>
                <w:w w:val="105"/>
                <w:sz w:val="21"/>
                <w:szCs w:val="21"/>
                <w:lang w:val="ro-RO"/>
              </w:rPr>
              <w:t>Perioada</w:t>
            </w:r>
            <w:r w:rsidR="007F7D61" w:rsidRPr="007F4E57">
              <w:rPr>
                <w:b/>
                <w:w w:val="105"/>
                <w:sz w:val="21"/>
                <w:szCs w:val="21"/>
                <w:lang w:val="ro-RO"/>
              </w:rPr>
              <w:t xml:space="preserve"> / Termen</w:t>
            </w:r>
          </w:p>
        </w:tc>
      </w:tr>
      <w:tr w:rsidR="00774AD3" w:rsidRPr="007F4E57" w:rsidTr="004B1148">
        <w:trPr>
          <w:trHeight w:val="500"/>
        </w:trPr>
        <w:tc>
          <w:tcPr>
            <w:tcW w:w="9644" w:type="dxa"/>
            <w:gridSpan w:val="2"/>
            <w:shd w:val="clear" w:color="auto" w:fill="66FFFF"/>
          </w:tcPr>
          <w:p w:rsidR="00AC4291" w:rsidRPr="007F4E57" w:rsidRDefault="00AC4291" w:rsidP="00774AD3">
            <w:pPr>
              <w:pStyle w:val="TableParagraph"/>
              <w:tabs>
                <w:tab w:val="left" w:pos="4400"/>
              </w:tabs>
              <w:spacing w:before="120"/>
              <w:ind w:left="159"/>
              <w:rPr>
                <w:b/>
                <w:sz w:val="21"/>
                <w:szCs w:val="21"/>
                <w:lang w:val="ro-RO"/>
              </w:rPr>
            </w:pPr>
            <w:r w:rsidRPr="007F4E57">
              <w:rPr>
                <w:b/>
                <w:w w:val="105"/>
                <w:sz w:val="21"/>
                <w:szCs w:val="21"/>
                <w:lang w:val="ro-RO"/>
              </w:rPr>
              <w:t>Actualizarea componenţei CLDPS</w:t>
            </w:r>
          </w:p>
          <w:p w:rsidR="00AC4291" w:rsidRPr="007F4E57" w:rsidRDefault="00AC4291" w:rsidP="00774AD3">
            <w:pPr>
              <w:pStyle w:val="TableParagraph"/>
              <w:tabs>
                <w:tab w:val="left" w:pos="4400"/>
              </w:tabs>
              <w:spacing w:after="120"/>
              <w:ind w:left="159"/>
              <w:rPr>
                <w:b/>
                <w:sz w:val="21"/>
                <w:szCs w:val="21"/>
                <w:lang w:val="ro-RO"/>
              </w:rPr>
            </w:pPr>
            <w:r w:rsidRPr="007F4E57">
              <w:rPr>
                <w:b/>
                <w:w w:val="105"/>
                <w:sz w:val="21"/>
                <w:szCs w:val="21"/>
                <w:lang w:val="ro-RO"/>
              </w:rPr>
              <w:t>Planul anual de ac</w:t>
            </w:r>
            <w:r w:rsidR="003E39B2" w:rsidRPr="007F4E57">
              <w:rPr>
                <w:b/>
                <w:w w:val="105"/>
                <w:sz w:val="21"/>
                <w:szCs w:val="21"/>
                <w:lang w:val="ro-RO"/>
              </w:rPr>
              <w:t xml:space="preserve">tivitate pentru anul şcolar </w:t>
            </w:r>
            <w:r w:rsidR="00A577B1">
              <w:rPr>
                <w:b/>
                <w:w w:val="105"/>
                <w:sz w:val="21"/>
                <w:szCs w:val="21"/>
                <w:lang w:val="ro-RO"/>
              </w:rPr>
              <w:t>2020-2021</w:t>
            </w:r>
          </w:p>
        </w:tc>
      </w:tr>
      <w:tr w:rsidR="00774AD3" w:rsidRPr="007F4E57" w:rsidTr="004B1148">
        <w:trPr>
          <w:trHeight w:val="1020"/>
        </w:trPr>
        <w:tc>
          <w:tcPr>
            <w:tcW w:w="7943" w:type="dxa"/>
          </w:tcPr>
          <w:p w:rsidR="00AC4291" w:rsidRPr="007F4E57" w:rsidRDefault="00AC4291" w:rsidP="00774AD3">
            <w:pPr>
              <w:pStyle w:val="TableParagraph"/>
              <w:tabs>
                <w:tab w:val="left" w:pos="401"/>
                <w:tab w:val="left" w:pos="4400"/>
              </w:tabs>
              <w:ind w:left="147" w:right="208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 xml:space="preserve">Transmiterea de către preşedintele CLDPS a solicitării de nominalizare a unor noi membrii de către </w:t>
            </w:r>
            <w:r w:rsidRPr="007F4E57">
              <w:rPr>
                <w:position w:val="1"/>
                <w:sz w:val="21"/>
                <w:szCs w:val="21"/>
                <w:lang w:val="ro-RO"/>
              </w:rPr>
              <w:t>instituţiile/</w:t>
            </w:r>
            <w:r w:rsidR="00774AD3" w:rsidRPr="007F4E57">
              <w:rPr>
                <w:position w:val="1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position w:val="1"/>
                <w:sz w:val="21"/>
                <w:szCs w:val="21"/>
                <w:lang w:val="ro-RO"/>
              </w:rPr>
              <w:t>organizaţiile la care s-au produs</w:t>
            </w:r>
            <w:r w:rsidRPr="007F4E57">
              <w:rPr>
                <w:sz w:val="21"/>
                <w:szCs w:val="21"/>
                <w:lang w:val="ro-RO"/>
              </w:rPr>
              <w:t xml:space="preserve"> modificări </w:t>
            </w:r>
            <w:r w:rsidR="00774AD3" w:rsidRPr="007F4E57">
              <w:rPr>
                <w:sz w:val="21"/>
                <w:szCs w:val="21"/>
                <w:lang w:val="ro-RO"/>
              </w:rPr>
              <w:t xml:space="preserve">în </w:t>
            </w:r>
            <w:r w:rsidRPr="007F4E57">
              <w:rPr>
                <w:sz w:val="21"/>
                <w:szCs w:val="21"/>
                <w:lang w:val="ro-RO"/>
              </w:rPr>
              <w:t>structura de personal care afectează</w:t>
            </w:r>
            <w:r w:rsidRPr="007F4E57">
              <w:rPr>
                <w:spacing w:val="21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reprezentativitatea</w:t>
            </w:r>
            <w:r w:rsidR="002945A8" w:rsidRPr="007F4E57">
              <w:rPr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membrilor desemnați în CLDPS (acolo unde este cazul)</w:t>
            </w:r>
          </w:p>
        </w:tc>
        <w:tc>
          <w:tcPr>
            <w:tcW w:w="1701" w:type="dxa"/>
          </w:tcPr>
          <w:p w:rsidR="00AC4291" w:rsidRPr="007F4E57" w:rsidRDefault="00F64B6E" w:rsidP="00774AD3">
            <w:pPr>
              <w:pStyle w:val="TableParagraph"/>
              <w:ind w:left="158" w:right="93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25</w:t>
            </w:r>
            <w:r w:rsidR="00AC4291" w:rsidRPr="007F4E57">
              <w:rPr>
                <w:w w:val="105"/>
                <w:sz w:val="21"/>
                <w:szCs w:val="21"/>
                <w:lang w:val="ro-RO"/>
              </w:rPr>
              <w:t xml:space="preserve"> septembrie</w:t>
            </w:r>
          </w:p>
          <w:p w:rsidR="00AC4291" w:rsidRPr="007F4E57" w:rsidRDefault="00F64B6E" w:rsidP="00F64B6E">
            <w:pPr>
              <w:pStyle w:val="TableParagraph"/>
              <w:ind w:left="158" w:right="99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2020</w:t>
            </w:r>
          </w:p>
        </w:tc>
      </w:tr>
      <w:tr w:rsidR="00774AD3" w:rsidRPr="007F4E57" w:rsidTr="004B1148">
        <w:trPr>
          <w:trHeight w:val="806"/>
        </w:trPr>
        <w:tc>
          <w:tcPr>
            <w:tcW w:w="7943" w:type="dxa"/>
          </w:tcPr>
          <w:p w:rsidR="00AC4291" w:rsidRPr="007F4E57" w:rsidRDefault="00AC4291" w:rsidP="00774AD3">
            <w:pPr>
              <w:pStyle w:val="TableParagraph"/>
              <w:tabs>
                <w:tab w:val="left" w:pos="399"/>
                <w:tab w:val="left" w:pos="4400"/>
              </w:tabs>
              <w:ind w:left="147" w:right="208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Actualizarea componenţei CLDPS (membri</w:t>
            </w:r>
            <w:r w:rsidR="009A78F7" w:rsidRPr="007F4E57">
              <w:rPr>
                <w:sz w:val="21"/>
                <w:szCs w:val="21"/>
                <w:lang w:val="ro-RO"/>
              </w:rPr>
              <w:t xml:space="preserve"> titulari şi membri</w:t>
            </w:r>
            <w:r w:rsidR="00774AD3" w:rsidRPr="007F4E57">
              <w:rPr>
                <w:sz w:val="21"/>
                <w:szCs w:val="21"/>
                <w:lang w:val="ro-RO"/>
              </w:rPr>
              <w:t xml:space="preserve"> supleanţi) </w:t>
            </w:r>
            <w:r w:rsidRPr="007F4E57">
              <w:rPr>
                <w:sz w:val="21"/>
                <w:szCs w:val="21"/>
                <w:lang w:val="ro-RO"/>
              </w:rPr>
              <w:t>pe baza nominalizării unor noi membri de către instituţiile/</w:t>
            </w:r>
            <w:r w:rsidR="00774AD3" w:rsidRPr="007F4E57">
              <w:rPr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organizaţiile la care s-au produs modificări în structura de personal care au afectat</w:t>
            </w:r>
            <w:r w:rsidR="00774AD3" w:rsidRPr="007F4E57">
              <w:rPr>
                <w:sz w:val="21"/>
                <w:szCs w:val="21"/>
                <w:lang w:val="ro-RO"/>
              </w:rPr>
              <w:t xml:space="preserve"> reprezentativitatea membrilor desemnaţi</w:t>
            </w:r>
            <w:r w:rsidRPr="007F4E57">
              <w:rPr>
                <w:sz w:val="21"/>
                <w:szCs w:val="21"/>
                <w:lang w:val="ro-RO"/>
              </w:rPr>
              <w:t xml:space="preserve"> iniţial în CLDPS (acolo unde</w:t>
            </w:r>
            <w:r w:rsidRPr="007F4E57">
              <w:rPr>
                <w:spacing w:val="-32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este</w:t>
            </w:r>
            <w:r w:rsidR="002945A8" w:rsidRPr="007F4E57">
              <w:rPr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cazul)</w:t>
            </w:r>
          </w:p>
        </w:tc>
        <w:tc>
          <w:tcPr>
            <w:tcW w:w="1701" w:type="dxa"/>
          </w:tcPr>
          <w:p w:rsidR="00AC4291" w:rsidRPr="007F4E57" w:rsidRDefault="00F64B6E" w:rsidP="00774AD3">
            <w:pPr>
              <w:pStyle w:val="TableParagraph"/>
              <w:ind w:left="158" w:right="111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2 octombrie</w:t>
            </w:r>
          </w:p>
          <w:p w:rsidR="00AC4291" w:rsidRPr="007F4E57" w:rsidRDefault="00F64B6E" w:rsidP="00774AD3">
            <w:pPr>
              <w:pStyle w:val="TableParagraph"/>
              <w:ind w:left="158" w:right="113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2020</w:t>
            </w:r>
          </w:p>
        </w:tc>
      </w:tr>
      <w:tr w:rsidR="00774AD3" w:rsidRPr="007F4E57" w:rsidTr="004B1148">
        <w:trPr>
          <w:trHeight w:val="760"/>
        </w:trPr>
        <w:tc>
          <w:tcPr>
            <w:tcW w:w="7943" w:type="dxa"/>
          </w:tcPr>
          <w:p w:rsidR="00AC4291" w:rsidRPr="007F4E57" w:rsidRDefault="00AC4291" w:rsidP="00E809EA">
            <w:pPr>
              <w:pStyle w:val="TableParagraph"/>
              <w:tabs>
                <w:tab w:val="left" w:pos="376"/>
                <w:tab w:val="left" w:pos="4400"/>
              </w:tabs>
              <w:ind w:left="147" w:right="208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Transmiterea la CNDIPT de către ISJ/</w:t>
            </w:r>
            <w:r w:rsidR="00774AD3" w:rsidRPr="007F4E57">
              <w:rPr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ISMB a componenţei actualizate a CLDSP, prin e-mail la adresa</w:t>
            </w:r>
            <w:r w:rsidRPr="007F4E57">
              <w:rPr>
                <w:position w:val="1"/>
                <w:sz w:val="21"/>
                <w:szCs w:val="21"/>
                <w:lang w:val="ro-RO"/>
              </w:rPr>
              <w:t xml:space="preserve"> </w:t>
            </w:r>
            <w:hyperlink r:id="rId7" w:history="1">
              <w:r w:rsidR="00E809EA" w:rsidRPr="007F4E57">
                <w:rPr>
                  <w:rStyle w:val="Hyperlink"/>
                  <w:position w:val="1"/>
                  <w:sz w:val="21"/>
                  <w:szCs w:val="21"/>
                  <w:u w:color="000000"/>
                  <w:lang w:val="ro-RO"/>
                </w:rPr>
                <w:t>registratura.cndipt@gmail.com</w:t>
              </w:r>
            </w:hyperlink>
            <w:r w:rsidRPr="007F4E57">
              <w:rPr>
                <w:position w:val="1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 xml:space="preserve">şi la adresa de </w:t>
            </w:r>
            <w:r w:rsidRPr="007F4E57">
              <w:rPr>
                <w:position w:val="1"/>
                <w:sz w:val="21"/>
                <w:szCs w:val="21"/>
                <w:lang w:val="ro-RO"/>
              </w:rPr>
              <w:t>e-mail a</w:t>
            </w:r>
            <w:r w:rsidRPr="007F4E57">
              <w:rPr>
                <w:sz w:val="21"/>
                <w:szCs w:val="21"/>
                <w:lang w:val="ro-RO"/>
              </w:rPr>
              <w:t xml:space="preserve"> coordonatorului regional din partea</w:t>
            </w:r>
            <w:r w:rsidR="009A78F7" w:rsidRPr="007F4E57">
              <w:rPr>
                <w:spacing w:val="-21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CNDIPT</w:t>
            </w:r>
          </w:p>
        </w:tc>
        <w:tc>
          <w:tcPr>
            <w:tcW w:w="1701" w:type="dxa"/>
          </w:tcPr>
          <w:p w:rsidR="00F64B6E" w:rsidRPr="007F4E57" w:rsidRDefault="00F64B6E" w:rsidP="00F64B6E">
            <w:pPr>
              <w:pStyle w:val="TableParagraph"/>
              <w:ind w:left="158" w:right="111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2 octombrie</w:t>
            </w:r>
          </w:p>
          <w:p w:rsidR="00AC4291" w:rsidRPr="007F4E57" w:rsidRDefault="00F64B6E" w:rsidP="00F64B6E">
            <w:pPr>
              <w:pStyle w:val="TableParagraph"/>
              <w:ind w:left="158" w:right="118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2020</w:t>
            </w:r>
          </w:p>
        </w:tc>
      </w:tr>
      <w:tr w:rsidR="00774AD3" w:rsidRPr="007F4E57" w:rsidTr="004B1148">
        <w:trPr>
          <w:trHeight w:val="1256"/>
        </w:trPr>
        <w:tc>
          <w:tcPr>
            <w:tcW w:w="7943" w:type="dxa"/>
          </w:tcPr>
          <w:p w:rsidR="007A22F0" w:rsidRPr="007F4E57" w:rsidRDefault="00AC4291" w:rsidP="00F673DE">
            <w:pPr>
              <w:pStyle w:val="TableParagraph"/>
              <w:tabs>
                <w:tab w:val="left" w:pos="363"/>
                <w:tab w:val="left" w:pos="4400"/>
              </w:tabs>
              <w:ind w:left="147" w:right="208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Organizarea şi desfăşurarea întâlnirii de lucru a CLDPS</w:t>
            </w:r>
          </w:p>
          <w:p w:rsidR="007A22F0" w:rsidRPr="007F4E57" w:rsidRDefault="007A22F0" w:rsidP="00F673DE">
            <w:pPr>
              <w:pStyle w:val="TableParagraph"/>
              <w:tabs>
                <w:tab w:val="left" w:pos="363"/>
                <w:tab w:val="left" w:pos="4400"/>
              </w:tabs>
              <w:ind w:left="147" w:right="208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Tematica întâlnirii de lucru:</w:t>
            </w:r>
          </w:p>
          <w:p w:rsidR="000C1041" w:rsidRPr="007F4E57" w:rsidRDefault="007A22F0" w:rsidP="00264BBD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363"/>
                <w:tab w:val="left" w:pos="4400"/>
              </w:tabs>
              <w:autoSpaceDE/>
              <w:autoSpaceDN/>
              <w:ind w:right="208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A</w:t>
            </w:r>
            <w:r w:rsidR="00197A94" w:rsidRPr="007F4E57">
              <w:rPr>
                <w:sz w:val="21"/>
                <w:szCs w:val="21"/>
                <w:lang w:val="ro-RO"/>
              </w:rPr>
              <w:t>doptarea planului anual de ac</w:t>
            </w:r>
            <w:r w:rsidR="00B6798B" w:rsidRPr="007F4E57">
              <w:rPr>
                <w:sz w:val="21"/>
                <w:szCs w:val="21"/>
                <w:lang w:val="ro-RO"/>
              </w:rPr>
              <w:t>tivitate pentru anul şcolar 2019-2020</w:t>
            </w:r>
            <w:r w:rsidR="000C1041" w:rsidRPr="007F4E57">
              <w:rPr>
                <w:sz w:val="21"/>
                <w:szCs w:val="21"/>
                <w:lang w:val="ro-RO"/>
              </w:rPr>
              <w:t>, stabilirea echipelor şi a calendarului de monitorizare a implementării PAS</w:t>
            </w:r>
            <w:r w:rsidR="00601B1C" w:rsidRPr="007F4E57">
              <w:rPr>
                <w:sz w:val="21"/>
                <w:szCs w:val="21"/>
                <w:lang w:val="ro-RO"/>
              </w:rPr>
              <w:t>;</w:t>
            </w:r>
          </w:p>
          <w:p w:rsidR="00150752" w:rsidRPr="007F4E57" w:rsidRDefault="007A22F0" w:rsidP="00601B1C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  <w:tab w:val="left" w:pos="4400"/>
              </w:tabs>
              <w:ind w:left="714" w:right="208" w:hanging="425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I</w:t>
            </w:r>
            <w:r w:rsidR="00B6798B" w:rsidRPr="007F4E57">
              <w:rPr>
                <w:sz w:val="21"/>
                <w:szCs w:val="21"/>
                <w:lang w:val="ro-RO"/>
              </w:rPr>
              <w:t xml:space="preserve">nformare cu privire la </w:t>
            </w:r>
            <w:r w:rsidR="00150752" w:rsidRPr="007F4E57">
              <w:rPr>
                <w:sz w:val="21"/>
                <w:szCs w:val="21"/>
                <w:lang w:val="ro-RO"/>
              </w:rPr>
              <w:t>Calendarul admiterii în învățământul profesional de stat şi în învăţămân</w:t>
            </w:r>
            <w:r w:rsidR="00F64B6E" w:rsidRPr="007F4E57">
              <w:rPr>
                <w:sz w:val="21"/>
                <w:szCs w:val="21"/>
                <w:lang w:val="ro-RO"/>
              </w:rPr>
              <w:t>tul dual pentru anul școlar 2021</w:t>
            </w:r>
            <w:r w:rsidR="00150752" w:rsidRPr="007F4E57">
              <w:rPr>
                <w:sz w:val="21"/>
                <w:szCs w:val="21"/>
                <w:lang w:val="ro-RO"/>
              </w:rPr>
              <w:t>-202</w:t>
            </w:r>
            <w:r w:rsidR="00F64B6E" w:rsidRPr="007F4E57">
              <w:rPr>
                <w:sz w:val="21"/>
                <w:szCs w:val="21"/>
                <w:lang w:val="ro-RO"/>
              </w:rPr>
              <w:t>2</w:t>
            </w:r>
            <w:r w:rsidR="000C1041" w:rsidRPr="007F4E57">
              <w:rPr>
                <w:sz w:val="21"/>
                <w:szCs w:val="21"/>
                <w:lang w:val="ro-RO"/>
              </w:rPr>
              <w:t>;</w:t>
            </w:r>
          </w:p>
          <w:p w:rsidR="00F64B6E" w:rsidRPr="007F4E57" w:rsidRDefault="00F64B6E" w:rsidP="00F64B6E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363"/>
                <w:tab w:val="left" w:pos="4400"/>
              </w:tabs>
              <w:autoSpaceDE/>
              <w:autoSpaceDN/>
              <w:ind w:right="208"/>
              <w:jc w:val="both"/>
              <w:rPr>
                <w:b/>
                <w:i/>
                <w:sz w:val="21"/>
                <w:szCs w:val="21"/>
                <w:lang w:val="ro-RO"/>
              </w:rPr>
            </w:pPr>
            <w:r w:rsidRPr="007F4E57">
              <w:rPr>
                <w:b/>
                <w:i/>
                <w:sz w:val="21"/>
                <w:szCs w:val="21"/>
                <w:lang w:val="ro-RO"/>
              </w:rPr>
              <w:t>Acţiunile planificate de CNDIPT în perioada  12 octombrie - 13 noiembrie 2020</w:t>
            </w:r>
            <w:r w:rsidR="00601B1C" w:rsidRPr="007F4E57">
              <w:rPr>
                <w:b/>
                <w:i/>
                <w:sz w:val="21"/>
                <w:szCs w:val="21"/>
                <w:lang w:val="ro-RO"/>
              </w:rPr>
              <w:t>,</w:t>
            </w:r>
            <w:r w:rsidRPr="007F4E57">
              <w:rPr>
                <w:b/>
                <w:i/>
                <w:sz w:val="21"/>
                <w:szCs w:val="21"/>
                <w:lang w:val="ro-RO"/>
              </w:rPr>
              <w:t xml:space="preserve"> pentru controlul, monitorizarea și evaluarea anumitor componente ale procesului de educație și formare profesională inițială şi de sprijinire a inspectoratelor școlare și a unităților de învățământ pentru dezvoltarea parteneriatului social în învățământul profesional și tehnic</w:t>
            </w:r>
            <w:r w:rsidR="00601B1C" w:rsidRPr="007F4E57">
              <w:rPr>
                <w:b/>
                <w:i/>
                <w:sz w:val="21"/>
                <w:szCs w:val="21"/>
                <w:lang w:val="ro-RO"/>
              </w:rPr>
              <w:t>.</w:t>
            </w:r>
            <w:r w:rsidRPr="007F4E57">
              <w:rPr>
                <w:b/>
                <w:i/>
                <w:sz w:val="21"/>
                <w:szCs w:val="21"/>
                <w:lang w:val="ro-RO"/>
              </w:rPr>
              <w:t xml:space="preserve"> </w:t>
            </w:r>
          </w:p>
          <w:p w:rsidR="00B6798B" w:rsidRPr="007F4E57" w:rsidRDefault="00B6798B" w:rsidP="00E809EA">
            <w:pPr>
              <w:pStyle w:val="TableParagraph"/>
              <w:tabs>
                <w:tab w:val="left" w:pos="3760"/>
                <w:tab w:val="left" w:pos="4400"/>
              </w:tabs>
              <w:ind w:left="147" w:right="208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i/>
                <w:sz w:val="21"/>
                <w:szCs w:val="21"/>
                <w:lang w:val="ro-RO"/>
              </w:rPr>
              <w:t>Notă:</w:t>
            </w:r>
            <w:r w:rsidR="00E809EA" w:rsidRPr="007F4E57">
              <w:rPr>
                <w:i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i/>
                <w:sz w:val="21"/>
                <w:szCs w:val="21"/>
                <w:lang w:val="ro-RO"/>
              </w:rPr>
              <w:t>Planificarea întâlniri</w:t>
            </w:r>
            <w:r w:rsidR="009A78F7" w:rsidRPr="007F4E57">
              <w:rPr>
                <w:i/>
                <w:sz w:val="21"/>
                <w:szCs w:val="21"/>
                <w:lang w:val="ro-RO"/>
              </w:rPr>
              <w:t>lor</w:t>
            </w:r>
            <w:r w:rsidR="00AC4291" w:rsidRPr="007F4E57">
              <w:rPr>
                <w:i/>
                <w:sz w:val="21"/>
                <w:szCs w:val="21"/>
                <w:lang w:val="ro-RO"/>
              </w:rPr>
              <w:t xml:space="preserve"> de</w:t>
            </w:r>
            <w:r w:rsidR="00AC4291" w:rsidRPr="007F4E57">
              <w:rPr>
                <w:i/>
                <w:spacing w:val="20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i/>
                <w:sz w:val="21"/>
                <w:szCs w:val="21"/>
                <w:lang w:val="ro-RO"/>
              </w:rPr>
              <w:t>lucru</w:t>
            </w:r>
            <w:r w:rsidR="00AC1719" w:rsidRPr="007F4E57">
              <w:rPr>
                <w:i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i/>
                <w:sz w:val="21"/>
                <w:szCs w:val="21"/>
                <w:lang w:val="ro-RO"/>
              </w:rPr>
              <w:t>a</w:t>
            </w:r>
            <w:r w:rsidR="009A78F7" w:rsidRPr="007F4E57">
              <w:rPr>
                <w:i/>
                <w:sz w:val="21"/>
                <w:szCs w:val="21"/>
                <w:lang w:val="ro-RO"/>
              </w:rPr>
              <w:t>le</w:t>
            </w:r>
            <w:r w:rsidR="00AC1719" w:rsidRPr="007F4E57">
              <w:rPr>
                <w:i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i/>
                <w:sz w:val="21"/>
                <w:szCs w:val="21"/>
                <w:lang w:val="ro-RO"/>
              </w:rPr>
              <w:t>CLDPS</w:t>
            </w:r>
            <w:r w:rsidR="002945A8" w:rsidRPr="007F4E57">
              <w:rPr>
                <w:i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i/>
                <w:sz w:val="21"/>
                <w:szCs w:val="21"/>
                <w:lang w:val="ro-RO"/>
              </w:rPr>
              <w:t>se</w:t>
            </w:r>
            <w:r w:rsidR="00AC1719" w:rsidRPr="007F4E57">
              <w:rPr>
                <w:i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i/>
                <w:sz w:val="21"/>
                <w:szCs w:val="21"/>
                <w:lang w:val="ro-RO"/>
              </w:rPr>
              <w:t>realizează</w:t>
            </w:r>
            <w:r w:rsidR="00AC1719" w:rsidRPr="007F4E57">
              <w:rPr>
                <w:i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i/>
                <w:sz w:val="21"/>
                <w:szCs w:val="21"/>
                <w:lang w:val="ro-RO"/>
              </w:rPr>
              <w:t>cu</w:t>
            </w:r>
            <w:r w:rsidR="00AC4291" w:rsidRPr="007F4E57">
              <w:rPr>
                <w:i/>
                <w:spacing w:val="15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i/>
                <w:sz w:val="21"/>
                <w:szCs w:val="21"/>
                <w:lang w:val="ro-RO"/>
              </w:rPr>
              <w:t>consultarea</w:t>
            </w:r>
            <w:r w:rsidR="00AC1719" w:rsidRPr="007F4E57">
              <w:rPr>
                <w:i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i/>
                <w:sz w:val="21"/>
                <w:szCs w:val="21"/>
                <w:lang w:val="ro-RO"/>
              </w:rPr>
              <w:t xml:space="preserve">coordonatorului regional din partea </w:t>
            </w:r>
            <w:r w:rsidR="009A78F7" w:rsidRPr="007F4E57">
              <w:rPr>
                <w:i/>
                <w:position w:val="1"/>
                <w:sz w:val="21"/>
                <w:szCs w:val="21"/>
                <w:lang w:val="ro-RO"/>
              </w:rPr>
              <w:t>CNDIPT, instituţie</w:t>
            </w:r>
            <w:r w:rsidR="00AC4291" w:rsidRPr="007F4E57">
              <w:rPr>
                <w:i/>
                <w:position w:val="1"/>
                <w:sz w:val="21"/>
                <w:szCs w:val="21"/>
                <w:lang w:val="ro-RO"/>
              </w:rPr>
              <w:t xml:space="preserve"> care asigură</w:t>
            </w:r>
            <w:r w:rsidR="00AC1719" w:rsidRPr="007F4E57">
              <w:rPr>
                <w:i/>
                <w:position w:val="1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i/>
                <w:sz w:val="21"/>
                <w:szCs w:val="21"/>
                <w:lang w:val="ro-RO"/>
              </w:rPr>
              <w:t>coordonarea metodologică a activităţilor CLDPS</w:t>
            </w:r>
            <w:r w:rsidR="00E809EA" w:rsidRPr="007F4E57">
              <w:rPr>
                <w:i/>
                <w:sz w:val="21"/>
                <w:szCs w:val="21"/>
                <w:lang w:val="ro-RO"/>
              </w:rPr>
              <w:t xml:space="preserve">. </w:t>
            </w:r>
            <w:r w:rsidRPr="007F4E57">
              <w:rPr>
                <w:i/>
                <w:sz w:val="21"/>
                <w:szCs w:val="21"/>
                <w:lang w:val="ro-RO"/>
              </w:rPr>
              <w:t>La întâlnirile CLDPS participă coordonatorii regionali din partea CNDIPT</w:t>
            </w:r>
            <w:r w:rsidR="00E809EA" w:rsidRPr="007F4E57">
              <w:rPr>
                <w:i/>
                <w:sz w:val="21"/>
                <w:szCs w:val="21"/>
                <w:lang w:val="ro-RO"/>
              </w:rPr>
              <w:t>.</w:t>
            </w:r>
          </w:p>
        </w:tc>
        <w:tc>
          <w:tcPr>
            <w:tcW w:w="1701" w:type="dxa"/>
          </w:tcPr>
          <w:p w:rsidR="00AC4291" w:rsidRPr="007F4E57" w:rsidRDefault="00F64B6E" w:rsidP="00774AD3">
            <w:pPr>
              <w:pStyle w:val="TableParagraph"/>
              <w:ind w:left="152" w:right="123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12 –</w:t>
            </w:r>
            <w:r w:rsidR="00601B1C" w:rsidRPr="007F4E57">
              <w:rPr>
                <w:sz w:val="21"/>
                <w:szCs w:val="21"/>
                <w:lang w:val="ro-RO"/>
              </w:rPr>
              <w:t xml:space="preserve"> 16</w:t>
            </w:r>
            <w:r w:rsidRPr="007F4E57">
              <w:rPr>
                <w:sz w:val="21"/>
                <w:szCs w:val="21"/>
                <w:lang w:val="ro-RO"/>
              </w:rPr>
              <w:t xml:space="preserve"> </w:t>
            </w:r>
            <w:r w:rsidR="007F7D61" w:rsidRPr="007F4E57">
              <w:rPr>
                <w:sz w:val="21"/>
                <w:szCs w:val="21"/>
                <w:lang w:val="ro-RO"/>
              </w:rPr>
              <w:t>octombrie</w:t>
            </w:r>
          </w:p>
          <w:p w:rsidR="00AC4291" w:rsidRPr="007F4E57" w:rsidRDefault="00F64B6E" w:rsidP="00774AD3">
            <w:pPr>
              <w:pStyle w:val="TableParagraph"/>
              <w:ind w:left="152" w:right="114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2020</w:t>
            </w:r>
          </w:p>
        </w:tc>
      </w:tr>
      <w:tr w:rsidR="00774AD3" w:rsidRPr="007F4E57" w:rsidTr="004B1148">
        <w:trPr>
          <w:trHeight w:val="240"/>
        </w:trPr>
        <w:tc>
          <w:tcPr>
            <w:tcW w:w="9644" w:type="dxa"/>
            <w:gridSpan w:val="2"/>
            <w:shd w:val="clear" w:color="auto" w:fill="66FFFF"/>
          </w:tcPr>
          <w:p w:rsidR="00AC4291" w:rsidRPr="007F4E57" w:rsidRDefault="00AC4291" w:rsidP="00774AD3">
            <w:pPr>
              <w:pStyle w:val="TableParagraph"/>
              <w:tabs>
                <w:tab w:val="left" w:pos="4400"/>
              </w:tabs>
              <w:spacing w:before="120" w:after="120"/>
              <w:ind w:left="96"/>
              <w:rPr>
                <w:b/>
                <w:sz w:val="21"/>
                <w:szCs w:val="21"/>
                <w:lang w:val="ro-RO"/>
              </w:rPr>
            </w:pPr>
            <w:r w:rsidRPr="007F4E57">
              <w:rPr>
                <w:b/>
                <w:w w:val="105"/>
                <w:sz w:val="21"/>
                <w:szCs w:val="21"/>
                <w:lang w:val="ro-RO"/>
              </w:rPr>
              <w:t>Actualizarea PLAI</w:t>
            </w:r>
          </w:p>
        </w:tc>
      </w:tr>
      <w:tr w:rsidR="00774AD3" w:rsidRPr="007F4E57" w:rsidTr="004B1148">
        <w:trPr>
          <w:trHeight w:val="500"/>
        </w:trPr>
        <w:tc>
          <w:tcPr>
            <w:tcW w:w="7943" w:type="dxa"/>
          </w:tcPr>
          <w:p w:rsidR="00AC4291" w:rsidRPr="007F4E57" w:rsidRDefault="002E65F3" w:rsidP="00774AD3">
            <w:pPr>
              <w:pStyle w:val="TableParagraph"/>
              <w:tabs>
                <w:tab w:val="left" w:pos="431"/>
                <w:tab w:val="left" w:pos="4400"/>
              </w:tabs>
              <w:ind w:left="147" w:right="130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 xml:space="preserve">Postarea de </w:t>
            </w:r>
            <w:r w:rsidR="00AC4291" w:rsidRPr="007F4E57">
              <w:rPr>
                <w:sz w:val="21"/>
                <w:szCs w:val="21"/>
                <w:lang w:val="ro-RO"/>
              </w:rPr>
              <w:t xml:space="preserve">către CNDIPT </w:t>
            </w:r>
            <w:r w:rsidRPr="007F4E57">
              <w:rPr>
                <w:sz w:val="21"/>
                <w:szCs w:val="21"/>
                <w:lang w:val="ro-RO"/>
              </w:rPr>
              <w:t xml:space="preserve">pe site-ul </w:t>
            </w:r>
            <w:hyperlink r:id="rId8" w:history="1">
              <w:r w:rsidRPr="007F4E57">
                <w:rPr>
                  <w:rStyle w:val="Hyperlink"/>
                  <w:color w:val="auto"/>
                  <w:sz w:val="21"/>
                  <w:szCs w:val="21"/>
                  <w:lang w:val="ro-RO"/>
                </w:rPr>
                <w:t>www.tvet.ro</w:t>
              </w:r>
            </w:hyperlink>
            <w:r w:rsidRPr="007F4E57">
              <w:rPr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sz w:val="21"/>
                <w:szCs w:val="21"/>
                <w:lang w:val="ro-RO"/>
              </w:rPr>
              <w:t xml:space="preserve">a anexelor PRAI actualizate pe baza datelor din surse statistice oficiale, </w:t>
            </w:r>
            <w:r w:rsidRPr="007F4E57">
              <w:rPr>
                <w:sz w:val="21"/>
                <w:szCs w:val="21"/>
                <w:lang w:val="ro-RO"/>
              </w:rPr>
              <w:t xml:space="preserve">necesare actualizării </w:t>
            </w:r>
            <w:r w:rsidR="00AC4291" w:rsidRPr="007F4E57">
              <w:rPr>
                <w:sz w:val="21"/>
                <w:szCs w:val="21"/>
                <w:lang w:val="ro-RO"/>
              </w:rPr>
              <w:t>PLAI.</w:t>
            </w:r>
          </w:p>
        </w:tc>
        <w:tc>
          <w:tcPr>
            <w:tcW w:w="1701" w:type="dxa"/>
          </w:tcPr>
          <w:p w:rsidR="00601B1C" w:rsidRPr="007F4E57" w:rsidRDefault="00601B1C" w:rsidP="00601B1C">
            <w:pPr>
              <w:pStyle w:val="TableParagraph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 xml:space="preserve">2 octombrie </w:t>
            </w:r>
          </w:p>
          <w:p w:rsidR="00AC4291" w:rsidRPr="007F4E57" w:rsidRDefault="00AC1719" w:rsidP="00601B1C">
            <w:pPr>
              <w:pStyle w:val="TableParagraph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2</w:t>
            </w:r>
            <w:r w:rsidR="00AC4291" w:rsidRPr="007F4E57">
              <w:rPr>
                <w:sz w:val="21"/>
                <w:szCs w:val="21"/>
                <w:lang w:val="ro-RO"/>
              </w:rPr>
              <w:t>0</w:t>
            </w:r>
            <w:r w:rsidR="00601B1C" w:rsidRPr="007F4E57">
              <w:rPr>
                <w:sz w:val="21"/>
                <w:szCs w:val="21"/>
                <w:lang w:val="ro-RO"/>
              </w:rPr>
              <w:t>20</w:t>
            </w:r>
          </w:p>
        </w:tc>
      </w:tr>
      <w:tr w:rsidR="00774AD3" w:rsidRPr="007F4E57" w:rsidTr="004B1148">
        <w:trPr>
          <w:trHeight w:val="1017"/>
        </w:trPr>
        <w:tc>
          <w:tcPr>
            <w:tcW w:w="7943" w:type="dxa"/>
          </w:tcPr>
          <w:p w:rsidR="00AC4291" w:rsidRPr="007F4E57" w:rsidRDefault="00AC4291" w:rsidP="00774AD3">
            <w:pPr>
              <w:pStyle w:val="TableParagraph"/>
              <w:tabs>
                <w:tab w:val="left" w:pos="170"/>
                <w:tab w:val="left" w:pos="431"/>
                <w:tab w:val="left" w:pos="4400"/>
              </w:tabs>
              <w:ind w:left="147" w:right="130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b/>
                <w:sz w:val="21"/>
                <w:szCs w:val="21"/>
                <w:lang w:val="ro-RO"/>
              </w:rPr>
              <w:t xml:space="preserve">Elaborarea </w:t>
            </w:r>
            <w:r w:rsidRPr="007F4E57">
              <w:rPr>
                <w:sz w:val="21"/>
                <w:szCs w:val="21"/>
                <w:lang w:val="ro-RO"/>
              </w:rPr>
              <w:t>PLAI</w:t>
            </w:r>
            <w:r w:rsidRPr="007F4E57">
              <w:rPr>
                <w:spacing w:val="21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actualizat</w:t>
            </w:r>
            <w:r w:rsidR="00601B1C" w:rsidRPr="007F4E57">
              <w:rPr>
                <w:sz w:val="21"/>
                <w:szCs w:val="21"/>
                <w:lang w:val="ro-RO"/>
              </w:rPr>
              <w:t xml:space="preserve"> 2020</w:t>
            </w:r>
            <w:r w:rsidR="00B6798B" w:rsidRPr="007F4E57">
              <w:rPr>
                <w:sz w:val="21"/>
                <w:szCs w:val="21"/>
                <w:lang w:val="ro-RO"/>
              </w:rPr>
              <w:t>, pe baza PRAI şi a anexelor PRAI actualizate</w:t>
            </w:r>
          </w:p>
          <w:p w:rsidR="00AC4291" w:rsidRPr="007F4E57" w:rsidRDefault="00AC4291" w:rsidP="00774AD3">
            <w:pPr>
              <w:pStyle w:val="TableParagraph"/>
              <w:tabs>
                <w:tab w:val="left" w:pos="431"/>
                <w:tab w:val="left" w:pos="4400"/>
              </w:tabs>
              <w:ind w:left="147" w:right="130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b/>
                <w:w w:val="105"/>
                <w:sz w:val="21"/>
                <w:szCs w:val="21"/>
                <w:lang w:val="ro-RO"/>
              </w:rPr>
              <w:t xml:space="preserve">Postarea </w:t>
            </w:r>
            <w:r w:rsidRPr="007F4E57">
              <w:rPr>
                <w:w w:val="105"/>
                <w:sz w:val="21"/>
                <w:szCs w:val="21"/>
                <w:lang w:val="ro-RO"/>
              </w:rPr>
              <w:t>PLAI actualizat pe site-ul ISJ/</w:t>
            </w:r>
            <w:r w:rsidR="00E809EA" w:rsidRPr="007F4E57">
              <w:rPr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ISMB pentru a fi la</w:t>
            </w:r>
            <w:r w:rsidRPr="007F4E57">
              <w:rPr>
                <w:spacing w:val="16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dispoziţia</w:t>
            </w:r>
            <w:r w:rsidR="00197A94" w:rsidRPr="007F4E57">
              <w:rPr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unităţilor de învăţământ care şcolarizează elevi în IPT în vederea consultării cu privire la PLAI actualizat şi pentru actualizarea PAS</w:t>
            </w:r>
            <w:r w:rsidR="00197A94" w:rsidRPr="007F4E57">
              <w:rPr>
                <w:sz w:val="21"/>
                <w:szCs w:val="21"/>
                <w:lang w:val="ro-RO"/>
              </w:rPr>
              <w:t>.</w:t>
            </w:r>
          </w:p>
        </w:tc>
        <w:tc>
          <w:tcPr>
            <w:tcW w:w="1701" w:type="dxa"/>
          </w:tcPr>
          <w:p w:rsidR="00AC4291" w:rsidRPr="007F4E57" w:rsidRDefault="00601B1C" w:rsidP="00774AD3">
            <w:pPr>
              <w:pStyle w:val="TableParagraph"/>
              <w:ind w:left="98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9</w:t>
            </w:r>
            <w:r w:rsidR="00777AEE" w:rsidRPr="007F4E57">
              <w:rPr>
                <w:sz w:val="21"/>
                <w:szCs w:val="21"/>
                <w:lang w:val="ro-RO"/>
              </w:rPr>
              <w:t xml:space="preserve"> noiembrie</w:t>
            </w:r>
            <w:r w:rsidRPr="007F4E57">
              <w:rPr>
                <w:sz w:val="21"/>
                <w:szCs w:val="21"/>
                <w:lang w:val="ro-RO"/>
              </w:rPr>
              <w:t xml:space="preserve"> 2020</w:t>
            </w:r>
          </w:p>
        </w:tc>
      </w:tr>
      <w:tr w:rsidR="00774AD3" w:rsidRPr="007F4E57" w:rsidTr="004B1148">
        <w:trPr>
          <w:trHeight w:val="1260"/>
        </w:trPr>
        <w:tc>
          <w:tcPr>
            <w:tcW w:w="7943" w:type="dxa"/>
          </w:tcPr>
          <w:p w:rsidR="000C1041" w:rsidRPr="007F4E57" w:rsidRDefault="00E96881" w:rsidP="000C1041">
            <w:pPr>
              <w:pStyle w:val="TableParagraph"/>
              <w:tabs>
                <w:tab w:val="left" w:pos="4400"/>
              </w:tabs>
              <w:ind w:left="90" w:right="66" w:firstLine="3"/>
              <w:jc w:val="both"/>
              <w:rPr>
                <w:b/>
                <w:w w:val="105"/>
                <w:sz w:val="21"/>
                <w:szCs w:val="21"/>
                <w:lang w:val="ro-RO"/>
              </w:rPr>
            </w:pPr>
            <w:r w:rsidRPr="007F4E57">
              <w:rPr>
                <w:b/>
                <w:sz w:val="21"/>
                <w:szCs w:val="21"/>
                <w:lang w:val="ro-RO"/>
              </w:rPr>
              <w:t>Organizarea şi desfăşurarea întâlnirii de lucru a CLDPS pentru</w:t>
            </w:r>
            <w:r w:rsidRPr="007F4E57">
              <w:rPr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b/>
                <w:i/>
                <w:sz w:val="21"/>
                <w:szCs w:val="21"/>
                <w:lang w:val="ro-RO"/>
              </w:rPr>
              <w:t>c</w:t>
            </w:r>
            <w:r w:rsidR="00AC4291" w:rsidRPr="007F4E57">
              <w:rPr>
                <w:b/>
                <w:i/>
                <w:w w:val="105"/>
                <w:sz w:val="21"/>
                <w:szCs w:val="21"/>
                <w:lang w:val="ro-RO"/>
              </w:rPr>
              <w:t>onsultarea</w:t>
            </w:r>
            <w:r w:rsidR="00AC4291" w:rsidRPr="007F4E57">
              <w:rPr>
                <w:b/>
                <w:i/>
                <w:spacing w:val="-35"/>
                <w:w w:val="105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b/>
                <w:w w:val="105"/>
                <w:sz w:val="21"/>
                <w:szCs w:val="21"/>
                <w:lang w:val="ro-RO"/>
              </w:rPr>
              <w:t>factorilor</w:t>
            </w:r>
            <w:r w:rsidR="00AC4291" w:rsidRPr="007F4E57">
              <w:rPr>
                <w:b/>
                <w:spacing w:val="-43"/>
                <w:w w:val="105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b/>
                <w:w w:val="105"/>
                <w:sz w:val="21"/>
                <w:szCs w:val="21"/>
                <w:lang w:val="ro-RO"/>
              </w:rPr>
              <w:t>interesaţi</w:t>
            </w:r>
            <w:r w:rsidR="00AC4291" w:rsidRPr="007F4E57">
              <w:rPr>
                <w:b/>
                <w:spacing w:val="-44"/>
                <w:w w:val="105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b/>
                <w:w w:val="105"/>
                <w:sz w:val="21"/>
                <w:szCs w:val="21"/>
                <w:lang w:val="ro-RO"/>
              </w:rPr>
              <w:t>cu</w:t>
            </w:r>
            <w:r w:rsidR="00AC4291" w:rsidRPr="007F4E57">
              <w:rPr>
                <w:b/>
                <w:spacing w:val="-47"/>
                <w:w w:val="105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b/>
                <w:w w:val="105"/>
                <w:sz w:val="21"/>
                <w:szCs w:val="21"/>
                <w:lang w:val="ro-RO"/>
              </w:rPr>
              <w:t>privire</w:t>
            </w:r>
            <w:r w:rsidR="00AC4291" w:rsidRPr="007F4E57">
              <w:rPr>
                <w:b/>
                <w:spacing w:val="-47"/>
                <w:w w:val="105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b/>
                <w:w w:val="105"/>
                <w:sz w:val="21"/>
                <w:szCs w:val="21"/>
                <w:lang w:val="ro-RO"/>
              </w:rPr>
              <w:t>la</w:t>
            </w:r>
            <w:r w:rsidR="00AC4291" w:rsidRPr="007F4E57">
              <w:rPr>
                <w:b/>
                <w:spacing w:val="-48"/>
                <w:w w:val="105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b/>
                <w:w w:val="105"/>
                <w:sz w:val="21"/>
                <w:szCs w:val="21"/>
                <w:lang w:val="ro-RO"/>
              </w:rPr>
              <w:t>PLAI</w:t>
            </w:r>
            <w:r w:rsidR="00AC4291" w:rsidRPr="007F4E57">
              <w:rPr>
                <w:b/>
                <w:spacing w:val="-46"/>
                <w:w w:val="105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b/>
                <w:w w:val="105"/>
                <w:sz w:val="21"/>
                <w:szCs w:val="21"/>
                <w:lang w:val="ro-RO"/>
              </w:rPr>
              <w:t>actualizat</w:t>
            </w:r>
            <w:r w:rsidR="000C1041" w:rsidRPr="007F4E57">
              <w:rPr>
                <w:b/>
                <w:w w:val="105"/>
                <w:sz w:val="21"/>
                <w:szCs w:val="21"/>
                <w:lang w:val="ro-RO"/>
              </w:rPr>
              <w:t xml:space="preserve"> şi raportarea concluziilor monitorizării implementării PAS – urilor</w:t>
            </w:r>
          </w:p>
          <w:p w:rsidR="00AC4291" w:rsidRPr="007F4E57" w:rsidRDefault="00AC4291" w:rsidP="00774AD3">
            <w:pPr>
              <w:pStyle w:val="TableParagraph"/>
              <w:tabs>
                <w:tab w:val="left" w:pos="431"/>
                <w:tab w:val="left" w:pos="4400"/>
              </w:tabs>
              <w:ind w:left="147" w:right="130"/>
              <w:jc w:val="both"/>
              <w:rPr>
                <w:i/>
                <w:sz w:val="21"/>
                <w:szCs w:val="21"/>
                <w:lang w:val="ro-RO"/>
              </w:rPr>
            </w:pPr>
            <w:r w:rsidRPr="007F4E57">
              <w:rPr>
                <w:i/>
                <w:sz w:val="21"/>
                <w:szCs w:val="21"/>
                <w:lang w:val="ro-RO"/>
              </w:rPr>
              <w:t xml:space="preserve">Notă: Consultarea se va realiza </w:t>
            </w:r>
            <w:r w:rsidR="006A0CB8" w:rsidRPr="007F4E57">
              <w:rPr>
                <w:i/>
                <w:sz w:val="21"/>
                <w:szCs w:val="21"/>
                <w:lang w:val="ro-RO"/>
              </w:rPr>
              <w:t>î</w:t>
            </w:r>
            <w:r w:rsidRPr="007F4E57">
              <w:rPr>
                <w:i/>
                <w:sz w:val="21"/>
                <w:szCs w:val="21"/>
                <w:lang w:val="ro-RO"/>
              </w:rPr>
              <w:t xml:space="preserve">n cadrul unor </w:t>
            </w:r>
            <w:r w:rsidR="006A0CB8" w:rsidRPr="007F4E57">
              <w:rPr>
                <w:i/>
                <w:sz w:val="21"/>
                <w:szCs w:val="21"/>
                <w:lang w:val="ro-RO"/>
              </w:rPr>
              <w:t>î</w:t>
            </w:r>
            <w:r w:rsidRPr="007F4E57">
              <w:rPr>
                <w:i/>
                <w:sz w:val="21"/>
                <w:szCs w:val="21"/>
                <w:lang w:val="ro-RO"/>
              </w:rPr>
              <w:t xml:space="preserve">ntâlniri ale CLDPS, </w:t>
            </w:r>
            <w:r w:rsidR="00197A94" w:rsidRPr="007F4E57">
              <w:rPr>
                <w:i/>
                <w:sz w:val="21"/>
                <w:szCs w:val="21"/>
                <w:lang w:val="ro-RO"/>
              </w:rPr>
              <w:t>cu participarea î</w:t>
            </w:r>
            <w:r w:rsidRPr="007F4E57">
              <w:rPr>
                <w:i/>
                <w:sz w:val="21"/>
                <w:szCs w:val="21"/>
                <w:lang w:val="ro-RO"/>
              </w:rPr>
              <w:t xml:space="preserve">n calitate de invitaţi a </w:t>
            </w:r>
            <w:r w:rsidR="00197A94" w:rsidRPr="007F4E57">
              <w:rPr>
                <w:i/>
                <w:sz w:val="21"/>
                <w:szCs w:val="21"/>
                <w:lang w:val="ro-RO"/>
              </w:rPr>
              <w:t>tuturor directoril</w:t>
            </w:r>
            <w:r w:rsidRPr="007F4E57">
              <w:rPr>
                <w:i/>
                <w:sz w:val="21"/>
                <w:szCs w:val="21"/>
                <w:lang w:val="ro-RO"/>
              </w:rPr>
              <w:t xml:space="preserve">or unităţilor </w:t>
            </w:r>
            <w:r w:rsidR="00197A94" w:rsidRPr="007F4E57">
              <w:rPr>
                <w:i/>
                <w:sz w:val="21"/>
                <w:szCs w:val="21"/>
                <w:lang w:val="ro-RO"/>
              </w:rPr>
              <w:t>de î</w:t>
            </w:r>
            <w:r w:rsidRPr="007F4E57">
              <w:rPr>
                <w:i/>
                <w:sz w:val="21"/>
                <w:szCs w:val="21"/>
                <w:lang w:val="ro-RO"/>
              </w:rPr>
              <w:t>nvăţământ</w:t>
            </w:r>
            <w:r w:rsidR="00774AD3" w:rsidRPr="007F4E57">
              <w:rPr>
                <w:i/>
                <w:sz w:val="21"/>
                <w:szCs w:val="21"/>
                <w:lang w:val="ro-RO"/>
              </w:rPr>
              <w:t xml:space="preserve"> care şcolarizează elevi </w:t>
            </w:r>
            <w:r w:rsidR="00197A94" w:rsidRPr="007F4E57">
              <w:rPr>
                <w:i/>
                <w:sz w:val="21"/>
                <w:szCs w:val="21"/>
                <w:lang w:val="ro-RO"/>
              </w:rPr>
              <w:t>î</w:t>
            </w:r>
            <w:r w:rsidR="00774AD3" w:rsidRPr="007F4E57">
              <w:rPr>
                <w:i/>
                <w:sz w:val="21"/>
                <w:szCs w:val="21"/>
                <w:lang w:val="ro-RO"/>
              </w:rPr>
              <w:t xml:space="preserve">n IPT precum şi </w:t>
            </w:r>
            <w:r w:rsidRPr="007F4E57">
              <w:rPr>
                <w:i/>
                <w:sz w:val="21"/>
                <w:szCs w:val="21"/>
                <w:lang w:val="ro-RO"/>
              </w:rPr>
              <w:t>a reprezentanţilor</w:t>
            </w:r>
            <w:r w:rsidR="00197A94" w:rsidRPr="007F4E57">
              <w:rPr>
                <w:i/>
                <w:sz w:val="21"/>
                <w:szCs w:val="21"/>
                <w:lang w:val="ro-RO"/>
              </w:rPr>
              <w:t xml:space="preserve"> </w:t>
            </w:r>
            <w:r w:rsidR="00774AD3" w:rsidRPr="007F4E57">
              <w:rPr>
                <w:i/>
                <w:sz w:val="21"/>
                <w:szCs w:val="21"/>
                <w:lang w:val="ro-RO"/>
              </w:rPr>
              <w:t>operatorilor</w:t>
            </w:r>
            <w:r w:rsidRPr="007F4E57">
              <w:rPr>
                <w:i/>
                <w:sz w:val="21"/>
                <w:szCs w:val="21"/>
                <w:lang w:val="ro-RO"/>
              </w:rPr>
              <w:t xml:space="preserve"> economici parteneri ai acestor </w:t>
            </w:r>
            <w:r w:rsidR="006A0CB8" w:rsidRPr="007F4E57">
              <w:rPr>
                <w:i/>
                <w:sz w:val="21"/>
                <w:szCs w:val="21"/>
                <w:lang w:val="ro-RO"/>
              </w:rPr>
              <w:t>unități de î</w:t>
            </w:r>
            <w:r w:rsidRPr="007F4E57">
              <w:rPr>
                <w:i/>
                <w:sz w:val="21"/>
                <w:szCs w:val="21"/>
                <w:lang w:val="ro-RO"/>
              </w:rPr>
              <w:t>nv</w:t>
            </w:r>
            <w:r w:rsidR="006A0CB8" w:rsidRPr="007F4E57">
              <w:rPr>
                <w:i/>
                <w:sz w:val="21"/>
                <w:szCs w:val="21"/>
                <w:lang w:val="ro-RO"/>
              </w:rPr>
              <w:t>ăţ</w:t>
            </w:r>
            <w:r w:rsidRPr="007F4E57">
              <w:rPr>
                <w:i/>
                <w:sz w:val="21"/>
                <w:szCs w:val="21"/>
                <w:lang w:val="ro-RO"/>
              </w:rPr>
              <w:t>ământ</w:t>
            </w:r>
            <w:r w:rsidR="00197A94" w:rsidRPr="007F4E57">
              <w:rPr>
                <w:i/>
                <w:sz w:val="21"/>
                <w:szCs w:val="21"/>
                <w:lang w:val="ro-RO"/>
              </w:rPr>
              <w:t>.</w:t>
            </w:r>
          </w:p>
          <w:p w:rsidR="00B6798B" w:rsidRPr="007F4E57" w:rsidRDefault="00B6798B" w:rsidP="00B6798B">
            <w:pPr>
              <w:pStyle w:val="TableParagraph"/>
              <w:tabs>
                <w:tab w:val="left" w:pos="3760"/>
                <w:tab w:val="left" w:pos="4400"/>
              </w:tabs>
              <w:ind w:left="147" w:right="208"/>
              <w:jc w:val="both"/>
              <w:rPr>
                <w:i/>
                <w:sz w:val="21"/>
                <w:szCs w:val="21"/>
                <w:lang w:val="ro-RO"/>
              </w:rPr>
            </w:pPr>
            <w:r w:rsidRPr="007F4E57">
              <w:rPr>
                <w:i/>
                <w:sz w:val="21"/>
                <w:szCs w:val="21"/>
                <w:lang w:val="ro-RO"/>
              </w:rPr>
              <w:t>Planificarea întâlnirilor de</w:t>
            </w:r>
            <w:r w:rsidRPr="007F4E57">
              <w:rPr>
                <w:i/>
                <w:spacing w:val="20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i/>
                <w:sz w:val="21"/>
                <w:szCs w:val="21"/>
                <w:lang w:val="ro-RO"/>
              </w:rPr>
              <w:t>lucru ale CLDPS se realizează cu</w:t>
            </w:r>
            <w:r w:rsidRPr="007F4E57">
              <w:rPr>
                <w:i/>
                <w:spacing w:val="1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i/>
                <w:sz w:val="21"/>
                <w:szCs w:val="21"/>
                <w:lang w:val="ro-RO"/>
              </w:rPr>
              <w:t xml:space="preserve">consultarea coordonatorului regional din partea </w:t>
            </w:r>
            <w:r w:rsidRPr="007F4E57">
              <w:rPr>
                <w:i/>
                <w:position w:val="1"/>
                <w:sz w:val="21"/>
                <w:szCs w:val="21"/>
                <w:lang w:val="ro-RO"/>
              </w:rPr>
              <w:t xml:space="preserve">CNDIPT, instituţie care asigură </w:t>
            </w:r>
            <w:r w:rsidRPr="007F4E57">
              <w:rPr>
                <w:i/>
                <w:sz w:val="21"/>
                <w:szCs w:val="21"/>
                <w:lang w:val="ro-RO"/>
              </w:rPr>
              <w:t>coordonarea metodologică a activităţilor CLDPS</w:t>
            </w:r>
          </w:p>
          <w:p w:rsidR="00B6798B" w:rsidRPr="007F4E57" w:rsidRDefault="00B6798B" w:rsidP="00B6798B">
            <w:pPr>
              <w:pStyle w:val="TableParagraph"/>
              <w:tabs>
                <w:tab w:val="left" w:pos="431"/>
                <w:tab w:val="left" w:pos="4400"/>
              </w:tabs>
              <w:ind w:left="147" w:right="130"/>
              <w:jc w:val="both"/>
              <w:rPr>
                <w:i/>
                <w:sz w:val="21"/>
                <w:szCs w:val="21"/>
                <w:lang w:val="ro-RO"/>
              </w:rPr>
            </w:pPr>
            <w:r w:rsidRPr="007F4E57">
              <w:rPr>
                <w:i/>
                <w:sz w:val="21"/>
                <w:szCs w:val="21"/>
                <w:lang w:val="ro-RO"/>
              </w:rPr>
              <w:t>La întâlnirile CLDPS participă coordonatorii regionali din partea CNDIPT</w:t>
            </w:r>
          </w:p>
        </w:tc>
        <w:tc>
          <w:tcPr>
            <w:tcW w:w="1701" w:type="dxa"/>
          </w:tcPr>
          <w:p w:rsidR="00AC4291" w:rsidRPr="007F4E57" w:rsidRDefault="00601B1C" w:rsidP="00774AD3">
            <w:pPr>
              <w:pStyle w:val="TableParagraph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16 - 20</w:t>
            </w:r>
            <w:r w:rsidR="00777AEE" w:rsidRPr="007F4E57">
              <w:rPr>
                <w:w w:val="105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w w:val="105"/>
                <w:sz w:val="21"/>
                <w:szCs w:val="21"/>
                <w:lang w:val="ro-RO"/>
              </w:rPr>
              <w:t xml:space="preserve">noiembrie </w:t>
            </w:r>
            <w:r w:rsidRPr="007F4E57">
              <w:rPr>
                <w:w w:val="105"/>
                <w:sz w:val="21"/>
                <w:szCs w:val="21"/>
                <w:lang w:val="ro-RO"/>
              </w:rPr>
              <w:t>2020</w:t>
            </w:r>
          </w:p>
        </w:tc>
      </w:tr>
      <w:tr w:rsidR="00774AD3" w:rsidRPr="007F4E57" w:rsidTr="004B1148">
        <w:trPr>
          <w:trHeight w:val="780"/>
        </w:trPr>
        <w:tc>
          <w:tcPr>
            <w:tcW w:w="7943" w:type="dxa"/>
          </w:tcPr>
          <w:p w:rsidR="00AC4291" w:rsidRPr="007F4E57" w:rsidRDefault="00AC4291" w:rsidP="00774AD3">
            <w:pPr>
              <w:pStyle w:val="TableParagraph"/>
              <w:tabs>
                <w:tab w:val="left" w:pos="431"/>
                <w:tab w:val="left" w:pos="4400"/>
              </w:tabs>
              <w:ind w:left="147" w:right="130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b/>
                <w:sz w:val="21"/>
                <w:szCs w:val="21"/>
                <w:lang w:val="ro-RO"/>
              </w:rPr>
              <w:lastRenderedPageBreak/>
              <w:t xml:space="preserve">Validarea </w:t>
            </w:r>
            <w:r w:rsidRPr="007F4E57">
              <w:rPr>
                <w:sz w:val="21"/>
                <w:szCs w:val="21"/>
                <w:lang w:val="ro-RO"/>
              </w:rPr>
              <w:t>PLAI în</w:t>
            </w:r>
            <w:r w:rsidRPr="007F4E57">
              <w:rPr>
                <w:spacing w:val="12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CLDPS</w:t>
            </w:r>
          </w:p>
          <w:p w:rsidR="00AC4291" w:rsidRPr="007F4E57" w:rsidRDefault="00AC4291" w:rsidP="00774AD3">
            <w:pPr>
              <w:pStyle w:val="TableParagraph"/>
              <w:tabs>
                <w:tab w:val="left" w:pos="431"/>
                <w:tab w:val="left" w:pos="4400"/>
              </w:tabs>
              <w:ind w:left="147" w:right="130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b/>
                <w:sz w:val="21"/>
                <w:szCs w:val="21"/>
                <w:lang w:val="ro-RO"/>
              </w:rPr>
              <w:t xml:space="preserve">Aprobarea </w:t>
            </w:r>
            <w:r w:rsidRPr="007F4E57">
              <w:rPr>
                <w:sz w:val="21"/>
                <w:szCs w:val="21"/>
                <w:lang w:val="ro-RO"/>
              </w:rPr>
              <w:t>PLAI în Consiliul de Administraţie al</w:t>
            </w:r>
            <w:r w:rsidRPr="007F4E57">
              <w:rPr>
                <w:spacing w:val="-11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ISJ/ISMB</w:t>
            </w:r>
          </w:p>
          <w:p w:rsidR="00B6798B" w:rsidRPr="007F4E57" w:rsidRDefault="00AC4291" w:rsidP="00E96881">
            <w:pPr>
              <w:pStyle w:val="TableParagraph"/>
              <w:tabs>
                <w:tab w:val="left" w:pos="431"/>
                <w:tab w:val="left" w:pos="4400"/>
              </w:tabs>
              <w:ind w:left="147" w:right="130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b/>
                <w:sz w:val="21"/>
                <w:szCs w:val="21"/>
                <w:lang w:val="ro-RO"/>
              </w:rPr>
              <w:t xml:space="preserve">Postarea </w:t>
            </w:r>
            <w:r w:rsidRPr="007F4E57">
              <w:rPr>
                <w:sz w:val="21"/>
                <w:szCs w:val="21"/>
                <w:lang w:val="ro-RO"/>
              </w:rPr>
              <w:t>PLAI pe site-ul</w:t>
            </w:r>
            <w:r w:rsidRPr="007F4E57">
              <w:rPr>
                <w:spacing w:val="-27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ISJ/ISMB</w:t>
            </w:r>
          </w:p>
        </w:tc>
        <w:tc>
          <w:tcPr>
            <w:tcW w:w="1701" w:type="dxa"/>
          </w:tcPr>
          <w:p w:rsidR="00AC4291" w:rsidRPr="007F4E57" w:rsidRDefault="00601B1C" w:rsidP="00774AD3">
            <w:pPr>
              <w:pStyle w:val="TableParagraph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20</w:t>
            </w:r>
            <w:r w:rsidR="00777AEE" w:rsidRPr="007F4E57">
              <w:rPr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sz w:val="21"/>
                <w:szCs w:val="21"/>
                <w:lang w:val="ro-RO"/>
              </w:rPr>
              <w:t xml:space="preserve">noiembrie </w:t>
            </w:r>
            <w:r w:rsidRPr="007F4E57">
              <w:rPr>
                <w:sz w:val="21"/>
                <w:szCs w:val="21"/>
                <w:lang w:val="ro-RO"/>
              </w:rPr>
              <w:t>2020</w:t>
            </w:r>
          </w:p>
        </w:tc>
      </w:tr>
      <w:tr w:rsidR="00774AD3" w:rsidRPr="007F4E57" w:rsidTr="004B1148">
        <w:trPr>
          <w:trHeight w:val="70"/>
        </w:trPr>
        <w:tc>
          <w:tcPr>
            <w:tcW w:w="7943" w:type="dxa"/>
          </w:tcPr>
          <w:p w:rsidR="00AC4291" w:rsidRPr="007F4E57" w:rsidRDefault="00AC4291" w:rsidP="00774AD3">
            <w:pPr>
              <w:pStyle w:val="TableParagraph"/>
              <w:tabs>
                <w:tab w:val="left" w:pos="385"/>
                <w:tab w:val="left" w:pos="431"/>
                <w:tab w:val="left" w:pos="4400"/>
              </w:tabs>
              <w:ind w:left="147" w:right="130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b/>
                <w:sz w:val="21"/>
                <w:szCs w:val="21"/>
                <w:lang w:val="ro-RO"/>
              </w:rPr>
              <w:t xml:space="preserve">Transmiterea </w:t>
            </w:r>
            <w:r w:rsidRPr="007F4E57">
              <w:rPr>
                <w:sz w:val="21"/>
                <w:szCs w:val="21"/>
                <w:lang w:val="ro-RO"/>
              </w:rPr>
              <w:t>în format electronic de către ISJ/</w:t>
            </w:r>
            <w:r w:rsidR="00774AD3" w:rsidRPr="007F4E57">
              <w:rPr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 xml:space="preserve">ISMB la </w:t>
            </w:r>
            <w:r w:rsidRPr="007F4E57">
              <w:rPr>
                <w:spacing w:val="-6"/>
                <w:sz w:val="21"/>
                <w:szCs w:val="21"/>
                <w:lang w:val="ro-RO"/>
              </w:rPr>
              <w:t xml:space="preserve">CNDIPT, </w:t>
            </w:r>
            <w:r w:rsidRPr="007F4E57">
              <w:rPr>
                <w:sz w:val="21"/>
                <w:szCs w:val="21"/>
                <w:lang w:val="ro-RO"/>
              </w:rPr>
              <w:t>prin</w:t>
            </w:r>
            <w:r w:rsidR="002945A8" w:rsidRPr="007F4E57">
              <w:rPr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e-</w:t>
            </w:r>
            <w:r w:rsidR="006A0CB8" w:rsidRPr="007F4E57">
              <w:rPr>
                <w:sz w:val="21"/>
                <w:szCs w:val="21"/>
                <w:lang w:val="ro-RO"/>
              </w:rPr>
              <w:t>m</w:t>
            </w:r>
            <w:r w:rsidRPr="007F4E57">
              <w:rPr>
                <w:sz w:val="21"/>
                <w:szCs w:val="21"/>
                <w:lang w:val="ro-RO"/>
              </w:rPr>
              <w:t>ail la adresa</w:t>
            </w:r>
            <w:r w:rsidR="00E809EA" w:rsidRPr="007F4E57">
              <w:rPr>
                <w:sz w:val="21"/>
                <w:szCs w:val="21"/>
                <w:lang w:val="ro-RO"/>
              </w:rPr>
              <w:t xml:space="preserve"> </w:t>
            </w:r>
            <w:hyperlink r:id="rId9" w:history="1">
              <w:r w:rsidR="00E809EA" w:rsidRPr="007F4E57">
                <w:rPr>
                  <w:rStyle w:val="Hyperlink"/>
                  <w:sz w:val="21"/>
                  <w:szCs w:val="21"/>
                  <w:lang w:val="ro-RO"/>
                </w:rPr>
                <w:t>registratura.cndipt@gmail.com</w:t>
              </w:r>
            </w:hyperlink>
            <w:r w:rsidR="00E809EA" w:rsidRPr="007F4E57">
              <w:rPr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a</w:t>
            </w:r>
            <w:r w:rsidRPr="007F4E57">
              <w:rPr>
                <w:spacing w:val="-29"/>
                <w:sz w:val="21"/>
                <w:szCs w:val="21"/>
                <w:lang w:val="ro-RO"/>
              </w:rPr>
              <w:t xml:space="preserve"> </w:t>
            </w:r>
            <w:r w:rsidR="002945A8" w:rsidRPr="007F4E57">
              <w:rPr>
                <w:spacing w:val="-29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documentelor:</w:t>
            </w:r>
          </w:p>
          <w:p w:rsidR="00AC4291" w:rsidRPr="007F4E57" w:rsidRDefault="00AC4291" w:rsidP="00774AD3">
            <w:pPr>
              <w:pStyle w:val="TableParagraph"/>
              <w:numPr>
                <w:ilvl w:val="1"/>
                <w:numId w:val="3"/>
              </w:numPr>
              <w:tabs>
                <w:tab w:val="left" w:pos="431"/>
                <w:tab w:val="left" w:pos="1162"/>
                <w:tab w:val="left" w:pos="4400"/>
              </w:tabs>
              <w:ind w:left="147" w:right="130" w:firstLine="0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 xml:space="preserve">copia procesului verbal al şedinţei de validare </w:t>
            </w:r>
            <w:r w:rsidR="006A0CB8" w:rsidRPr="007F4E57">
              <w:rPr>
                <w:sz w:val="21"/>
                <w:szCs w:val="21"/>
                <w:lang w:val="ro-RO"/>
              </w:rPr>
              <w:t xml:space="preserve">a PLAI </w:t>
            </w:r>
            <w:r w:rsidRPr="007F4E57">
              <w:rPr>
                <w:sz w:val="21"/>
                <w:szCs w:val="21"/>
                <w:lang w:val="ro-RO"/>
              </w:rPr>
              <w:t>în cadrul</w:t>
            </w:r>
            <w:r w:rsidRPr="007F4E57">
              <w:rPr>
                <w:spacing w:val="-22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CLDPS</w:t>
            </w:r>
            <w:r w:rsidR="002945A8" w:rsidRPr="007F4E57">
              <w:rPr>
                <w:sz w:val="21"/>
                <w:szCs w:val="21"/>
                <w:lang w:val="ro-RO"/>
              </w:rPr>
              <w:t>;</w:t>
            </w:r>
          </w:p>
          <w:p w:rsidR="00AC4291" w:rsidRPr="007F4E57" w:rsidRDefault="00AC4291" w:rsidP="00774AD3">
            <w:pPr>
              <w:pStyle w:val="TableParagraph"/>
              <w:numPr>
                <w:ilvl w:val="1"/>
                <w:numId w:val="3"/>
              </w:numPr>
              <w:tabs>
                <w:tab w:val="left" w:pos="431"/>
                <w:tab w:val="left" w:pos="1162"/>
                <w:tab w:val="left" w:pos="4400"/>
              </w:tabs>
              <w:ind w:left="147" w:right="130" w:firstLine="0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position w:val="1"/>
                <w:sz w:val="21"/>
                <w:szCs w:val="21"/>
                <w:lang w:val="ro-RO"/>
              </w:rPr>
              <w:t>copia deciziei de aprobare a PLAI în Consiliul de Administraţie al</w:t>
            </w:r>
            <w:r w:rsidR="002945A8" w:rsidRPr="007F4E57">
              <w:rPr>
                <w:position w:val="1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ISJ/</w:t>
            </w:r>
            <w:r w:rsidR="00774AD3" w:rsidRPr="007F4E57">
              <w:rPr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ISMB</w:t>
            </w:r>
          </w:p>
          <w:p w:rsidR="00774AD3" w:rsidRPr="007F4E57" w:rsidRDefault="006A0CB8" w:rsidP="00B6798B">
            <w:pPr>
              <w:pStyle w:val="TableParagraph"/>
              <w:numPr>
                <w:ilvl w:val="1"/>
                <w:numId w:val="3"/>
              </w:numPr>
              <w:tabs>
                <w:tab w:val="left" w:pos="431"/>
                <w:tab w:val="left" w:pos="1162"/>
                <w:tab w:val="left" w:pos="4400"/>
              </w:tabs>
              <w:ind w:left="147" w:right="130" w:firstLine="0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position w:val="1"/>
                <w:sz w:val="21"/>
                <w:szCs w:val="21"/>
                <w:lang w:val="ro-RO"/>
              </w:rPr>
              <w:t>PLAI actualizat format W</w:t>
            </w:r>
            <w:r w:rsidR="00AC4291" w:rsidRPr="007F4E57">
              <w:rPr>
                <w:position w:val="1"/>
                <w:sz w:val="21"/>
                <w:szCs w:val="21"/>
                <w:lang w:val="ro-RO"/>
              </w:rPr>
              <w:t>ord şi anexele PLAI în format</w:t>
            </w:r>
            <w:r w:rsidR="000C1041" w:rsidRPr="007F4E57">
              <w:rPr>
                <w:position w:val="1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spacing w:val="-44"/>
                <w:position w:val="1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position w:val="1"/>
                <w:sz w:val="21"/>
                <w:szCs w:val="21"/>
                <w:lang w:val="ro-RO"/>
              </w:rPr>
              <w:t>Excel</w:t>
            </w:r>
          </w:p>
        </w:tc>
        <w:tc>
          <w:tcPr>
            <w:tcW w:w="1701" w:type="dxa"/>
          </w:tcPr>
          <w:p w:rsidR="00AC4291" w:rsidRPr="007F4E57" w:rsidRDefault="00601B1C" w:rsidP="00774AD3">
            <w:pPr>
              <w:pStyle w:val="TableParagraph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20</w:t>
            </w:r>
            <w:r w:rsidR="00777AEE" w:rsidRPr="007F4E57">
              <w:rPr>
                <w:sz w:val="21"/>
                <w:szCs w:val="21"/>
                <w:lang w:val="ro-RO"/>
              </w:rPr>
              <w:t xml:space="preserve"> </w:t>
            </w:r>
            <w:r w:rsidR="00774AD3" w:rsidRPr="007F4E57">
              <w:rPr>
                <w:sz w:val="21"/>
                <w:szCs w:val="21"/>
                <w:lang w:val="ro-RO"/>
              </w:rPr>
              <w:t>noiembrie</w:t>
            </w:r>
            <w:r w:rsidR="00AC4291" w:rsidRPr="007F4E57">
              <w:rPr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sz w:val="21"/>
                <w:szCs w:val="21"/>
                <w:lang w:val="ro-RO"/>
              </w:rPr>
              <w:t>2020</w:t>
            </w:r>
          </w:p>
        </w:tc>
      </w:tr>
      <w:tr w:rsidR="00774AD3" w:rsidRPr="007F4E57" w:rsidTr="004B1148">
        <w:trPr>
          <w:trHeight w:val="240"/>
        </w:trPr>
        <w:tc>
          <w:tcPr>
            <w:tcW w:w="9644" w:type="dxa"/>
            <w:gridSpan w:val="2"/>
            <w:shd w:val="clear" w:color="auto" w:fill="66FFFF"/>
          </w:tcPr>
          <w:p w:rsidR="00AC4291" w:rsidRPr="007F4E57" w:rsidRDefault="00AC4291" w:rsidP="00774AD3">
            <w:pPr>
              <w:pStyle w:val="TableParagraph"/>
              <w:tabs>
                <w:tab w:val="left" w:pos="4400"/>
              </w:tabs>
              <w:spacing w:before="120" w:after="120"/>
              <w:ind w:left="79"/>
              <w:rPr>
                <w:b/>
                <w:sz w:val="21"/>
                <w:szCs w:val="21"/>
                <w:lang w:val="ro-RO"/>
              </w:rPr>
            </w:pPr>
            <w:r w:rsidRPr="007F4E57">
              <w:rPr>
                <w:b/>
                <w:w w:val="105"/>
                <w:sz w:val="21"/>
                <w:szCs w:val="21"/>
                <w:lang w:val="ro-RO"/>
              </w:rPr>
              <w:t>Actualizarea PAS</w:t>
            </w:r>
          </w:p>
        </w:tc>
      </w:tr>
      <w:tr w:rsidR="00774AD3" w:rsidRPr="007F4E57" w:rsidTr="004B1148">
        <w:trPr>
          <w:trHeight w:val="500"/>
        </w:trPr>
        <w:tc>
          <w:tcPr>
            <w:tcW w:w="7943" w:type="dxa"/>
          </w:tcPr>
          <w:p w:rsidR="00AC4291" w:rsidRPr="007F4E57" w:rsidRDefault="00AC4291" w:rsidP="00774AD3">
            <w:pPr>
              <w:pStyle w:val="TableParagraph"/>
              <w:tabs>
                <w:tab w:val="left" w:pos="366"/>
                <w:tab w:val="left" w:pos="4400"/>
              </w:tabs>
              <w:ind w:left="147" w:right="93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b/>
                <w:i/>
                <w:w w:val="105"/>
                <w:sz w:val="21"/>
                <w:szCs w:val="21"/>
                <w:lang w:val="ro-RO"/>
              </w:rPr>
              <w:t>Elaborarea</w:t>
            </w:r>
            <w:r w:rsidRPr="007F4E57">
              <w:rPr>
                <w:b/>
                <w:i/>
                <w:spacing w:val="-12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de</w:t>
            </w:r>
            <w:r w:rsidRPr="007F4E57">
              <w:rPr>
                <w:spacing w:val="-26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către</w:t>
            </w:r>
            <w:r w:rsidRPr="007F4E57">
              <w:rPr>
                <w:spacing w:val="-25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toate</w:t>
            </w:r>
            <w:r w:rsidRPr="007F4E57">
              <w:rPr>
                <w:spacing w:val="-20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unităţile</w:t>
            </w:r>
            <w:r w:rsidRPr="007F4E57">
              <w:rPr>
                <w:spacing w:val="-21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de</w:t>
            </w:r>
            <w:r w:rsidRPr="007F4E57">
              <w:rPr>
                <w:spacing w:val="-23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învăţământ</w:t>
            </w:r>
            <w:r w:rsidRPr="007F4E57">
              <w:rPr>
                <w:spacing w:val="-12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care</w:t>
            </w:r>
            <w:r w:rsidRPr="007F4E57">
              <w:rPr>
                <w:spacing w:val="-27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şcolarizează</w:t>
            </w:r>
            <w:r w:rsidRPr="007F4E57">
              <w:rPr>
                <w:spacing w:val="-15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elevi în</w:t>
            </w:r>
            <w:r w:rsidRPr="007F4E57">
              <w:rPr>
                <w:spacing w:val="-35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IPT</w:t>
            </w:r>
            <w:r w:rsidRPr="007F4E57">
              <w:rPr>
                <w:spacing w:val="-29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a</w:t>
            </w:r>
            <w:r w:rsidRPr="007F4E57">
              <w:rPr>
                <w:spacing w:val="-35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PAS</w:t>
            </w:r>
            <w:r w:rsidRPr="007F4E57">
              <w:rPr>
                <w:spacing w:val="-20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actualizat</w:t>
            </w:r>
            <w:r w:rsidRPr="007F4E57">
              <w:rPr>
                <w:spacing w:val="-19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şi</w:t>
            </w:r>
            <w:r w:rsidRPr="007F4E57">
              <w:rPr>
                <w:spacing w:val="-33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b/>
                <w:i/>
                <w:w w:val="105"/>
                <w:sz w:val="21"/>
                <w:szCs w:val="21"/>
                <w:lang w:val="ro-RO"/>
              </w:rPr>
              <w:t>transmiterea</w:t>
            </w:r>
            <w:r w:rsidRPr="007F4E57">
              <w:rPr>
                <w:b/>
                <w:i/>
                <w:spacing w:val="-13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lui</w:t>
            </w:r>
            <w:r w:rsidRPr="007F4E57">
              <w:rPr>
                <w:spacing w:val="-36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la</w:t>
            </w:r>
            <w:r w:rsidRPr="007F4E57">
              <w:rPr>
                <w:spacing w:val="-27"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ISJ/</w:t>
            </w:r>
            <w:r w:rsidR="00E776DC" w:rsidRPr="007F4E57">
              <w:rPr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ISMB</w:t>
            </w:r>
          </w:p>
        </w:tc>
        <w:tc>
          <w:tcPr>
            <w:tcW w:w="1701" w:type="dxa"/>
          </w:tcPr>
          <w:p w:rsidR="00AC4291" w:rsidRPr="007F4E57" w:rsidRDefault="000265D7" w:rsidP="00601B1C">
            <w:pPr>
              <w:pStyle w:val="TableParagraph"/>
              <w:ind w:left="87"/>
              <w:jc w:val="center"/>
              <w:rPr>
                <w:sz w:val="21"/>
                <w:szCs w:val="21"/>
                <w:lang w:val="ro-RO"/>
              </w:rPr>
            </w:pPr>
            <w:r>
              <w:rPr>
                <w:sz w:val="21"/>
                <w:szCs w:val="21"/>
                <w:lang w:val="ro-RO"/>
              </w:rPr>
              <w:t xml:space="preserve">11 decembrie </w:t>
            </w:r>
            <w:r w:rsidR="00601B1C" w:rsidRPr="007F4E57">
              <w:rPr>
                <w:sz w:val="21"/>
                <w:szCs w:val="21"/>
                <w:lang w:val="ro-RO"/>
              </w:rPr>
              <w:t>2020</w:t>
            </w:r>
          </w:p>
        </w:tc>
      </w:tr>
      <w:tr w:rsidR="00774AD3" w:rsidRPr="007F4E57" w:rsidTr="004B1148">
        <w:trPr>
          <w:trHeight w:val="1265"/>
        </w:trPr>
        <w:tc>
          <w:tcPr>
            <w:tcW w:w="7943" w:type="dxa"/>
          </w:tcPr>
          <w:p w:rsidR="00E809EA" w:rsidRPr="007F4E57" w:rsidRDefault="00AC4291" w:rsidP="00774AD3">
            <w:pPr>
              <w:pStyle w:val="TableParagraph"/>
              <w:tabs>
                <w:tab w:val="left" w:pos="399"/>
                <w:tab w:val="left" w:pos="4400"/>
              </w:tabs>
              <w:ind w:left="147" w:right="93"/>
              <w:jc w:val="both"/>
              <w:rPr>
                <w:position w:val="1"/>
                <w:sz w:val="21"/>
                <w:szCs w:val="21"/>
                <w:lang w:val="ro-RO"/>
              </w:rPr>
            </w:pPr>
            <w:r w:rsidRPr="007F4E57">
              <w:rPr>
                <w:b/>
                <w:i/>
                <w:sz w:val="21"/>
                <w:szCs w:val="21"/>
                <w:lang w:val="ro-RO"/>
              </w:rPr>
              <w:t xml:space="preserve">Transmiterea </w:t>
            </w:r>
            <w:r w:rsidRPr="007F4E57">
              <w:rPr>
                <w:sz w:val="21"/>
                <w:szCs w:val="21"/>
                <w:lang w:val="ro-RO"/>
              </w:rPr>
              <w:t xml:space="preserve">de către ISJ/ISMB </w:t>
            </w:r>
            <w:r w:rsidRPr="007F4E57">
              <w:rPr>
                <w:position w:val="1"/>
                <w:sz w:val="21"/>
                <w:szCs w:val="21"/>
                <w:lang w:val="ro-RO"/>
              </w:rPr>
              <w:t xml:space="preserve">la CNDIPT </w:t>
            </w:r>
            <w:r w:rsidR="00E809EA" w:rsidRPr="007F4E57">
              <w:rPr>
                <w:position w:val="1"/>
                <w:sz w:val="21"/>
                <w:szCs w:val="21"/>
                <w:lang w:val="ro-RO"/>
              </w:rPr>
              <w:t>a Anexei nr. 5 completată cu toate unităţile IPT din judeţ, cu toate informaţiile completate şi cu link-uri către unde se regăseşte PAS actualizat.</w:t>
            </w:r>
          </w:p>
          <w:p w:rsidR="00AC4291" w:rsidRPr="007F4E57" w:rsidRDefault="00E809EA" w:rsidP="00774AD3">
            <w:pPr>
              <w:pStyle w:val="TableParagraph"/>
              <w:tabs>
                <w:tab w:val="left" w:pos="399"/>
                <w:tab w:val="left" w:pos="4400"/>
              </w:tabs>
              <w:ind w:left="147" w:right="93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position w:val="1"/>
                <w:sz w:val="21"/>
                <w:szCs w:val="21"/>
                <w:lang w:val="ro-RO"/>
              </w:rPr>
              <w:t xml:space="preserve">Trimiterea </w:t>
            </w:r>
            <w:r w:rsidR="00AC4291" w:rsidRPr="007F4E57">
              <w:rPr>
                <w:position w:val="1"/>
                <w:sz w:val="21"/>
                <w:szCs w:val="21"/>
                <w:lang w:val="ro-RO"/>
              </w:rPr>
              <w:t>în format electronic a</w:t>
            </w:r>
            <w:r w:rsidR="00AC4291" w:rsidRPr="007F4E57">
              <w:rPr>
                <w:sz w:val="21"/>
                <w:szCs w:val="21"/>
                <w:lang w:val="ro-RO"/>
              </w:rPr>
              <w:t xml:space="preserve"> </w:t>
            </w:r>
            <w:r w:rsidR="002945A8" w:rsidRPr="007F4E57">
              <w:rPr>
                <w:sz w:val="21"/>
                <w:szCs w:val="21"/>
                <w:lang w:val="ro-RO"/>
              </w:rPr>
              <w:t xml:space="preserve">tuturor </w:t>
            </w:r>
            <w:r w:rsidR="00AC4291" w:rsidRPr="007F4E57">
              <w:rPr>
                <w:sz w:val="21"/>
                <w:szCs w:val="21"/>
                <w:lang w:val="ro-RO"/>
              </w:rPr>
              <w:t>PAS- urilor din judeţ/</w:t>
            </w:r>
            <w:r w:rsidR="00E776DC" w:rsidRPr="007F4E57">
              <w:rPr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sz w:val="21"/>
                <w:szCs w:val="21"/>
                <w:lang w:val="ro-RO"/>
              </w:rPr>
              <w:t xml:space="preserve">municipiul </w:t>
            </w:r>
            <w:r w:rsidR="006A0CB8" w:rsidRPr="007F4E57">
              <w:rPr>
                <w:spacing w:val="-8"/>
                <w:sz w:val="21"/>
                <w:szCs w:val="21"/>
                <w:lang w:val="ro-RO"/>
              </w:rPr>
              <w:t>București</w:t>
            </w:r>
            <w:r w:rsidR="00AC4291" w:rsidRPr="007F4E57">
              <w:rPr>
                <w:spacing w:val="-8"/>
                <w:sz w:val="21"/>
                <w:szCs w:val="21"/>
                <w:lang w:val="ro-RO"/>
              </w:rPr>
              <w:t xml:space="preserve">, </w:t>
            </w:r>
            <w:r w:rsidR="00AC4291" w:rsidRPr="007F4E57">
              <w:rPr>
                <w:sz w:val="21"/>
                <w:szCs w:val="21"/>
                <w:lang w:val="ro-RO"/>
              </w:rPr>
              <w:t>prin poştă în format electronic</w:t>
            </w:r>
            <w:r w:rsidR="006A0CB8" w:rsidRPr="007F4E57">
              <w:rPr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sz w:val="21"/>
                <w:szCs w:val="21"/>
                <w:lang w:val="ro-RO"/>
              </w:rPr>
              <w:t xml:space="preserve">pe DVD pe adresa „Centrul Naţional de Dezvoltare a </w:t>
            </w:r>
            <w:r w:rsidR="006A0CB8" w:rsidRPr="007F4E57">
              <w:rPr>
                <w:sz w:val="21"/>
                <w:szCs w:val="21"/>
                <w:lang w:val="ro-RO"/>
              </w:rPr>
              <w:t>Î</w:t>
            </w:r>
            <w:r w:rsidR="00AC4291" w:rsidRPr="007F4E57">
              <w:rPr>
                <w:sz w:val="21"/>
                <w:szCs w:val="21"/>
                <w:lang w:val="ro-RO"/>
              </w:rPr>
              <w:t xml:space="preserve">nvăţământului Profesional şi Tehnic </w:t>
            </w:r>
            <w:r w:rsidR="00AC4291" w:rsidRPr="007F4E57">
              <w:rPr>
                <w:spacing w:val="-3"/>
                <w:sz w:val="21"/>
                <w:szCs w:val="21"/>
                <w:lang w:val="ro-RO"/>
              </w:rPr>
              <w:t xml:space="preserve">(CNDIPT), </w:t>
            </w:r>
            <w:r w:rsidR="00AC4291" w:rsidRPr="007F4E57">
              <w:rPr>
                <w:sz w:val="21"/>
                <w:szCs w:val="21"/>
                <w:lang w:val="ro-RO"/>
              </w:rPr>
              <w:t xml:space="preserve">strada Spiru </w:t>
            </w:r>
            <w:r w:rsidR="00AC4291" w:rsidRPr="007F4E57">
              <w:rPr>
                <w:spacing w:val="-7"/>
                <w:sz w:val="21"/>
                <w:szCs w:val="21"/>
                <w:lang w:val="ro-RO"/>
              </w:rPr>
              <w:t xml:space="preserve">Haret, </w:t>
            </w:r>
            <w:r w:rsidR="00AC4291" w:rsidRPr="007F4E57">
              <w:rPr>
                <w:sz w:val="21"/>
                <w:szCs w:val="21"/>
                <w:lang w:val="ro-RO"/>
              </w:rPr>
              <w:t xml:space="preserve">nr. </w:t>
            </w:r>
            <w:r w:rsidR="006A0CB8" w:rsidRPr="007F4E57">
              <w:rPr>
                <w:sz w:val="21"/>
                <w:szCs w:val="21"/>
                <w:lang w:val="ro-RO"/>
              </w:rPr>
              <w:t>10 -</w:t>
            </w:r>
            <w:r w:rsidR="00AC4291" w:rsidRPr="007F4E57">
              <w:rPr>
                <w:spacing w:val="3"/>
                <w:sz w:val="21"/>
                <w:szCs w:val="21"/>
                <w:lang w:val="ro-RO"/>
              </w:rPr>
              <w:t xml:space="preserve">12, </w:t>
            </w:r>
            <w:r w:rsidR="00AC4291" w:rsidRPr="007F4E57">
              <w:rPr>
                <w:sz w:val="21"/>
                <w:szCs w:val="21"/>
                <w:lang w:val="ro-RO"/>
              </w:rPr>
              <w:t xml:space="preserve">sector </w:t>
            </w:r>
            <w:r w:rsidR="00AC4291" w:rsidRPr="007F4E57">
              <w:rPr>
                <w:spacing w:val="8"/>
                <w:sz w:val="21"/>
                <w:szCs w:val="21"/>
                <w:lang w:val="ro-RO"/>
              </w:rPr>
              <w:t xml:space="preserve">1, </w:t>
            </w:r>
            <w:r w:rsidR="006A0CB8" w:rsidRPr="007F4E57">
              <w:rPr>
                <w:spacing w:val="-8"/>
                <w:sz w:val="21"/>
                <w:szCs w:val="21"/>
                <w:lang w:val="ro-RO"/>
              </w:rPr>
              <w:t>București</w:t>
            </w:r>
            <w:r w:rsidR="00AC4291" w:rsidRPr="007F4E57">
              <w:rPr>
                <w:spacing w:val="-8"/>
                <w:sz w:val="21"/>
                <w:szCs w:val="21"/>
                <w:lang w:val="ro-RO"/>
              </w:rPr>
              <w:t>,</w:t>
            </w:r>
            <w:r w:rsidR="00E776DC" w:rsidRPr="007F4E57">
              <w:rPr>
                <w:spacing w:val="-8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sz w:val="21"/>
                <w:szCs w:val="21"/>
                <w:lang w:val="ro-RO"/>
              </w:rPr>
              <w:t>CP</w:t>
            </w:r>
            <w:r w:rsidR="00AC4291" w:rsidRPr="007F4E57">
              <w:rPr>
                <w:spacing w:val="37"/>
                <w:sz w:val="21"/>
                <w:szCs w:val="21"/>
                <w:lang w:val="ro-RO"/>
              </w:rPr>
              <w:t xml:space="preserve"> </w:t>
            </w:r>
            <w:r w:rsidR="00AC4291" w:rsidRPr="007F4E57">
              <w:rPr>
                <w:sz w:val="21"/>
                <w:szCs w:val="21"/>
                <w:lang w:val="ro-RO"/>
              </w:rPr>
              <w:t>010176"</w:t>
            </w:r>
          </w:p>
          <w:p w:rsidR="00AC4291" w:rsidRPr="007F4E57" w:rsidRDefault="00AC4291" w:rsidP="00774AD3">
            <w:pPr>
              <w:pStyle w:val="TableParagraph"/>
              <w:tabs>
                <w:tab w:val="left" w:pos="4400"/>
              </w:tabs>
              <w:ind w:left="147" w:right="93"/>
              <w:jc w:val="both"/>
              <w:rPr>
                <w:b/>
                <w:i/>
                <w:sz w:val="21"/>
                <w:szCs w:val="21"/>
                <w:lang w:val="ro-RO"/>
              </w:rPr>
            </w:pPr>
            <w:r w:rsidRPr="007F4E57">
              <w:rPr>
                <w:b/>
                <w:i/>
                <w:w w:val="105"/>
                <w:sz w:val="21"/>
                <w:szCs w:val="21"/>
                <w:lang w:val="ro-RO"/>
              </w:rPr>
              <w:t>Toate PAS</w:t>
            </w:r>
            <w:r w:rsidR="00450429" w:rsidRPr="007F4E57">
              <w:rPr>
                <w:b/>
                <w:i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b/>
                <w:i/>
                <w:w w:val="105"/>
                <w:sz w:val="21"/>
                <w:szCs w:val="21"/>
                <w:lang w:val="ro-RO"/>
              </w:rPr>
              <w:t>-</w:t>
            </w:r>
            <w:r w:rsidR="00450429" w:rsidRPr="007F4E57">
              <w:rPr>
                <w:b/>
                <w:i/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b/>
                <w:i/>
                <w:w w:val="105"/>
                <w:sz w:val="21"/>
                <w:szCs w:val="21"/>
                <w:lang w:val="ro-RO"/>
              </w:rPr>
              <w:t>urile vor fi inscripţionate pe un singur DVD</w:t>
            </w:r>
          </w:p>
        </w:tc>
        <w:tc>
          <w:tcPr>
            <w:tcW w:w="1701" w:type="dxa"/>
          </w:tcPr>
          <w:p w:rsidR="00AC4291" w:rsidRPr="007F4E57" w:rsidRDefault="00601B1C" w:rsidP="00774AD3">
            <w:pPr>
              <w:pStyle w:val="TableParagraph"/>
              <w:ind w:left="65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11</w:t>
            </w:r>
            <w:r w:rsidR="00AC4291" w:rsidRPr="007F4E57">
              <w:rPr>
                <w:sz w:val="21"/>
                <w:szCs w:val="21"/>
                <w:lang w:val="ro-RO"/>
              </w:rPr>
              <w:t xml:space="preserve"> decembrie</w:t>
            </w:r>
          </w:p>
          <w:p w:rsidR="00AC4291" w:rsidRPr="007F4E57" w:rsidRDefault="00646C80" w:rsidP="00774AD3">
            <w:pPr>
              <w:pStyle w:val="TableParagraph"/>
              <w:ind w:left="94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2020</w:t>
            </w:r>
          </w:p>
        </w:tc>
      </w:tr>
      <w:tr w:rsidR="00774AD3" w:rsidRPr="007F4E57" w:rsidTr="004B1148">
        <w:trPr>
          <w:trHeight w:val="138"/>
        </w:trPr>
        <w:tc>
          <w:tcPr>
            <w:tcW w:w="9644" w:type="dxa"/>
            <w:gridSpan w:val="2"/>
            <w:shd w:val="clear" w:color="auto" w:fill="66FFFF"/>
          </w:tcPr>
          <w:p w:rsidR="00450429" w:rsidRPr="007F4E57" w:rsidRDefault="00450429" w:rsidP="00774AD3">
            <w:pPr>
              <w:pStyle w:val="TableParagraph"/>
              <w:tabs>
                <w:tab w:val="left" w:pos="4400"/>
              </w:tabs>
              <w:spacing w:before="120" w:after="120"/>
              <w:ind w:left="147" w:right="119"/>
              <w:rPr>
                <w:sz w:val="21"/>
                <w:szCs w:val="21"/>
                <w:lang w:val="ro-RO"/>
              </w:rPr>
            </w:pPr>
            <w:r w:rsidRPr="007F4E57">
              <w:rPr>
                <w:b/>
                <w:w w:val="105"/>
                <w:sz w:val="21"/>
                <w:szCs w:val="21"/>
                <w:lang w:val="ro-RO"/>
              </w:rPr>
              <w:t>Monitorizarea implementării PAS</w:t>
            </w:r>
          </w:p>
        </w:tc>
      </w:tr>
      <w:tr w:rsidR="00774AD3" w:rsidRPr="007F4E57" w:rsidTr="004B1148">
        <w:trPr>
          <w:trHeight w:val="138"/>
        </w:trPr>
        <w:tc>
          <w:tcPr>
            <w:tcW w:w="7943" w:type="dxa"/>
          </w:tcPr>
          <w:p w:rsidR="008403F8" w:rsidRPr="007F4E57" w:rsidRDefault="008403F8" w:rsidP="00774AD3">
            <w:pPr>
              <w:pStyle w:val="TableParagraph"/>
              <w:tabs>
                <w:tab w:val="left" w:pos="4400"/>
              </w:tabs>
              <w:ind w:left="90" w:right="66" w:firstLine="3"/>
              <w:jc w:val="both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Stabilirea echipelor şi a calendarului de monitori</w:t>
            </w:r>
            <w:r w:rsidR="00450429" w:rsidRPr="007F4E57">
              <w:rPr>
                <w:w w:val="105"/>
                <w:sz w:val="21"/>
                <w:szCs w:val="21"/>
                <w:lang w:val="ro-RO"/>
              </w:rPr>
              <w:t>zare a implementării PAS</w:t>
            </w:r>
          </w:p>
          <w:p w:rsidR="007A22F0" w:rsidRPr="007F4E57" w:rsidRDefault="007A22F0" w:rsidP="00774AD3">
            <w:pPr>
              <w:pStyle w:val="TableParagraph"/>
              <w:tabs>
                <w:tab w:val="left" w:pos="4400"/>
              </w:tabs>
              <w:ind w:left="90" w:right="66" w:firstLine="3"/>
              <w:jc w:val="both"/>
              <w:rPr>
                <w:i/>
                <w:w w:val="105"/>
                <w:sz w:val="21"/>
                <w:szCs w:val="21"/>
                <w:lang w:val="ro-RO"/>
              </w:rPr>
            </w:pPr>
            <w:r w:rsidRPr="007F4E57">
              <w:rPr>
                <w:i/>
                <w:w w:val="105"/>
                <w:sz w:val="21"/>
                <w:szCs w:val="21"/>
                <w:lang w:val="ro-RO"/>
              </w:rPr>
              <w:t>Notă: Echipele şi calendarul de monitorizare se vor stabil</w:t>
            </w:r>
            <w:r w:rsidR="00E96881" w:rsidRPr="007F4E57">
              <w:rPr>
                <w:i/>
                <w:w w:val="105"/>
                <w:sz w:val="21"/>
                <w:szCs w:val="21"/>
                <w:lang w:val="ro-RO"/>
              </w:rPr>
              <w:t>i în cadrul întâlnirii de lucru</w:t>
            </w:r>
          </w:p>
          <w:p w:rsidR="007A22F0" w:rsidRPr="007F4E57" w:rsidRDefault="007A22F0" w:rsidP="007A22F0">
            <w:pPr>
              <w:pStyle w:val="TableParagraph"/>
              <w:tabs>
                <w:tab w:val="left" w:pos="4400"/>
              </w:tabs>
              <w:ind w:left="90" w:right="66" w:firstLine="3"/>
              <w:jc w:val="both"/>
              <w:rPr>
                <w:i/>
                <w:sz w:val="21"/>
                <w:szCs w:val="21"/>
                <w:lang w:val="ro-RO"/>
              </w:rPr>
            </w:pPr>
            <w:r w:rsidRPr="007F4E57">
              <w:rPr>
                <w:i/>
                <w:w w:val="105"/>
                <w:sz w:val="21"/>
                <w:szCs w:val="21"/>
                <w:lang w:val="ro-RO"/>
              </w:rPr>
              <w:t xml:space="preserve">Se vor planifica cu prioritate vizite de monitorizare la unităţile de învăţământ cu rezultate slabe la realizarea planului de şcolarizare şi la examenele de bacalaureat </w:t>
            </w:r>
          </w:p>
        </w:tc>
        <w:tc>
          <w:tcPr>
            <w:tcW w:w="1701" w:type="dxa"/>
          </w:tcPr>
          <w:p w:rsidR="00601B1C" w:rsidRPr="007F4E57" w:rsidRDefault="00601B1C" w:rsidP="00601B1C">
            <w:pPr>
              <w:pStyle w:val="TableParagraph"/>
              <w:ind w:left="152" w:right="123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12 – 16 octombrie</w:t>
            </w:r>
          </w:p>
          <w:p w:rsidR="008403F8" w:rsidRPr="007F4E57" w:rsidRDefault="00601B1C" w:rsidP="00601B1C">
            <w:pPr>
              <w:pStyle w:val="TableParagraph"/>
              <w:ind w:left="83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2020</w:t>
            </w:r>
          </w:p>
        </w:tc>
      </w:tr>
      <w:tr w:rsidR="00774AD3" w:rsidRPr="007F4E57" w:rsidTr="004B1148">
        <w:trPr>
          <w:trHeight w:val="138"/>
        </w:trPr>
        <w:tc>
          <w:tcPr>
            <w:tcW w:w="7943" w:type="dxa"/>
          </w:tcPr>
          <w:p w:rsidR="008403F8" w:rsidRPr="007F4E57" w:rsidRDefault="008403F8" w:rsidP="00774AD3">
            <w:pPr>
              <w:pStyle w:val="TableParagraph"/>
              <w:tabs>
                <w:tab w:val="left" w:pos="4400"/>
              </w:tabs>
              <w:ind w:left="90" w:right="66" w:firstLine="3"/>
              <w:jc w:val="both"/>
              <w:rPr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Colectarea rapoartelor de autoevaluare şi a datelor relevante de la unităţile</w:t>
            </w:r>
            <w:r w:rsidR="00450429" w:rsidRPr="007F4E57">
              <w:rPr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 xml:space="preserve">de </w:t>
            </w:r>
            <w:r w:rsidR="00450429" w:rsidRPr="007F4E57">
              <w:rPr>
                <w:w w:val="105"/>
                <w:sz w:val="21"/>
                <w:szCs w:val="21"/>
                <w:lang w:val="ro-RO"/>
              </w:rPr>
              <w:t>învățământ</w:t>
            </w:r>
          </w:p>
        </w:tc>
        <w:tc>
          <w:tcPr>
            <w:tcW w:w="1701" w:type="dxa"/>
          </w:tcPr>
          <w:p w:rsidR="00E776DC" w:rsidRPr="007F4E57" w:rsidRDefault="00E96881" w:rsidP="00774AD3">
            <w:pPr>
              <w:pStyle w:val="TableParagraph"/>
              <w:ind w:left="83"/>
              <w:jc w:val="center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 xml:space="preserve">11 </w:t>
            </w:r>
            <w:r w:rsidR="00E776DC" w:rsidRPr="007F4E57">
              <w:rPr>
                <w:w w:val="105"/>
                <w:sz w:val="21"/>
                <w:szCs w:val="21"/>
                <w:lang w:val="ro-RO"/>
              </w:rPr>
              <w:t>octombrie</w:t>
            </w:r>
            <w:r w:rsidRPr="007F4E57">
              <w:rPr>
                <w:w w:val="105"/>
                <w:sz w:val="21"/>
                <w:szCs w:val="21"/>
                <w:lang w:val="ro-RO"/>
              </w:rPr>
              <w:t xml:space="preserve"> </w:t>
            </w:r>
          </w:p>
          <w:p w:rsidR="008403F8" w:rsidRPr="007F4E57" w:rsidRDefault="00E96881" w:rsidP="00774AD3">
            <w:pPr>
              <w:pStyle w:val="TableParagraph"/>
              <w:ind w:left="83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2019</w:t>
            </w:r>
          </w:p>
        </w:tc>
      </w:tr>
      <w:tr w:rsidR="00774AD3" w:rsidRPr="007F4E57" w:rsidTr="004B1148">
        <w:trPr>
          <w:trHeight w:val="138"/>
        </w:trPr>
        <w:tc>
          <w:tcPr>
            <w:tcW w:w="7943" w:type="dxa"/>
          </w:tcPr>
          <w:p w:rsidR="008403F8" w:rsidRPr="007F4E57" w:rsidRDefault="00601B1C" w:rsidP="00774AD3">
            <w:pPr>
              <w:pStyle w:val="TableParagraph"/>
              <w:tabs>
                <w:tab w:val="left" w:pos="4400"/>
              </w:tabs>
              <w:ind w:left="90" w:right="66" w:firstLine="3"/>
              <w:jc w:val="both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Realizarea</w:t>
            </w:r>
            <w:r w:rsidR="008403F8" w:rsidRPr="007F4E57">
              <w:rPr>
                <w:w w:val="105"/>
                <w:sz w:val="21"/>
                <w:szCs w:val="21"/>
                <w:lang w:val="ro-RO"/>
              </w:rPr>
              <w:t xml:space="preserve"> monitorizării implementării PAS</w:t>
            </w:r>
            <w:r w:rsidR="002945A8" w:rsidRPr="007F4E57">
              <w:rPr>
                <w:w w:val="105"/>
                <w:sz w:val="21"/>
                <w:szCs w:val="21"/>
                <w:lang w:val="ro-RO"/>
              </w:rPr>
              <w:t xml:space="preserve"> </w:t>
            </w:r>
            <w:r w:rsidR="008403F8" w:rsidRPr="007F4E57">
              <w:rPr>
                <w:w w:val="105"/>
                <w:sz w:val="21"/>
                <w:szCs w:val="21"/>
                <w:lang w:val="ro-RO"/>
              </w:rPr>
              <w:t>-</w:t>
            </w:r>
            <w:r w:rsidR="002945A8" w:rsidRPr="007F4E57">
              <w:rPr>
                <w:w w:val="105"/>
                <w:sz w:val="21"/>
                <w:szCs w:val="21"/>
                <w:lang w:val="ro-RO"/>
              </w:rPr>
              <w:t xml:space="preserve"> </w:t>
            </w:r>
            <w:r w:rsidR="008403F8" w:rsidRPr="007F4E57">
              <w:rPr>
                <w:w w:val="105"/>
                <w:sz w:val="21"/>
                <w:szCs w:val="21"/>
                <w:lang w:val="ro-RO"/>
              </w:rPr>
              <w:t xml:space="preserve">urilor </w:t>
            </w:r>
          </w:p>
          <w:p w:rsidR="007A22F0" w:rsidRPr="007F4E57" w:rsidRDefault="007A22F0" w:rsidP="007A22F0">
            <w:pPr>
              <w:pStyle w:val="TableParagraph"/>
              <w:tabs>
                <w:tab w:val="left" w:pos="4400"/>
              </w:tabs>
              <w:ind w:left="90" w:right="66" w:firstLine="3"/>
              <w:jc w:val="both"/>
              <w:rPr>
                <w:i/>
                <w:w w:val="105"/>
                <w:sz w:val="21"/>
                <w:szCs w:val="21"/>
                <w:lang w:val="ro-RO"/>
              </w:rPr>
            </w:pPr>
            <w:r w:rsidRPr="007F4E57">
              <w:rPr>
                <w:i/>
                <w:w w:val="105"/>
                <w:sz w:val="21"/>
                <w:szCs w:val="21"/>
                <w:lang w:val="ro-RO"/>
              </w:rPr>
              <w:t>Notă: În cadrul vizitelor de monitorizare se va acorda o atenţie specială partener</w:t>
            </w:r>
            <w:r w:rsidR="00646C80" w:rsidRPr="007F4E57">
              <w:rPr>
                <w:i/>
                <w:w w:val="105"/>
                <w:sz w:val="21"/>
                <w:szCs w:val="21"/>
                <w:lang w:val="ro-RO"/>
              </w:rPr>
              <w:t>iatului cu operatorii economici</w:t>
            </w:r>
          </w:p>
          <w:p w:rsidR="00601B1C" w:rsidRPr="007F4E57" w:rsidRDefault="00601B1C" w:rsidP="007A22F0">
            <w:pPr>
              <w:pStyle w:val="TableParagraph"/>
              <w:tabs>
                <w:tab w:val="left" w:pos="4400"/>
              </w:tabs>
              <w:ind w:left="90" w:right="66" w:firstLine="3"/>
              <w:jc w:val="both"/>
              <w:rPr>
                <w:i/>
                <w:sz w:val="21"/>
                <w:szCs w:val="21"/>
                <w:lang w:val="ro-RO"/>
              </w:rPr>
            </w:pPr>
            <w:r w:rsidRPr="007F4E57">
              <w:rPr>
                <w:i/>
                <w:sz w:val="21"/>
                <w:szCs w:val="21"/>
                <w:lang w:val="ro-RO"/>
              </w:rPr>
              <w:t>Monitorizarea PAS</w:t>
            </w:r>
            <w:r w:rsidR="00323961" w:rsidRPr="007F4E57">
              <w:rPr>
                <w:i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i/>
                <w:sz w:val="21"/>
                <w:szCs w:val="21"/>
                <w:lang w:val="ro-RO"/>
              </w:rPr>
              <w:t>-</w:t>
            </w:r>
            <w:r w:rsidR="00323961" w:rsidRPr="007F4E57">
              <w:rPr>
                <w:i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i/>
                <w:sz w:val="21"/>
                <w:szCs w:val="21"/>
                <w:lang w:val="ro-RO"/>
              </w:rPr>
              <w:t xml:space="preserve">urilor se poate realiza prin </w:t>
            </w:r>
            <w:r w:rsidRPr="007F4E57">
              <w:rPr>
                <w:i/>
                <w:w w:val="105"/>
                <w:sz w:val="21"/>
                <w:szCs w:val="21"/>
                <w:lang w:val="ro-RO"/>
              </w:rPr>
              <w:t>vizite de monitorizare la unităţile de învăţământ</w:t>
            </w:r>
            <w:r w:rsidR="00323961" w:rsidRPr="007F4E57">
              <w:rPr>
                <w:i/>
                <w:w w:val="105"/>
                <w:sz w:val="21"/>
                <w:szCs w:val="21"/>
                <w:lang w:val="ro-RO"/>
              </w:rPr>
              <w:t xml:space="preserve"> şi/sau </w:t>
            </w:r>
            <w:r w:rsidRPr="007F4E57">
              <w:rPr>
                <w:i/>
                <w:w w:val="105"/>
                <w:sz w:val="21"/>
                <w:szCs w:val="21"/>
                <w:lang w:val="ro-RO"/>
              </w:rPr>
              <w:t>comunicare on-line cu unităţile de învăţământ</w:t>
            </w:r>
          </w:p>
        </w:tc>
        <w:tc>
          <w:tcPr>
            <w:tcW w:w="1701" w:type="dxa"/>
          </w:tcPr>
          <w:p w:rsidR="00E776DC" w:rsidRPr="007F4E57" w:rsidRDefault="00323961" w:rsidP="00774AD3">
            <w:pPr>
              <w:pStyle w:val="TableParagraph"/>
              <w:ind w:left="83"/>
              <w:jc w:val="center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19 octombrie – 6</w:t>
            </w:r>
            <w:r w:rsidR="00E96881" w:rsidRPr="007F4E57">
              <w:rPr>
                <w:w w:val="105"/>
                <w:sz w:val="21"/>
                <w:szCs w:val="21"/>
                <w:lang w:val="ro-RO"/>
              </w:rPr>
              <w:t xml:space="preserve"> </w:t>
            </w:r>
            <w:r w:rsidR="00E776DC" w:rsidRPr="007F4E57">
              <w:rPr>
                <w:w w:val="105"/>
                <w:sz w:val="21"/>
                <w:szCs w:val="21"/>
                <w:lang w:val="ro-RO"/>
              </w:rPr>
              <w:t>n</w:t>
            </w:r>
            <w:r w:rsidR="008403F8" w:rsidRPr="007F4E57">
              <w:rPr>
                <w:w w:val="105"/>
                <w:sz w:val="21"/>
                <w:szCs w:val="21"/>
                <w:lang w:val="ro-RO"/>
              </w:rPr>
              <w:t>oiembrie</w:t>
            </w:r>
          </w:p>
          <w:p w:rsidR="008403F8" w:rsidRPr="007F4E57" w:rsidRDefault="00323961" w:rsidP="00774AD3">
            <w:pPr>
              <w:pStyle w:val="TableParagraph"/>
              <w:ind w:left="83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2020</w:t>
            </w:r>
          </w:p>
        </w:tc>
      </w:tr>
      <w:tr w:rsidR="007A22F0" w:rsidRPr="007F4E57" w:rsidTr="004B1148">
        <w:trPr>
          <w:trHeight w:val="138"/>
        </w:trPr>
        <w:tc>
          <w:tcPr>
            <w:tcW w:w="7943" w:type="dxa"/>
          </w:tcPr>
          <w:p w:rsidR="007A22F0" w:rsidRPr="007F4E57" w:rsidRDefault="007A22F0" w:rsidP="00774AD3">
            <w:pPr>
              <w:pStyle w:val="TableParagraph"/>
              <w:tabs>
                <w:tab w:val="left" w:pos="4400"/>
              </w:tabs>
              <w:ind w:left="90" w:right="66" w:firstLine="3"/>
              <w:jc w:val="both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Raportarea concluziilor monitorizării implementării PAS – urilor</w:t>
            </w:r>
          </w:p>
          <w:p w:rsidR="007A22F0" w:rsidRPr="007F4E57" w:rsidRDefault="00E96881" w:rsidP="00E96881">
            <w:pPr>
              <w:pStyle w:val="TableParagraph"/>
              <w:tabs>
                <w:tab w:val="left" w:pos="4400"/>
              </w:tabs>
              <w:ind w:left="90" w:right="66" w:firstLine="3"/>
              <w:jc w:val="both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i/>
                <w:w w:val="105"/>
                <w:sz w:val="21"/>
                <w:szCs w:val="21"/>
                <w:lang w:val="ro-RO"/>
              </w:rPr>
              <w:t>Notă: Raportarea concluziilor monitorizării implementării PAS – urilor se va realiza în cadrul întâlnirii de lucru a CLDPS</w:t>
            </w:r>
          </w:p>
        </w:tc>
        <w:tc>
          <w:tcPr>
            <w:tcW w:w="1701" w:type="dxa"/>
          </w:tcPr>
          <w:p w:rsidR="007A22F0" w:rsidRPr="007F4E57" w:rsidRDefault="00323961" w:rsidP="00774AD3">
            <w:pPr>
              <w:pStyle w:val="TableParagraph"/>
              <w:ind w:left="83"/>
              <w:jc w:val="center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9 - 13</w:t>
            </w:r>
            <w:r w:rsidR="00E96881" w:rsidRPr="007F4E57">
              <w:rPr>
                <w:w w:val="105"/>
                <w:sz w:val="21"/>
                <w:szCs w:val="21"/>
                <w:lang w:val="ro-RO"/>
              </w:rPr>
              <w:t xml:space="preserve"> noiembrie </w:t>
            </w:r>
            <w:r w:rsidRPr="007F4E57">
              <w:rPr>
                <w:w w:val="105"/>
                <w:sz w:val="21"/>
                <w:szCs w:val="21"/>
                <w:lang w:val="ro-RO"/>
              </w:rPr>
              <w:t>2020</w:t>
            </w:r>
          </w:p>
        </w:tc>
      </w:tr>
      <w:tr w:rsidR="00774AD3" w:rsidRPr="007F4E57" w:rsidTr="004B1148">
        <w:trPr>
          <w:trHeight w:val="138"/>
        </w:trPr>
        <w:tc>
          <w:tcPr>
            <w:tcW w:w="9644" w:type="dxa"/>
            <w:gridSpan w:val="2"/>
            <w:shd w:val="clear" w:color="auto" w:fill="66FFFF"/>
          </w:tcPr>
          <w:p w:rsidR="00450429" w:rsidRPr="007F4E57" w:rsidRDefault="00450429" w:rsidP="00774AD3">
            <w:pPr>
              <w:pStyle w:val="TableParagraph"/>
              <w:tabs>
                <w:tab w:val="left" w:pos="4400"/>
              </w:tabs>
              <w:spacing w:before="120" w:after="120"/>
              <w:ind w:left="147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b/>
                <w:w w:val="105"/>
                <w:sz w:val="21"/>
                <w:szCs w:val="21"/>
                <w:lang w:val="ro-RO"/>
              </w:rPr>
              <w:t>Analiza planului de şcolariz</w:t>
            </w:r>
            <w:r w:rsidR="00197A94" w:rsidRPr="007F4E57">
              <w:rPr>
                <w:b/>
                <w:w w:val="105"/>
                <w:sz w:val="21"/>
                <w:szCs w:val="21"/>
                <w:lang w:val="ro-RO"/>
              </w:rPr>
              <w:t>are realizat î</w:t>
            </w:r>
            <w:r w:rsidR="00323961" w:rsidRPr="007F4E57">
              <w:rPr>
                <w:b/>
                <w:w w:val="105"/>
                <w:sz w:val="21"/>
                <w:szCs w:val="21"/>
                <w:lang w:val="ro-RO"/>
              </w:rPr>
              <w:t>n anul şcolar 2020-2021</w:t>
            </w:r>
          </w:p>
        </w:tc>
      </w:tr>
      <w:tr w:rsidR="00774AD3" w:rsidRPr="007F4E57" w:rsidTr="004B1148">
        <w:trPr>
          <w:trHeight w:val="138"/>
        </w:trPr>
        <w:tc>
          <w:tcPr>
            <w:tcW w:w="7943" w:type="dxa"/>
          </w:tcPr>
          <w:p w:rsidR="00450429" w:rsidRPr="007F4E57" w:rsidRDefault="00450429" w:rsidP="00774AD3">
            <w:pPr>
              <w:pStyle w:val="TableParagraph"/>
              <w:tabs>
                <w:tab w:val="left" w:pos="4400"/>
              </w:tabs>
              <w:ind w:left="147" w:right="66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b/>
                <w:i/>
                <w:w w:val="105"/>
                <w:sz w:val="21"/>
                <w:szCs w:val="21"/>
                <w:lang w:val="ro-RO"/>
              </w:rPr>
              <w:t xml:space="preserve">Transmiterea </w:t>
            </w:r>
            <w:r w:rsidRPr="007F4E57">
              <w:rPr>
                <w:w w:val="105"/>
                <w:sz w:val="21"/>
                <w:szCs w:val="21"/>
                <w:lang w:val="ro-RO"/>
              </w:rPr>
              <w:t>de către ISJ/</w:t>
            </w:r>
            <w:r w:rsidR="00E776DC" w:rsidRPr="007F4E57">
              <w:rPr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 xml:space="preserve">ISMB la CNDIPT a machetelor de </w:t>
            </w:r>
            <w:r w:rsidRPr="007F4E57">
              <w:rPr>
                <w:b/>
                <w:w w:val="105"/>
                <w:sz w:val="21"/>
                <w:szCs w:val="21"/>
                <w:lang w:val="ro-RO"/>
              </w:rPr>
              <w:t>analiză a planului de şcolariz</w:t>
            </w:r>
            <w:r w:rsidR="00323961" w:rsidRPr="007F4E57">
              <w:rPr>
                <w:b/>
                <w:w w:val="105"/>
                <w:sz w:val="21"/>
                <w:szCs w:val="21"/>
                <w:lang w:val="ro-RO"/>
              </w:rPr>
              <w:t>are realizat în anul şcolar 2020-2021</w:t>
            </w:r>
            <w:r w:rsidR="00E776DC" w:rsidRPr="007F4E57">
              <w:rPr>
                <w:b/>
                <w:w w:val="105"/>
                <w:sz w:val="21"/>
                <w:szCs w:val="21"/>
                <w:lang w:val="ro-RO"/>
              </w:rPr>
              <w:t xml:space="preserve"> </w:t>
            </w:r>
            <w:r w:rsidR="00E37409" w:rsidRPr="007F4E57">
              <w:rPr>
                <w:w w:val="105"/>
                <w:sz w:val="21"/>
                <w:szCs w:val="21"/>
                <w:lang w:val="ro-RO"/>
              </w:rPr>
              <w:t>(Anexele</w:t>
            </w:r>
            <w:r w:rsidR="00E776DC" w:rsidRPr="007F4E57">
              <w:rPr>
                <w:w w:val="105"/>
                <w:sz w:val="21"/>
                <w:szCs w:val="21"/>
                <w:lang w:val="ro-RO"/>
              </w:rPr>
              <w:t xml:space="preserve"> 4</w:t>
            </w:r>
            <w:r w:rsidR="00E37409" w:rsidRPr="007F4E57">
              <w:rPr>
                <w:w w:val="105"/>
                <w:sz w:val="21"/>
                <w:szCs w:val="21"/>
                <w:lang w:val="ro-RO"/>
              </w:rPr>
              <w:t>.1 – 4.12</w:t>
            </w:r>
            <w:r w:rsidR="00E776DC" w:rsidRPr="007F4E57">
              <w:rPr>
                <w:w w:val="105"/>
                <w:sz w:val="21"/>
                <w:szCs w:val="21"/>
                <w:lang w:val="ro-RO"/>
              </w:rPr>
              <w:t>)</w:t>
            </w:r>
          </w:p>
        </w:tc>
        <w:tc>
          <w:tcPr>
            <w:tcW w:w="1701" w:type="dxa"/>
          </w:tcPr>
          <w:p w:rsidR="00E776DC" w:rsidRPr="00F43270" w:rsidRDefault="00E37409" w:rsidP="00774AD3">
            <w:pPr>
              <w:pStyle w:val="TableParagraph"/>
              <w:jc w:val="center"/>
              <w:rPr>
                <w:w w:val="105"/>
                <w:sz w:val="21"/>
                <w:szCs w:val="21"/>
                <w:highlight w:val="yellow"/>
                <w:lang w:val="ro-RO"/>
              </w:rPr>
            </w:pPr>
            <w:r w:rsidRPr="00F43270">
              <w:rPr>
                <w:w w:val="105"/>
                <w:sz w:val="21"/>
                <w:szCs w:val="21"/>
                <w:highlight w:val="yellow"/>
                <w:lang w:val="ro-RO"/>
              </w:rPr>
              <w:t>2</w:t>
            </w:r>
            <w:r w:rsidR="00450429" w:rsidRPr="00F43270">
              <w:rPr>
                <w:w w:val="105"/>
                <w:sz w:val="21"/>
                <w:szCs w:val="21"/>
                <w:highlight w:val="yellow"/>
                <w:lang w:val="ro-RO"/>
              </w:rPr>
              <w:t xml:space="preserve"> </w:t>
            </w:r>
            <w:r w:rsidRPr="00F43270">
              <w:rPr>
                <w:w w:val="105"/>
                <w:sz w:val="21"/>
                <w:szCs w:val="21"/>
                <w:highlight w:val="yellow"/>
                <w:lang w:val="ro-RO"/>
              </w:rPr>
              <w:t>octombrie</w:t>
            </w:r>
          </w:p>
          <w:p w:rsidR="00450429" w:rsidRPr="007F4E57" w:rsidRDefault="00E37409" w:rsidP="00774AD3">
            <w:pPr>
              <w:pStyle w:val="TableParagraph"/>
              <w:jc w:val="center"/>
              <w:rPr>
                <w:w w:val="105"/>
                <w:sz w:val="21"/>
                <w:szCs w:val="21"/>
                <w:lang w:val="ro-RO"/>
              </w:rPr>
            </w:pPr>
            <w:r w:rsidRPr="00F43270">
              <w:rPr>
                <w:w w:val="105"/>
                <w:sz w:val="21"/>
                <w:szCs w:val="21"/>
                <w:highlight w:val="yellow"/>
                <w:lang w:val="ro-RO"/>
              </w:rPr>
              <w:t>2020</w:t>
            </w:r>
            <w:bookmarkStart w:id="0" w:name="_GoBack"/>
            <w:bookmarkEnd w:id="0"/>
          </w:p>
        </w:tc>
      </w:tr>
      <w:tr w:rsidR="00774AD3" w:rsidRPr="007F4E57" w:rsidTr="004B1148">
        <w:trPr>
          <w:trHeight w:val="138"/>
        </w:trPr>
        <w:tc>
          <w:tcPr>
            <w:tcW w:w="7943" w:type="dxa"/>
          </w:tcPr>
          <w:p w:rsidR="0079732D" w:rsidRPr="007F4E57" w:rsidRDefault="0079732D" w:rsidP="00774AD3">
            <w:pPr>
              <w:pStyle w:val="TableParagraph"/>
              <w:tabs>
                <w:tab w:val="left" w:pos="4400"/>
              </w:tabs>
              <w:ind w:left="147" w:right="66"/>
              <w:jc w:val="both"/>
              <w:rPr>
                <w:b/>
                <w:i/>
                <w:w w:val="105"/>
                <w:sz w:val="21"/>
                <w:szCs w:val="21"/>
                <w:lang w:val="ro-RO"/>
              </w:rPr>
            </w:pPr>
            <w:r w:rsidRPr="007F4E57">
              <w:rPr>
                <w:b/>
                <w:i/>
                <w:w w:val="105"/>
                <w:sz w:val="21"/>
                <w:szCs w:val="21"/>
                <w:lang w:val="ro-RO"/>
              </w:rPr>
              <w:t xml:space="preserve">Transmiterea </w:t>
            </w:r>
            <w:r w:rsidRPr="007F4E57">
              <w:rPr>
                <w:w w:val="105"/>
                <w:sz w:val="21"/>
                <w:szCs w:val="21"/>
                <w:lang w:val="ro-RO"/>
              </w:rPr>
              <w:t>de către ISJ/</w:t>
            </w:r>
            <w:r w:rsidR="00E776DC" w:rsidRPr="007F4E57">
              <w:rPr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 xml:space="preserve">ISMB la CNDIPT a machetelor cu </w:t>
            </w:r>
            <w:r w:rsidRPr="007F4E57">
              <w:rPr>
                <w:b/>
                <w:sz w:val="21"/>
                <w:szCs w:val="21"/>
                <w:lang w:val="ro-RO"/>
              </w:rPr>
              <w:t>situaţia şcolarizării</w:t>
            </w:r>
            <w:r w:rsidRPr="007F4E57">
              <w:rPr>
                <w:sz w:val="21"/>
                <w:szCs w:val="21"/>
                <w:lang w:val="ro-RO"/>
              </w:rPr>
              <w:t xml:space="preserve"> în unităţile de învăţământul profesional şi tehnic de stat şi particular</w:t>
            </w:r>
            <w:r w:rsidR="001734FB" w:rsidRPr="007F4E57">
              <w:rPr>
                <w:sz w:val="21"/>
                <w:szCs w:val="21"/>
                <w:lang w:val="ro-RO"/>
              </w:rPr>
              <w:t xml:space="preserve"> (Anexa 1 şi Anexa 2</w:t>
            </w:r>
            <w:r w:rsidR="00E776DC" w:rsidRPr="007F4E57">
              <w:rPr>
                <w:sz w:val="21"/>
                <w:szCs w:val="21"/>
                <w:lang w:val="ro-RO"/>
              </w:rPr>
              <w:t>)</w:t>
            </w:r>
          </w:p>
        </w:tc>
        <w:tc>
          <w:tcPr>
            <w:tcW w:w="1701" w:type="dxa"/>
          </w:tcPr>
          <w:p w:rsidR="00E776DC" w:rsidRPr="007F4E57" w:rsidRDefault="00E37409" w:rsidP="00774AD3">
            <w:pPr>
              <w:pStyle w:val="TableParagraph"/>
              <w:jc w:val="center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16</w:t>
            </w:r>
            <w:r w:rsidR="0079732D" w:rsidRPr="007F4E57">
              <w:rPr>
                <w:w w:val="105"/>
                <w:sz w:val="21"/>
                <w:szCs w:val="21"/>
                <w:lang w:val="ro-RO"/>
              </w:rPr>
              <w:t xml:space="preserve"> octombrie</w:t>
            </w:r>
          </w:p>
          <w:p w:rsidR="0079732D" w:rsidRPr="007F4E57" w:rsidRDefault="00E37409" w:rsidP="00774AD3">
            <w:pPr>
              <w:pStyle w:val="TableParagraph"/>
              <w:jc w:val="center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2020</w:t>
            </w:r>
          </w:p>
        </w:tc>
      </w:tr>
      <w:tr w:rsidR="007F4E57" w:rsidRPr="007F4E57" w:rsidTr="007F4E57">
        <w:trPr>
          <w:trHeight w:val="138"/>
        </w:trPr>
        <w:tc>
          <w:tcPr>
            <w:tcW w:w="9644" w:type="dxa"/>
            <w:gridSpan w:val="2"/>
            <w:shd w:val="clear" w:color="auto" w:fill="66FFFF"/>
          </w:tcPr>
          <w:p w:rsidR="007F4E57" w:rsidRPr="007F4E57" w:rsidRDefault="007F4E57" w:rsidP="00A577B1">
            <w:pPr>
              <w:pStyle w:val="TableParagraph"/>
              <w:widowControl/>
              <w:tabs>
                <w:tab w:val="left" w:pos="363"/>
                <w:tab w:val="left" w:pos="4400"/>
              </w:tabs>
              <w:autoSpaceDE/>
              <w:autoSpaceDN/>
              <w:ind w:left="147" w:right="208"/>
              <w:jc w:val="both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b/>
                <w:sz w:val="21"/>
                <w:szCs w:val="21"/>
                <w:lang w:val="ro-RO"/>
              </w:rPr>
              <w:t>Controlul, monitorizarea și evaluarea anumitor componente ale procesului de educație și formare profesională inițială şi sprijinirea inspectoratelor școlare și a unităților de învățământ pentru dezvoltarea parteneriatului social în învățământul profesional și tehnic</w:t>
            </w:r>
            <w:r w:rsidR="00A577B1">
              <w:rPr>
                <w:b/>
                <w:sz w:val="21"/>
                <w:szCs w:val="21"/>
                <w:lang w:val="ro-RO"/>
              </w:rPr>
              <w:t xml:space="preserve"> de către CNDIPT</w:t>
            </w:r>
          </w:p>
        </w:tc>
      </w:tr>
      <w:tr w:rsidR="007F4E57" w:rsidRPr="007F4E57" w:rsidTr="004B1148">
        <w:trPr>
          <w:trHeight w:val="138"/>
        </w:trPr>
        <w:tc>
          <w:tcPr>
            <w:tcW w:w="7943" w:type="dxa"/>
          </w:tcPr>
          <w:p w:rsidR="007F4E57" w:rsidRPr="007F4E57" w:rsidRDefault="007F4E57" w:rsidP="007F4E57">
            <w:pPr>
              <w:pStyle w:val="TableParagraph"/>
              <w:numPr>
                <w:ilvl w:val="0"/>
                <w:numId w:val="16"/>
              </w:numPr>
              <w:tabs>
                <w:tab w:val="left" w:pos="4400"/>
              </w:tabs>
              <w:ind w:right="66"/>
              <w:jc w:val="both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Şedințe cu membrii CLDPS și cu directorii unităților de învățământ profesional și tehnic;</w:t>
            </w:r>
          </w:p>
          <w:p w:rsidR="007F4E57" w:rsidRPr="007F4E57" w:rsidRDefault="007F4E57" w:rsidP="007F4E57">
            <w:pPr>
              <w:pStyle w:val="TableParagraph"/>
              <w:numPr>
                <w:ilvl w:val="0"/>
                <w:numId w:val="16"/>
              </w:numPr>
              <w:tabs>
                <w:tab w:val="left" w:pos="4400"/>
              </w:tabs>
              <w:ind w:right="66"/>
              <w:jc w:val="both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Întâlniri de lucru cu reprezentanți ai operatorilor economici;</w:t>
            </w:r>
          </w:p>
          <w:p w:rsidR="007F4E57" w:rsidRPr="007F4E57" w:rsidRDefault="007F4E57" w:rsidP="007F4E57">
            <w:pPr>
              <w:pStyle w:val="TableParagraph"/>
              <w:numPr>
                <w:ilvl w:val="0"/>
                <w:numId w:val="16"/>
              </w:numPr>
              <w:tabs>
                <w:tab w:val="left" w:pos="4400"/>
              </w:tabs>
              <w:ind w:right="66"/>
              <w:jc w:val="both"/>
              <w:rPr>
                <w:b/>
                <w:i/>
                <w:w w:val="105"/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Vizite la unitățile de învățământ și la operatorii economici parteneri.</w:t>
            </w:r>
          </w:p>
          <w:p w:rsidR="007F4E57" w:rsidRPr="007F4E57" w:rsidRDefault="007F4E57" w:rsidP="007F4E57">
            <w:pPr>
              <w:pStyle w:val="TableParagraph"/>
              <w:tabs>
                <w:tab w:val="left" w:pos="4400"/>
              </w:tabs>
              <w:ind w:right="66"/>
              <w:jc w:val="both"/>
              <w:rPr>
                <w:b/>
                <w:i/>
                <w:w w:val="105"/>
                <w:sz w:val="21"/>
                <w:szCs w:val="21"/>
                <w:lang w:val="ro-RO"/>
              </w:rPr>
            </w:pPr>
            <w:r w:rsidRPr="007F4E57">
              <w:rPr>
                <w:i/>
                <w:w w:val="105"/>
                <w:sz w:val="21"/>
                <w:szCs w:val="21"/>
                <w:lang w:val="ro-RO"/>
              </w:rPr>
              <w:t>Notă:</w:t>
            </w:r>
            <w:r w:rsidRPr="007F4E57">
              <w:rPr>
                <w:sz w:val="21"/>
                <w:szCs w:val="21"/>
              </w:rPr>
              <w:t xml:space="preserve"> </w:t>
            </w:r>
            <w:r w:rsidRPr="007F4E57">
              <w:rPr>
                <w:i/>
                <w:w w:val="105"/>
                <w:sz w:val="21"/>
                <w:szCs w:val="21"/>
                <w:lang w:val="ro-RO"/>
              </w:rPr>
              <w:t>Planificarea activităților mai sus menționate se realizează de către ISJ/ISMB prin consultare cu inspectorii coordonatori regionali din cadrul CNDIPT, până la data de 30 septembrie 2020.</w:t>
            </w:r>
          </w:p>
        </w:tc>
        <w:tc>
          <w:tcPr>
            <w:tcW w:w="1701" w:type="dxa"/>
          </w:tcPr>
          <w:p w:rsidR="007F4E57" w:rsidRPr="007F4E57" w:rsidRDefault="007F4E57" w:rsidP="00774AD3">
            <w:pPr>
              <w:pStyle w:val="TableParagraph"/>
              <w:jc w:val="center"/>
              <w:rPr>
                <w:w w:val="105"/>
                <w:sz w:val="21"/>
                <w:szCs w:val="21"/>
                <w:lang w:val="ro-RO"/>
              </w:rPr>
            </w:pPr>
            <w:r w:rsidRPr="007F4E57">
              <w:rPr>
                <w:w w:val="105"/>
                <w:sz w:val="21"/>
                <w:szCs w:val="21"/>
                <w:lang w:val="ro-RO"/>
              </w:rPr>
              <w:t>12 octombrie - 13 noiembrie 2020</w:t>
            </w:r>
          </w:p>
        </w:tc>
      </w:tr>
      <w:tr w:rsidR="00774AD3" w:rsidRPr="007F4E57" w:rsidTr="004B1148">
        <w:trPr>
          <w:trHeight w:val="138"/>
        </w:trPr>
        <w:tc>
          <w:tcPr>
            <w:tcW w:w="9644" w:type="dxa"/>
            <w:gridSpan w:val="2"/>
            <w:shd w:val="clear" w:color="auto" w:fill="66FFFF"/>
          </w:tcPr>
          <w:p w:rsidR="00450429" w:rsidRPr="007F4E57" w:rsidRDefault="00450429" w:rsidP="00774AD3">
            <w:pPr>
              <w:pStyle w:val="TableParagraph"/>
              <w:tabs>
                <w:tab w:val="left" w:pos="4400"/>
              </w:tabs>
              <w:spacing w:before="120" w:after="120"/>
              <w:ind w:left="147" w:right="119"/>
              <w:rPr>
                <w:sz w:val="21"/>
                <w:szCs w:val="21"/>
                <w:lang w:val="ro-RO"/>
              </w:rPr>
            </w:pPr>
            <w:r w:rsidRPr="007F4E57">
              <w:rPr>
                <w:b/>
                <w:w w:val="105"/>
                <w:sz w:val="21"/>
                <w:szCs w:val="21"/>
                <w:lang w:val="ro-RO"/>
              </w:rPr>
              <w:lastRenderedPageBreak/>
              <w:t>A</w:t>
            </w:r>
            <w:r w:rsidR="003A45F2" w:rsidRPr="007F4E57">
              <w:rPr>
                <w:b/>
                <w:w w:val="105"/>
                <w:sz w:val="21"/>
                <w:szCs w:val="21"/>
                <w:lang w:val="ro-RO"/>
              </w:rPr>
              <w:t>naliza şi avizarea proiectului p</w:t>
            </w:r>
            <w:r w:rsidRPr="007F4E57">
              <w:rPr>
                <w:b/>
                <w:w w:val="105"/>
                <w:sz w:val="21"/>
                <w:szCs w:val="21"/>
                <w:lang w:val="ro-RO"/>
              </w:rPr>
              <w:t>lanului de şc</w:t>
            </w:r>
            <w:r w:rsidR="009E5D16" w:rsidRPr="007F4E57">
              <w:rPr>
                <w:b/>
                <w:w w:val="105"/>
                <w:sz w:val="21"/>
                <w:szCs w:val="21"/>
                <w:lang w:val="ro-RO"/>
              </w:rPr>
              <w:t>o</w:t>
            </w:r>
            <w:r w:rsidR="00E37409" w:rsidRPr="007F4E57">
              <w:rPr>
                <w:b/>
                <w:w w:val="105"/>
                <w:sz w:val="21"/>
                <w:szCs w:val="21"/>
                <w:lang w:val="ro-RO"/>
              </w:rPr>
              <w:t>larizare pentru anul şcolar 2021-2022</w:t>
            </w:r>
          </w:p>
        </w:tc>
      </w:tr>
      <w:tr w:rsidR="00774AD3" w:rsidRPr="007F4E57" w:rsidTr="004B1148">
        <w:trPr>
          <w:trHeight w:val="138"/>
        </w:trPr>
        <w:tc>
          <w:tcPr>
            <w:tcW w:w="7943" w:type="dxa"/>
          </w:tcPr>
          <w:p w:rsidR="00450429" w:rsidRPr="007F4E57" w:rsidRDefault="00450429" w:rsidP="00774AD3">
            <w:pPr>
              <w:pStyle w:val="TableParagraph"/>
              <w:tabs>
                <w:tab w:val="left" w:pos="4400"/>
              </w:tabs>
              <w:ind w:left="147" w:right="66"/>
              <w:jc w:val="both"/>
              <w:rPr>
                <w:b/>
                <w:w w:val="105"/>
                <w:sz w:val="21"/>
                <w:szCs w:val="21"/>
                <w:lang w:val="ro-RO"/>
              </w:rPr>
            </w:pPr>
            <w:r w:rsidRPr="007F4E57">
              <w:rPr>
                <w:b/>
                <w:i/>
                <w:w w:val="105"/>
                <w:sz w:val="21"/>
                <w:szCs w:val="21"/>
                <w:lang w:val="ro-RO"/>
              </w:rPr>
              <w:t xml:space="preserve">Transmiterea </w:t>
            </w:r>
            <w:r w:rsidRPr="007F4E57">
              <w:rPr>
                <w:w w:val="105"/>
                <w:sz w:val="21"/>
                <w:szCs w:val="21"/>
                <w:lang w:val="ro-RO"/>
              </w:rPr>
              <w:t>de către ISJ/</w:t>
            </w:r>
            <w:r w:rsidR="00E776DC" w:rsidRPr="007F4E57">
              <w:rPr>
                <w:w w:val="10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w w:val="105"/>
                <w:sz w:val="21"/>
                <w:szCs w:val="21"/>
                <w:lang w:val="ro-RO"/>
              </w:rPr>
              <w:t>ISMB la CNDIPT şi la toţi membrii CLDPS a proiectului planului de şcolarizare</w:t>
            </w:r>
          </w:p>
        </w:tc>
        <w:tc>
          <w:tcPr>
            <w:tcW w:w="1701" w:type="dxa"/>
          </w:tcPr>
          <w:p w:rsidR="00450429" w:rsidRPr="007F4E57" w:rsidRDefault="00646C80" w:rsidP="00774AD3">
            <w:pPr>
              <w:pStyle w:val="TableParagraph"/>
              <w:ind w:left="65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7 decembrie 2020</w:t>
            </w:r>
          </w:p>
        </w:tc>
      </w:tr>
      <w:tr w:rsidR="00774AD3" w:rsidRPr="007F4E57" w:rsidTr="004B1148">
        <w:trPr>
          <w:trHeight w:val="138"/>
        </w:trPr>
        <w:tc>
          <w:tcPr>
            <w:tcW w:w="7943" w:type="dxa"/>
          </w:tcPr>
          <w:p w:rsidR="009E5D16" w:rsidRPr="007F4E57" w:rsidRDefault="009E5D16" w:rsidP="009E5D16">
            <w:pPr>
              <w:pStyle w:val="TableParagraph"/>
              <w:tabs>
                <w:tab w:val="left" w:pos="4400"/>
              </w:tabs>
              <w:ind w:left="147" w:right="66"/>
              <w:jc w:val="both"/>
              <w:rPr>
                <w:b/>
                <w:w w:val="105"/>
                <w:sz w:val="21"/>
                <w:szCs w:val="21"/>
                <w:lang w:val="ro-RO"/>
              </w:rPr>
            </w:pPr>
            <w:r w:rsidRPr="007F4E57">
              <w:rPr>
                <w:b/>
                <w:w w:val="105"/>
                <w:sz w:val="21"/>
                <w:szCs w:val="21"/>
                <w:lang w:val="ro-RO"/>
              </w:rPr>
              <w:t>Şedinţe CLDPS pentru a</w:t>
            </w:r>
            <w:r w:rsidR="00450429" w:rsidRPr="007F4E57">
              <w:rPr>
                <w:b/>
                <w:w w:val="105"/>
                <w:sz w:val="21"/>
                <w:szCs w:val="21"/>
                <w:lang w:val="ro-RO"/>
              </w:rPr>
              <w:t xml:space="preserve">naliza şi avizarea </w:t>
            </w:r>
            <w:r w:rsidR="00646C80" w:rsidRPr="007F4E57">
              <w:rPr>
                <w:b/>
                <w:w w:val="105"/>
                <w:sz w:val="21"/>
                <w:szCs w:val="21"/>
                <w:lang w:val="ro-RO"/>
              </w:rPr>
              <w:t xml:space="preserve">pentru analiza și avizarea numărului de locuri pentru învățământul profesional și pentru învățământul dual </w:t>
            </w:r>
            <w:r w:rsidR="00450429" w:rsidRPr="007F4E57">
              <w:rPr>
                <w:b/>
                <w:w w:val="105"/>
                <w:sz w:val="21"/>
                <w:szCs w:val="21"/>
                <w:lang w:val="ro-RO"/>
              </w:rPr>
              <w:t xml:space="preserve">de către CLDPS şi CNDIPT </w:t>
            </w:r>
          </w:p>
          <w:p w:rsidR="00450429" w:rsidRPr="007F4E57" w:rsidRDefault="009E5D16" w:rsidP="00646C80">
            <w:pPr>
              <w:pStyle w:val="TableParagraph"/>
              <w:tabs>
                <w:tab w:val="left" w:pos="3760"/>
                <w:tab w:val="left" w:pos="4400"/>
              </w:tabs>
              <w:ind w:left="147" w:right="208"/>
              <w:jc w:val="both"/>
              <w:rPr>
                <w:b/>
                <w:w w:val="105"/>
                <w:sz w:val="21"/>
                <w:szCs w:val="21"/>
                <w:lang w:val="ro-RO"/>
              </w:rPr>
            </w:pPr>
            <w:r w:rsidRPr="007F4E57">
              <w:rPr>
                <w:i/>
                <w:sz w:val="21"/>
                <w:szCs w:val="21"/>
                <w:lang w:val="ro-RO"/>
              </w:rPr>
              <w:t>Notă: Planificarea întâlnirilor de</w:t>
            </w:r>
            <w:r w:rsidRPr="007F4E57">
              <w:rPr>
                <w:i/>
                <w:spacing w:val="20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i/>
                <w:sz w:val="21"/>
                <w:szCs w:val="21"/>
                <w:lang w:val="ro-RO"/>
              </w:rPr>
              <w:t>lucru ale CLDPS se realizează cu</w:t>
            </w:r>
            <w:r w:rsidRPr="007F4E57">
              <w:rPr>
                <w:i/>
                <w:spacing w:val="1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i/>
                <w:sz w:val="21"/>
                <w:szCs w:val="21"/>
                <w:lang w:val="ro-RO"/>
              </w:rPr>
              <w:t xml:space="preserve">consultarea coordonatorului regional din partea </w:t>
            </w:r>
            <w:r w:rsidRPr="007F4E57">
              <w:rPr>
                <w:i/>
                <w:position w:val="1"/>
                <w:sz w:val="21"/>
                <w:szCs w:val="21"/>
                <w:lang w:val="ro-RO"/>
              </w:rPr>
              <w:t xml:space="preserve">CNDIPT, instituţie care asigură </w:t>
            </w:r>
            <w:r w:rsidRPr="007F4E57">
              <w:rPr>
                <w:i/>
                <w:sz w:val="21"/>
                <w:szCs w:val="21"/>
                <w:lang w:val="ro-RO"/>
              </w:rPr>
              <w:t>coordonarea metodologică a activităţilor CLDPS</w:t>
            </w:r>
            <w:r w:rsidR="00646C80" w:rsidRPr="007F4E57">
              <w:rPr>
                <w:i/>
                <w:sz w:val="21"/>
                <w:szCs w:val="21"/>
                <w:lang w:val="ro-RO"/>
              </w:rPr>
              <w:t xml:space="preserve">. </w:t>
            </w:r>
            <w:r w:rsidRPr="007F4E57">
              <w:rPr>
                <w:i/>
                <w:sz w:val="21"/>
                <w:szCs w:val="21"/>
                <w:lang w:val="ro-RO"/>
              </w:rPr>
              <w:t>La întâlnirile CLDPS participă coordonatorii regionali din partea CNDIPT</w:t>
            </w:r>
          </w:p>
        </w:tc>
        <w:tc>
          <w:tcPr>
            <w:tcW w:w="1701" w:type="dxa"/>
          </w:tcPr>
          <w:p w:rsidR="00450429" w:rsidRPr="007F4E57" w:rsidRDefault="00646C80" w:rsidP="00774AD3">
            <w:pPr>
              <w:pStyle w:val="TableParagraph"/>
              <w:ind w:left="65" w:right="118"/>
              <w:jc w:val="center"/>
              <w:rPr>
                <w:sz w:val="21"/>
                <w:szCs w:val="21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7 – 11 decembrie  2020</w:t>
            </w:r>
          </w:p>
          <w:p w:rsidR="00F930C9" w:rsidRPr="007F4E57" w:rsidRDefault="00F930C9" w:rsidP="00774AD3">
            <w:pPr>
              <w:pStyle w:val="TableParagraph"/>
              <w:ind w:left="65" w:right="118"/>
              <w:jc w:val="center"/>
              <w:rPr>
                <w:sz w:val="21"/>
                <w:szCs w:val="21"/>
                <w:lang w:val="ro-RO"/>
              </w:rPr>
            </w:pPr>
          </w:p>
          <w:p w:rsidR="00F930C9" w:rsidRPr="007F4E57" w:rsidRDefault="00F930C9" w:rsidP="00774AD3">
            <w:pPr>
              <w:pStyle w:val="TableParagraph"/>
              <w:ind w:left="65" w:right="118"/>
              <w:jc w:val="center"/>
              <w:rPr>
                <w:sz w:val="21"/>
                <w:szCs w:val="21"/>
                <w:lang w:val="ro-RO"/>
              </w:rPr>
            </w:pPr>
          </w:p>
        </w:tc>
      </w:tr>
      <w:tr w:rsidR="00646C80" w:rsidRPr="007F4E57" w:rsidTr="004B1148">
        <w:trPr>
          <w:trHeight w:val="138"/>
        </w:trPr>
        <w:tc>
          <w:tcPr>
            <w:tcW w:w="7943" w:type="dxa"/>
          </w:tcPr>
          <w:p w:rsidR="00646C80" w:rsidRPr="007F4E57" w:rsidRDefault="00646C80" w:rsidP="00646C80">
            <w:pPr>
              <w:pStyle w:val="TableParagraph"/>
              <w:ind w:left="105" w:right="101"/>
              <w:jc w:val="both"/>
              <w:rPr>
                <w:b/>
                <w:w w:val="105"/>
                <w:sz w:val="21"/>
                <w:szCs w:val="21"/>
                <w:lang w:val="ro-RO"/>
              </w:rPr>
            </w:pPr>
            <w:r w:rsidRPr="007F4E57">
              <w:rPr>
                <w:b/>
                <w:w w:val="105"/>
                <w:sz w:val="21"/>
                <w:szCs w:val="21"/>
                <w:lang w:val="ro-RO"/>
              </w:rPr>
              <w:t xml:space="preserve">Şedinţe CLDPS pentru </w:t>
            </w:r>
            <w:r w:rsidRPr="007F4E57">
              <w:rPr>
                <w:sz w:val="21"/>
                <w:szCs w:val="21"/>
                <w:lang w:val="ro-RO"/>
              </w:rPr>
              <w:t xml:space="preserve">analiza și avizarea </w:t>
            </w:r>
            <w:r w:rsidRPr="007F4E57">
              <w:rPr>
                <w:b/>
                <w:sz w:val="21"/>
                <w:szCs w:val="21"/>
                <w:lang w:val="ro-RO"/>
              </w:rPr>
              <w:t>Proiectului cifrei de școlarizare</w:t>
            </w:r>
            <w:r w:rsidRPr="007F4E57">
              <w:rPr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b/>
                <w:sz w:val="21"/>
                <w:szCs w:val="21"/>
                <w:lang w:val="ro-RO"/>
              </w:rPr>
              <w:t>pentru învățământul profesional şi tehnic</w:t>
            </w:r>
            <w:r w:rsidRPr="007F4E57">
              <w:rPr>
                <w:b/>
                <w:i/>
                <w:sz w:val="21"/>
                <w:szCs w:val="21"/>
                <w:lang w:val="ro-RO"/>
              </w:rPr>
              <w:t xml:space="preserve"> (învăţământ postliceal, învăţământ liceal filiera tehnologică, învăţământ profesional, învăţământ dual, stagii de pregătire practică) </w:t>
            </w:r>
            <w:r w:rsidRPr="007F4E57">
              <w:rPr>
                <w:b/>
                <w:w w:val="105"/>
                <w:sz w:val="21"/>
                <w:szCs w:val="21"/>
                <w:lang w:val="ro-RO"/>
              </w:rPr>
              <w:t xml:space="preserve">de către CLDPS şi CNDIPT </w:t>
            </w:r>
          </w:p>
          <w:p w:rsidR="00646C80" w:rsidRPr="007F4E57" w:rsidRDefault="00646C80" w:rsidP="00646C80">
            <w:pPr>
              <w:pStyle w:val="TableParagraph"/>
              <w:tabs>
                <w:tab w:val="left" w:pos="3760"/>
                <w:tab w:val="left" w:pos="4400"/>
              </w:tabs>
              <w:ind w:left="147" w:right="208"/>
              <w:jc w:val="both"/>
              <w:rPr>
                <w:b/>
                <w:w w:val="105"/>
                <w:sz w:val="21"/>
                <w:szCs w:val="21"/>
                <w:lang w:val="ro-RO"/>
              </w:rPr>
            </w:pPr>
            <w:r w:rsidRPr="007F4E57">
              <w:rPr>
                <w:i/>
                <w:sz w:val="21"/>
                <w:szCs w:val="21"/>
                <w:lang w:val="ro-RO"/>
              </w:rPr>
              <w:t>Notă: Planificarea întâlnirilor de</w:t>
            </w:r>
            <w:r w:rsidRPr="007F4E57">
              <w:rPr>
                <w:i/>
                <w:spacing w:val="20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i/>
                <w:sz w:val="21"/>
                <w:szCs w:val="21"/>
                <w:lang w:val="ro-RO"/>
              </w:rPr>
              <w:t>lucru ale CLDPS se realizează cu</w:t>
            </w:r>
            <w:r w:rsidRPr="007F4E57">
              <w:rPr>
                <w:i/>
                <w:spacing w:val="15"/>
                <w:sz w:val="21"/>
                <w:szCs w:val="21"/>
                <w:lang w:val="ro-RO"/>
              </w:rPr>
              <w:t xml:space="preserve"> </w:t>
            </w:r>
            <w:r w:rsidRPr="007F4E57">
              <w:rPr>
                <w:i/>
                <w:sz w:val="21"/>
                <w:szCs w:val="21"/>
                <w:lang w:val="ro-RO"/>
              </w:rPr>
              <w:t xml:space="preserve">consultarea coordonatorului regional din partea </w:t>
            </w:r>
            <w:r w:rsidRPr="007F4E57">
              <w:rPr>
                <w:i/>
                <w:position w:val="1"/>
                <w:sz w:val="21"/>
                <w:szCs w:val="21"/>
                <w:lang w:val="ro-RO"/>
              </w:rPr>
              <w:t xml:space="preserve">CNDIPT, instituţie care asigură </w:t>
            </w:r>
            <w:r w:rsidRPr="007F4E57">
              <w:rPr>
                <w:i/>
                <w:sz w:val="21"/>
                <w:szCs w:val="21"/>
                <w:lang w:val="ro-RO"/>
              </w:rPr>
              <w:t>coordonarea metodologică a activităţilor CLDPS. La întâlnirile CLDPS participă coordonatorii regionali din partea CNDIPT</w:t>
            </w:r>
          </w:p>
        </w:tc>
        <w:tc>
          <w:tcPr>
            <w:tcW w:w="1701" w:type="dxa"/>
          </w:tcPr>
          <w:p w:rsidR="00646C80" w:rsidRPr="007F4E57" w:rsidRDefault="00646C80" w:rsidP="00774AD3">
            <w:pPr>
              <w:pStyle w:val="TableParagraph"/>
              <w:ind w:left="65" w:right="118"/>
              <w:jc w:val="center"/>
              <w:rPr>
                <w:sz w:val="21"/>
                <w:szCs w:val="21"/>
                <w:highlight w:val="magenta"/>
                <w:lang w:val="ro-RO"/>
              </w:rPr>
            </w:pPr>
            <w:r w:rsidRPr="007F4E57">
              <w:rPr>
                <w:sz w:val="21"/>
                <w:szCs w:val="21"/>
                <w:lang w:val="ro-RO"/>
              </w:rPr>
              <w:t>18 - 22 ianuarie 2021</w:t>
            </w:r>
          </w:p>
        </w:tc>
      </w:tr>
    </w:tbl>
    <w:p w:rsidR="00AC4291" w:rsidRPr="007F4E57" w:rsidRDefault="00AC4291">
      <w:pPr>
        <w:rPr>
          <w:sz w:val="21"/>
          <w:szCs w:val="21"/>
        </w:rPr>
      </w:pPr>
    </w:p>
    <w:p w:rsidR="008403F8" w:rsidRPr="007F4E57" w:rsidRDefault="008403F8">
      <w:pPr>
        <w:rPr>
          <w:sz w:val="21"/>
          <w:szCs w:val="21"/>
        </w:rPr>
      </w:pPr>
    </w:p>
    <w:sectPr w:rsidR="008403F8" w:rsidRPr="007F4E57" w:rsidSect="004B1148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5CA3"/>
    <w:multiLevelType w:val="hybridMultilevel"/>
    <w:tmpl w:val="3836E85A"/>
    <w:lvl w:ilvl="0" w:tplc="83280792">
      <w:numFmt w:val="bullet"/>
      <w:lvlText w:val="•"/>
      <w:lvlJc w:val="left"/>
      <w:pPr>
        <w:ind w:left="200" w:hanging="151"/>
      </w:pPr>
      <w:rPr>
        <w:rFonts w:ascii="Arial" w:eastAsia="Arial" w:hAnsi="Arial" w:cs="Arial" w:hint="default"/>
        <w:color w:val="383838"/>
        <w:w w:val="105"/>
        <w:sz w:val="22"/>
        <w:szCs w:val="22"/>
      </w:rPr>
    </w:lvl>
    <w:lvl w:ilvl="1" w:tplc="D17C3B76">
      <w:numFmt w:val="bullet"/>
      <w:lvlText w:val="•"/>
      <w:lvlJc w:val="left"/>
      <w:pPr>
        <w:ind w:left="949" w:hanging="151"/>
      </w:pPr>
      <w:rPr>
        <w:rFonts w:hint="default"/>
      </w:rPr>
    </w:lvl>
    <w:lvl w:ilvl="2" w:tplc="8DACAB60">
      <w:numFmt w:val="bullet"/>
      <w:lvlText w:val="•"/>
      <w:lvlJc w:val="left"/>
      <w:pPr>
        <w:ind w:left="1699" w:hanging="151"/>
      </w:pPr>
      <w:rPr>
        <w:rFonts w:hint="default"/>
      </w:rPr>
    </w:lvl>
    <w:lvl w:ilvl="3" w:tplc="0F2EA656">
      <w:numFmt w:val="bullet"/>
      <w:lvlText w:val="•"/>
      <w:lvlJc w:val="left"/>
      <w:pPr>
        <w:ind w:left="2449" w:hanging="151"/>
      </w:pPr>
      <w:rPr>
        <w:rFonts w:hint="default"/>
      </w:rPr>
    </w:lvl>
    <w:lvl w:ilvl="4" w:tplc="E41C9504">
      <w:numFmt w:val="bullet"/>
      <w:lvlText w:val="•"/>
      <w:lvlJc w:val="left"/>
      <w:pPr>
        <w:ind w:left="3199" w:hanging="151"/>
      </w:pPr>
      <w:rPr>
        <w:rFonts w:hint="default"/>
      </w:rPr>
    </w:lvl>
    <w:lvl w:ilvl="5" w:tplc="57D6193C">
      <w:numFmt w:val="bullet"/>
      <w:lvlText w:val="•"/>
      <w:lvlJc w:val="left"/>
      <w:pPr>
        <w:ind w:left="3949" w:hanging="151"/>
      </w:pPr>
      <w:rPr>
        <w:rFonts w:hint="default"/>
      </w:rPr>
    </w:lvl>
    <w:lvl w:ilvl="6" w:tplc="5AA2788E">
      <w:numFmt w:val="bullet"/>
      <w:lvlText w:val="•"/>
      <w:lvlJc w:val="left"/>
      <w:pPr>
        <w:ind w:left="4699" w:hanging="151"/>
      </w:pPr>
      <w:rPr>
        <w:rFonts w:hint="default"/>
      </w:rPr>
    </w:lvl>
    <w:lvl w:ilvl="7" w:tplc="719262F8">
      <w:numFmt w:val="bullet"/>
      <w:lvlText w:val="•"/>
      <w:lvlJc w:val="left"/>
      <w:pPr>
        <w:ind w:left="5449" w:hanging="151"/>
      </w:pPr>
      <w:rPr>
        <w:rFonts w:hint="default"/>
      </w:rPr>
    </w:lvl>
    <w:lvl w:ilvl="8" w:tplc="352898B2">
      <w:numFmt w:val="bullet"/>
      <w:lvlText w:val="•"/>
      <w:lvlJc w:val="left"/>
      <w:pPr>
        <w:ind w:left="6199" w:hanging="151"/>
      </w:pPr>
      <w:rPr>
        <w:rFonts w:hint="default"/>
      </w:rPr>
    </w:lvl>
  </w:abstractNum>
  <w:abstractNum w:abstractNumId="1">
    <w:nsid w:val="0CC52696"/>
    <w:multiLevelType w:val="hybridMultilevel"/>
    <w:tmpl w:val="EE247244"/>
    <w:lvl w:ilvl="0" w:tplc="5E2E6FC6">
      <w:start w:val="1"/>
      <w:numFmt w:val="bullet"/>
      <w:lvlText w:val=""/>
      <w:lvlJc w:val="left"/>
      <w:pPr>
        <w:ind w:left="86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">
    <w:nsid w:val="14077C3F"/>
    <w:multiLevelType w:val="hybridMultilevel"/>
    <w:tmpl w:val="9014F132"/>
    <w:lvl w:ilvl="0" w:tplc="A38C9EC6">
      <w:numFmt w:val="bullet"/>
      <w:lvlText w:val="•"/>
      <w:lvlJc w:val="left"/>
      <w:pPr>
        <w:ind w:left="245" w:hanging="149"/>
      </w:pPr>
      <w:rPr>
        <w:rFonts w:ascii="Arial" w:eastAsia="Arial" w:hAnsi="Arial" w:cs="Arial" w:hint="default"/>
        <w:color w:val="4B4B4B"/>
        <w:w w:val="99"/>
        <w:sz w:val="22"/>
        <w:szCs w:val="22"/>
      </w:rPr>
    </w:lvl>
    <w:lvl w:ilvl="1" w:tplc="B9E40694">
      <w:numFmt w:val="bullet"/>
      <w:lvlText w:val="•"/>
      <w:lvlJc w:val="left"/>
      <w:pPr>
        <w:ind w:left="987" w:hanging="149"/>
      </w:pPr>
      <w:rPr>
        <w:rFonts w:hint="default"/>
      </w:rPr>
    </w:lvl>
    <w:lvl w:ilvl="2" w:tplc="958CAA74">
      <w:numFmt w:val="bullet"/>
      <w:lvlText w:val="•"/>
      <w:lvlJc w:val="left"/>
      <w:pPr>
        <w:ind w:left="1735" w:hanging="149"/>
      </w:pPr>
      <w:rPr>
        <w:rFonts w:hint="default"/>
      </w:rPr>
    </w:lvl>
    <w:lvl w:ilvl="3" w:tplc="AB0C70F0">
      <w:numFmt w:val="bullet"/>
      <w:lvlText w:val="•"/>
      <w:lvlJc w:val="left"/>
      <w:pPr>
        <w:ind w:left="2482" w:hanging="149"/>
      </w:pPr>
      <w:rPr>
        <w:rFonts w:hint="default"/>
      </w:rPr>
    </w:lvl>
    <w:lvl w:ilvl="4" w:tplc="0BBC7F84">
      <w:numFmt w:val="bullet"/>
      <w:lvlText w:val="•"/>
      <w:lvlJc w:val="left"/>
      <w:pPr>
        <w:ind w:left="3230" w:hanging="149"/>
      </w:pPr>
      <w:rPr>
        <w:rFonts w:hint="default"/>
      </w:rPr>
    </w:lvl>
    <w:lvl w:ilvl="5" w:tplc="8BEE8F40">
      <w:numFmt w:val="bullet"/>
      <w:lvlText w:val="•"/>
      <w:lvlJc w:val="left"/>
      <w:pPr>
        <w:ind w:left="3978" w:hanging="149"/>
      </w:pPr>
      <w:rPr>
        <w:rFonts w:hint="default"/>
      </w:rPr>
    </w:lvl>
    <w:lvl w:ilvl="6" w:tplc="1A6C22FE">
      <w:numFmt w:val="bullet"/>
      <w:lvlText w:val="•"/>
      <w:lvlJc w:val="left"/>
      <w:pPr>
        <w:ind w:left="4725" w:hanging="149"/>
      </w:pPr>
      <w:rPr>
        <w:rFonts w:hint="default"/>
      </w:rPr>
    </w:lvl>
    <w:lvl w:ilvl="7" w:tplc="E640B1D4">
      <w:numFmt w:val="bullet"/>
      <w:lvlText w:val="•"/>
      <w:lvlJc w:val="left"/>
      <w:pPr>
        <w:ind w:left="5473" w:hanging="149"/>
      </w:pPr>
      <w:rPr>
        <w:rFonts w:hint="default"/>
      </w:rPr>
    </w:lvl>
    <w:lvl w:ilvl="8" w:tplc="9DAEA0A0">
      <w:numFmt w:val="bullet"/>
      <w:lvlText w:val="•"/>
      <w:lvlJc w:val="left"/>
      <w:pPr>
        <w:ind w:left="6221" w:hanging="149"/>
      </w:pPr>
      <w:rPr>
        <w:rFonts w:hint="default"/>
      </w:rPr>
    </w:lvl>
  </w:abstractNum>
  <w:abstractNum w:abstractNumId="3">
    <w:nsid w:val="197844A8"/>
    <w:multiLevelType w:val="hybridMultilevel"/>
    <w:tmpl w:val="64CC5572"/>
    <w:lvl w:ilvl="0" w:tplc="5B58B1E0">
      <w:numFmt w:val="bullet"/>
      <w:lvlText w:val="•"/>
      <w:lvlJc w:val="left"/>
      <w:pPr>
        <w:ind w:left="324" w:hanging="143"/>
      </w:pPr>
      <w:rPr>
        <w:rFonts w:ascii="Arial" w:eastAsia="Arial" w:hAnsi="Arial" w:cs="Arial" w:hint="default"/>
        <w:color w:val="4B4B4B"/>
        <w:w w:val="101"/>
        <w:sz w:val="21"/>
        <w:szCs w:val="21"/>
      </w:rPr>
    </w:lvl>
    <w:lvl w:ilvl="1" w:tplc="9172459E">
      <w:numFmt w:val="bullet"/>
      <w:lvlText w:val="•"/>
      <w:lvlJc w:val="left"/>
      <w:pPr>
        <w:ind w:left="1057" w:hanging="143"/>
      </w:pPr>
      <w:rPr>
        <w:rFonts w:hint="default"/>
      </w:rPr>
    </w:lvl>
    <w:lvl w:ilvl="2" w:tplc="23168CDE">
      <w:numFmt w:val="bullet"/>
      <w:lvlText w:val="•"/>
      <w:lvlJc w:val="left"/>
      <w:pPr>
        <w:ind w:left="1794" w:hanging="143"/>
      </w:pPr>
      <w:rPr>
        <w:rFonts w:hint="default"/>
      </w:rPr>
    </w:lvl>
    <w:lvl w:ilvl="3" w:tplc="AC885D2E">
      <w:numFmt w:val="bullet"/>
      <w:lvlText w:val="•"/>
      <w:lvlJc w:val="left"/>
      <w:pPr>
        <w:ind w:left="2531" w:hanging="143"/>
      </w:pPr>
      <w:rPr>
        <w:rFonts w:hint="default"/>
      </w:rPr>
    </w:lvl>
    <w:lvl w:ilvl="4" w:tplc="1F6AA92E">
      <w:numFmt w:val="bullet"/>
      <w:lvlText w:val="•"/>
      <w:lvlJc w:val="left"/>
      <w:pPr>
        <w:ind w:left="3268" w:hanging="143"/>
      </w:pPr>
      <w:rPr>
        <w:rFonts w:hint="default"/>
      </w:rPr>
    </w:lvl>
    <w:lvl w:ilvl="5" w:tplc="DFAA334A">
      <w:numFmt w:val="bullet"/>
      <w:lvlText w:val="•"/>
      <w:lvlJc w:val="left"/>
      <w:pPr>
        <w:ind w:left="4005" w:hanging="143"/>
      </w:pPr>
      <w:rPr>
        <w:rFonts w:hint="default"/>
      </w:rPr>
    </w:lvl>
    <w:lvl w:ilvl="6" w:tplc="E62EF108">
      <w:numFmt w:val="bullet"/>
      <w:lvlText w:val="•"/>
      <w:lvlJc w:val="left"/>
      <w:pPr>
        <w:ind w:left="4742" w:hanging="143"/>
      </w:pPr>
      <w:rPr>
        <w:rFonts w:hint="default"/>
      </w:rPr>
    </w:lvl>
    <w:lvl w:ilvl="7" w:tplc="7436AEFC">
      <w:numFmt w:val="bullet"/>
      <w:lvlText w:val="•"/>
      <w:lvlJc w:val="left"/>
      <w:pPr>
        <w:ind w:left="5480" w:hanging="143"/>
      </w:pPr>
      <w:rPr>
        <w:rFonts w:hint="default"/>
      </w:rPr>
    </w:lvl>
    <w:lvl w:ilvl="8" w:tplc="A33831EE">
      <w:numFmt w:val="bullet"/>
      <w:lvlText w:val="•"/>
      <w:lvlJc w:val="left"/>
      <w:pPr>
        <w:ind w:left="6217" w:hanging="143"/>
      </w:pPr>
      <w:rPr>
        <w:rFonts w:hint="default"/>
      </w:rPr>
    </w:lvl>
  </w:abstractNum>
  <w:abstractNum w:abstractNumId="4">
    <w:nsid w:val="28DA7738"/>
    <w:multiLevelType w:val="hybridMultilevel"/>
    <w:tmpl w:val="175C8FC0"/>
    <w:lvl w:ilvl="0" w:tplc="5E2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F4BC6"/>
    <w:multiLevelType w:val="hybridMultilevel"/>
    <w:tmpl w:val="645444BA"/>
    <w:lvl w:ilvl="0" w:tplc="F5345EAE">
      <w:numFmt w:val="bullet"/>
      <w:lvlText w:val="•"/>
      <w:lvlJc w:val="left"/>
      <w:pPr>
        <w:ind w:left="226" w:hanging="151"/>
      </w:pPr>
      <w:rPr>
        <w:rFonts w:ascii="Arial" w:eastAsia="Arial" w:hAnsi="Arial" w:cs="Arial" w:hint="default"/>
        <w:color w:val="4B4B4B"/>
        <w:w w:val="99"/>
        <w:sz w:val="22"/>
        <w:szCs w:val="22"/>
      </w:rPr>
    </w:lvl>
    <w:lvl w:ilvl="1" w:tplc="981C08BC">
      <w:numFmt w:val="bullet"/>
      <w:lvlText w:val="•"/>
      <w:lvlJc w:val="left"/>
      <w:pPr>
        <w:ind w:left="968" w:hanging="151"/>
      </w:pPr>
      <w:rPr>
        <w:rFonts w:hint="default"/>
      </w:rPr>
    </w:lvl>
    <w:lvl w:ilvl="2" w:tplc="53402E4C">
      <w:numFmt w:val="bullet"/>
      <w:lvlText w:val="•"/>
      <w:lvlJc w:val="left"/>
      <w:pPr>
        <w:ind w:left="1717" w:hanging="151"/>
      </w:pPr>
      <w:rPr>
        <w:rFonts w:hint="default"/>
      </w:rPr>
    </w:lvl>
    <w:lvl w:ilvl="3" w:tplc="76926108">
      <w:numFmt w:val="bullet"/>
      <w:lvlText w:val="•"/>
      <w:lvlJc w:val="left"/>
      <w:pPr>
        <w:ind w:left="2465" w:hanging="151"/>
      </w:pPr>
      <w:rPr>
        <w:rFonts w:hint="default"/>
      </w:rPr>
    </w:lvl>
    <w:lvl w:ilvl="4" w:tplc="D2E2E324">
      <w:numFmt w:val="bullet"/>
      <w:lvlText w:val="•"/>
      <w:lvlJc w:val="left"/>
      <w:pPr>
        <w:ind w:left="3214" w:hanging="151"/>
      </w:pPr>
      <w:rPr>
        <w:rFonts w:hint="default"/>
      </w:rPr>
    </w:lvl>
    <w:lvl w:ilvl="5" w:tplc="98D479E4">
      <w:numFmt w:val="bullet"/>
      <w:lvlText w:val="•"/>
      <w:lvlJc w:val="left"/>
      <w:pPr>
        <w:ind w:left="3963" w:hanging="151"/>
      </w:pPr>
      <w:rPr>
        <w:rFonts w:hint="default"/>
      </w:rPr>
    </w:lvl>
    <w:lvl w:ilvl="6" w:tplc="7BA63662">
      <w:numFmt w:val="bullet"/>
      <w:lvlText w:val="•"/>
      <w:lvlJc w:val="left"/>
      <w:pPr>
        <w:ind w:left="4711" w:hanging="151"/>
      </w:pPr>
      <w:rPr>
        <w:rFonts w:hint="default"/>
      </w:rPr>
    </w:lvl>
    <w:lvl w:ilvl="7" w:tplc="D764B5E8">
      <w:numFmt w:val="bullet"/>
      <w:lvlText w:val="•"/>
      <w:lvlJc w:val="left"/>
      <w:pPr>
        <w:ind w:left="5460" w:hanging="151"/>
      </w:pPr>
      <w:rPr>
        <w:rFonts w:hint="default"/>
      </w:rPr>
    </w:lvl>
    <w:lvl w:ilvl="8" w:tplc="1D408A38">
      <w:numFmt w:val="bullet"/>
      <w:lvlText w:val="•"/>
      <w:lvlJc w:val="left"/>
      <w:pPr>
        <w:ind w:left="6209" w:hanging="151"/>
      </w:pPr>
      <w:rPr>
        <w:rFonts w:hint="default"/>
      </w:rPr>
    </w:lvl>
  </w:abstractNum>
  <w:abstractNum w:abstractNumId="6">
    <w:nsid w:val="466F57A4"/>
    <w:multiLevelType w:val="hybridMultilevel"/>
    <w:tmpl w:val="DCE00814"/>
    <w:lvl w:ilvl="0" w:tplc="62DAD152">
      <w:numFmt w:val="bullet"/>
      <w:lvlText w:val="•"/>
      <w:lvlJc w:val="left"/>
      <w:pPr>
        <w:ind w:left="212" w:hanging="146"/>
      </w:pPr>
      <w:rPr>
        <w:rFonts w:ascii="Arial" w:eastAsia="Arial" w:hAnsi="Arial" w:cs="Arial" w:hint="default"/>
        <w:color w:val="4B4B4B"/>
        <w:w w:val="99"/>
        <w:sz w:val="22"/>
        <w:szCs w:val="22"/>
      </w:rPr>
    </w:lvl>
    <w:lvl w:ilvl="1" w:tplc="ED68513A">
      <w:numFmt w:val="bullet"/>
      <w:lvlText w:val="•"/>
      <w:lvlJc w:val="left"/>
      <w:pPr>
        <w:ind w:left="967" w:hanging="146"/>
      </w:pPr>
      <w:rPr>
        <w:rFonts w:hint="default"/>
      </w:rPr>
    </w:lvl>
    <w:lvl w:ilvl="2" w:tplc="B8182466">
      <w:numFmt w:val="bullet"/>
      <w:lvlText w:val="•"/>
      <w:lvlJc w:val="left"/>
      <w:pPr>
        <w:ind w:left="1715" w:hanging="146"/>
      </w:pPr>
      <w:rPr>
        <w:rFonts w:hint="default"/>
      </w:rPr>
    </w:lvl>
    <w:lvl w:ilvl="3" w:tplc="D11E240C">
      <w:numFmt w:val="bullet"/>
      <w:lvlText w:val="•"/>
      <w:lvlJc w:val="left"/>
      <w:pPr>
        <w:ind w:left="2463" w:hanging="146"/>
      </w:pPr>
      <w:rPr>
        <w:rFonts w:hint="default"/>
      </w:rPr>
    </w:lvl>
    <w:lvl w:ilvl="4" w:tplc="686EB1BE">
      <w:numFmt w:val="bullet"/>
      <w:lvlText w:val="•"/>
      <w:lvlJc w:val="left"/>
      <w:pPr>
        <w:ind w:left="3211" w:hanging="146"/>
      </w:pPr>
      <w:rPr>
        <w:rFonts w:hint="default"/>
      </w:rPr>
    </w:lvl>
    <w:lvl w:ilvl="5" w:tplc="59849D56">
      <w:numFmt w:val="bullet"/>
      <w:lvlText w:val="•"/>
      <w:lvlJc w:val="left"/>
      <w:pPr>
        <w:ind w:left="3959" w:hanging="146"/>
      </w:pPr>
      <w:rPr>
        <w:rFonts w:hint="default"/>
      </w:rPr>
    </w:lvl>
    <w:lvl w:ilvl="6" w:tplc="7A163408">
      <w:numFmt w:val="bullet"/>
      <w:lvlText w:val="•"/>
      <w:lvlJc w:val="left"/>
      <w:pPr>
        <w:ind w:left="4707" w:hanging="146"/>
      </w:pPr>
      <w:rPr>
        <w:rFonts w:hint="default"/>
      </w:rPr>
    </w:lvl>
    <w:lvl w:ilvl="7" w:tplc="641E555E">
      <w:numFmt w:val="bullet"/>
      <w:lvlText w:val="•"/>
      <w:lvlJc w:val="left"/>
      <w:pPr>
        <w:ind w:left="5455" w:hanging="146"/>
      </w:pPr>
      <w:rPr>
        <w:rFonts w:hint="default"/>
      </w:rPr>
    </w:lvl>
    <w:lvl w:ilvl="8" w:tplc="5F2C8B6E">
      <w:numFmt w:val="bullet"/>
      <w:lvlText w:val="•"/>
      <w:lvlJc w:val="left"/>
      <w:pPr>
        <w:ind w:left="6203" w:hanging="146"/>
      </w:pPr>
      <w:rPr>
        <w:rFonts w:hint="default"/>
      </w:rPr>
    </w:lvl>
  </w:abstractNum>
  <w:abstractNum w:abstractNumId="7">
    <w:nsid w:val="4EEF780D"/>
    <w:multiLevelType w:val="hybridMultilevel"/>
    <w:tmpl w:val="BCEEA7EE"/>
    <w:lvl w:ilvl="0" w:tplc="D5CEFC3C">
      <w:numFmt w:val="bullet"/>
      <w:lvlText w:val="•"/>
      <w:lvlJc w:val="left"/>
      <w:pPr>
        <w:ind w:left="200" w:hanging="188"/>
      </w:pPr>
      <w:rPr>
        <w:rFonts w:ascii="Arial" w:eastAsia="Arial" w:hAnsi="Arial" w:cs="Arial" w:hint="default"/>
        <w:color w:val="4B4B4B"/>
        <w:w w:val="108"/>
        <w:sz w:val="21"/>
        <w:szCs w:val="21"/>
      </w:rPr>
    </w:lvl>
    <w:lvl w:ilvl="1" w:tplc="13004DC2">
      <w:numFmt w:val="bullet"/>
      <w:lvlText w:val="•"/>
      <w:lvlJc w:val="left"/>
      <w:pPr>
        <w:ind w:left="950" w:hanging="188"/>
      </w:pPr>
      <w:rPr>
        <w:rFonts w:hint="default"/>
      </w:rPr>
    </w:lvl>
    <w:lvl w:ilvl="2" w:tplc="5CEA12EE">
      <w:numFmt w:val="bullet"/>
      <w:lvlText w:val="•"/>
      <w:lvlJc w:val="left"/>
      <w:pPr>
        <w:ind w:left="1701" w:hanging="188"/>
      </w:pPr>
      <w:rPr>
        <w:rFonts w:hint="default"/>
      </w:rPr>
    </w:lvl>
    <w:lvl w:ilvl="3" w:tplc="96A6D0E4">
      <w:numFmt w:val="bullet"/>
      <w:lvlText w:val="•"/>
      <w:lvlJc w:val="left"/>
      <w:pPr>
        <w:ind w:left="2451" w:hanging="188"/>
      </w:pPr>
      <w:rPr>
        <w:rFonts w:hint="default"/>
      </w:rPr>
    </w:lvl>
    <w:lvl w:ilvl="4" w:tplc="6A92BD40">
      <w:numFmt w:val="bullet"/>
      <w:lvlText w:val="•"/>
      <w:lvlJc w:val="left"/>
      <w:pPr>
        <w:ind w:left="3202" w:hanging="188"/>
      </w:pPr>
      <w:rPr>
        <w:rFonts w:hint="default"/>
      </w:rPr>
    </w:lvl>
    <w:lvl w:ilvl="5" w:tplc="BD92302C">
      <w:numFmt w:val="bullet"/>
      <w:lvlText w:val="•"/>
      <w:lvlJc w:val="left"/>
      <w:pPr>
        <w:ind w:left="3953" w:hanging="188"/>
      </w:pPr>
      <w:rPr>
        <w:rFonts w:hint="default"/>
      </w:rPr>
    </w:lvl>
    <w:lvl w:ilvl="6" w:tplc="67D8317C">
      <w:numFmt w:val="bullet"/>
      <w:lvlText w:val="•"/>
      <w:lvlJc w:val="left"/>
      <w:pPr>
        <w:ind w:left="4703" w:hanging="188"/>
      </w:pPr>
      <w:rPr>
        <w:rFonts w:hint="default"/>
      </w:rPr>
    </w:lvl>
    <w:lvl w:ilvl="7" w:tplc="B85E7144">
      <w:numFmt w:val="bullet"/>
      <w:lvlText w:val="•"/>
      <w:lvlJc w:val="left"/>
      <w:pPr>
        <w:ind w:left="5454" w:hanging="188"/>
      </w:pPr>
      <w:rPr>
        <w:rFonts w:hint="default"/>
      </w:rPr>
    </w:lvl>
    <w:lvl w:ilvl="8" w:tplc="C090EC2A">
      <w:numFmt w:val="bullet"/>
      <w:lvlText w:val="•"/>
      <w:lvlJc w:val="left"/>
      <w:pPr>
        <w:ind w:left="6205" w:hanging="188"/>
      </w:pPr>
      <w:rPr>
        <w:rFonts w:hint="default"/>
      </w:rPr>
    </w:lvl>
  </w:abstractNum>
  <w:abstractNum w:abstractNumId="8">
    <w:nsid w:val="53551D94"/>
    <w:multiLevelType w:val="hybridMultilevel"/>
    <w:tmpl w:val="B6B848B2"/>
    <w:lvl w:ilvl="0" w:tplc="3F1C8742">
      <w:numFmt w:val="bullet"/>
      <w:lvlText w:val="•"/>
      <w:lvlJc w:val="left"/>
      <w:pPr>
        <w:ind w:left="179" w:hanging="202"/>
      </w:pPr>
      <w:rPr>
        <w:rFonts w:ascii="Arial" w:eastAsia="Arial" w:hAnsi="Arial" w:cs="Arial" w:hint="default"/>
        <w:color w:val="4B4B4B"/>
        <w:w w:val="101"/>
        <w:sz w:val="21"/>
        <w:szCs w:val="21"/>
      </w:rPr>
    </w:lvl>
    <w:lvl w:ilvl="1" w:tplc="5C4C4CF2">
      <w:numFmt w:val="bullet"/>
      <w:lvlText w:val="-"/>
      <w:lvlJc w:val="left"/>
      <w:pPr>
        <w:ind w:left="792" w:hanging="362"/>
      </w:pPr>
      <w:rPr>
        <w:rFonts w:ascii="Times New Roman" w:eastAsia="Times New Roman" w:hAnsi="Times New Roman" w:cs="Times New Roman" w:hint="default"/>
        <w:color w:val="383838"/>
        <w:spacing w:val="-14"/>
        <w:w w:val="99"/>
        <w:sz w:val="25"/>
        <w:szCs w:val="25"/>
      </w:rPr>
    </w:lvl>
    <w:lvl w:ilvl="2" w:tplc="669A8BCE">
      <w:numFmt w:val="bullet"/>
      <w:lvlText w:val="•"/>
      <w:lvlJc w:val="left"/>
      <w:pPr>
        <w:ind w:left="1567" w:hanging="362"/>
      </w:pPr>
      <w:rPr>
        <w:rFonts w:hint="default"/>
      </w:rPr>
    </w:lvl>
    <w:lvl w:ilvl="3" w:tplc="DB6A1D70">
      <w:numFmt w:val="bullet"/>
      <w:lvlText w:val="•"/>
      <w:lvlJc w:val="left"/>
      <w:pPr>
        <w:ind w:left="2334" w:hanging="362"/>
      </w:pPr>
      <w:rPr>
        <w:rFonts w:hint="default"/>
      </w:rPr>
    </w:lvl>
    <w:lvl w:ilvl="4" w:tplc="BDF4B756">
      <w:numFmt w:val="bullet"/>
      <w:lvlText w:val="•"/>
      <w:lvlJc w:val="left"/>
      <w:pPr>
        <w:ind w:left="3102" w:hanging="362"/>
      </w:pPr>
      <w:rPr>
        <w:rFonts w:hint="default"/>
      </w:rPr>
    </w:lvl>
    <w:lvl w:ilvl="5" w:tplc="EE9C8E20">
      <w:numFmt w:val="bullet"/>
      <w:lvlText w:val="•"/>
      <w:lvlJc w:val="left"/>
      <w:pPr>
        <w:ind w:left="3869" w:hanging="362"/>
      </w:pPr>
      <w:rPr>
        <w:rFonts w:hint="default"/>
      </w:rPr>
    </w:lvl>
    <w:lvl w:ilvl="6" w:tplc="D554B784">
      <w:numFmt w:val="bullet"/>
      <w:lvlText w:val="•"/>
      <w:lvlJc w:val="left"/>
      <w:pPr>
        <w:ind w:left="4636" w:hanging="362"/>
      </w:pPr>
      <w:rPr>
        <w:rFonts w:hint="default"/>
      </w:rPr>
    </w:lvl>
    <w:lvl w:ilvl="7" w:tplc="C8A85078">
      <w:numFmt w:val="bullet"/>
      <w:lvlText w:val="•"/>
      <w:lvlJc w:val="left"/>
      <w:pPr>
        <w:ind w:left="5404" w:hanging="362"/>
      </w:pPr>
      <w:rPr>
        <w:rFonts w:hint="default"/>
      </w:rPr>
    </w:lvl>
    <w:lvl w:ilvl="8" w:tplc="728CCF28">
      <w:numFmt w:val="bullet"/>
      <w:lvlText w:val="•"/>
      <w:lvlJc w:val="left"/>
      <w:pPr>
        <w:ind w:left="6171" w:hanging="362"/>
      </w:pPr>
      <w:rPr>
        <w:rFonts w:hint="default"/>
      </w:rPr>
    </w:lvl>
  </w:abstractNum>
  <w:abstractNum w:abstractNumId="9">
    <w:nsid w:val="53CC105E"/>
    <w:multiLevelType w:val="hybridMultilevel"/>
    <w:tmpl w:val="24900ACA"/>
    <w:lvl w:ilvl="0" w:tplc="674AE21C">
      <w:numFmt w:val="bullet"/>
      <w:lvlText w:val="•"/>
      <w:lvlJc w:val="left"/>
      <w:pPr>
        <w:ind w:left="217" w:hanging="147"/>
      </w:pPr>
      <w:rPr>
        <w:rFonts w:ascii="Arial" w:eastAsia="Arial" w:hAnsi="Arial" w:cs="Arial" w:hint="default"/>
        <w:color w:val="5E5E5E"/>
        <w:w w:val="106"/>
        <w:sz w:val="21"/>
        <w:szCs w:val="21"/>
      </w:rPr>
    </w:lvl>
    <w:lvl w:ilvl="1" w:tplc="D3C6E60E">
      <w:numFmt w:val="bullet"/>
      <w:lvlText w:val="•"/>
      <w:lvlJc w:val="left"/>
      <w:pPr>
        <w:ind w:left="969" w:hanging="147"/>
      </w:pPr>
      <w:rPr>
        <w:rFonts w:hint="default"/>
      </w:rPr>
    </w:lvl>
    <w:lvl w:ilvl="2" w:tplc="5510C8DA">
      <w:numFmt w:val="bullet"/>
      <w:lvlText w:val="•"/>
      <w:lvlJc w:val="left"/>
      <w:pPr>
        <w:ind w:left="1718" w:hanging="147"/>
      </w:pPr>
      <w:rPr>
        <w:rFonts w:hint="default"/>
      </w:rPr>
    </w:lvl>
    <w:lvl w:ilvl="3" w:tplc="F178390C">
      <w:numFmt w:val="bullet"/>
      <w:lvlText w:val="•"/>
      <w:lvlJc w:val="left"/>
      <w:pPr>
        <w:ind w:left="2468" w:hanging="147"/>
      </w:pPr>
      <w:rPr>
        <w:rFonts w:hint="default"/>
      </w:rPr>
    </w:lvl>
    <w:lvl w:ilvl="4" w:tplc="0914B12C">
      <w:numFmt w:val="bullet"/>
      <w:lvlText w:val="•"/>
      <w:lvlJc w:val="left"/>
      <w:pPr>
        <w:ind w:left="3217" w:hanging="147"/>
      </w:pPr>
      <w:rPr>
        <w:rFonts w:hint="default"/>
      </w:rPr>
    </w:lvl>
    <w:lvl w:ilvl="5" w:tplc="73D63F7E">
      <w:numFmt w:val="bullet"/>
      <w:lvlText w:val="•"/>
      <w:lvlJc w:val="left"/>
      <w:pPr>
        <w:ind w:left="3967" w:hanging="147"/>
      </w:pPr>
      <w:rPr>
        <w:rFonts w:hint="default"/>
      </w:rPr>
    </w:lvl>
    <w:lvl w:ilvl="6" w:tplc="57D4B2CE">
      <w:numFmt w:val="bullet"/>
      <w:lvlText w:val="•"/>
      <w:lvlJc w:val="left"/>
      <w:pPr>
        <w:ind w:left="4716" w:hanging="147"/>
      </w:pPr>
      <w:rPr>
        <w:rFonts w:hint="default"/>
      </w:rPr>
    </w:lvl>
    <w:lvl w:ilvl="7" w:tplc="FE3CFD02">
      <w:numFmt w:val="bullet"/>
      <w:lvlText w:val="•"/>
      <w:lvlJc w:val="left"/>
      <w:pPr>
        <w:ind w:left="5465" w:hanging="147"/>
      </w:pPr>
      <w:rPr>
        <w:rFonts w:hint="default"/>
      </w:rPr>
    </w:lvl>
    <w:lvl w:ilvl="8" w:tplc="C400BE9A">
      <w:numFmt w:val="bullet"/>
      <w:lvlText w:val="•"/>
      <w:lvlJc w:val="left"/>
      <w:pPr>
        <w:ind w:left="6215" w:hanging="147"/>
      </w:pPr>
      <w:rPr>
        <w:rFonts w:hint="default"/>
      </w:rPr>
    </w:lvl>
  </w:abstractNum>
  <w:abstractNum w:abstractNumId="10">
    <w:nsid w:val="55B8387F"/>
    <w:multiLevelType w:val="hybridMultilevel"/>
    <w:tmpl w:val="2CA63BF8"/>
    <w:lvl w:ilvl="0" w:tplc="5E2E6FC6">
      <w:start w:val="1"/>
      <w:numFmt w:val="bullet"/>
      <w:lvlText w:val=""/>
      <w:lvlJc w:val="left"/>
      <w:pPr>
        <w:ind w:left="9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1">
    <w:nsid w:val="58131A18"/>
    <w:multiLevelType w:val="hybridMultilevel"/>
    <w:tmpl w:val="9982A84E"/>
    <w:lvl w:ilvl="0" w:tplc="3946A982">
      <w:numFmt w:val="bullet"/>
      <w:lvlText w:val="•"/>
      <w:lvlJc w:val="left"/>
      <w:pPr>
        <w:ind w:left="254" w:hanging="137"/>
      </w:pPr>
      <w:rPr>
        <w:rFonts w:ascii="Arial" w:eastAsia="Arial" w:hAnsi="Arial" w:cs="Arial" w:hint="default"/>
        <w:color w:val="383838"/>
        <w:w w:val="103"/>
        <w:sz w:val="22"/>
        <w:szCs w:val="22"/>
      </w:rPr>
    </w:lvl>
    <w:lvl w:ilvl="1" w:tplc="90743F82">
      <w:numFmt w:val="bullet"/>
      <w:lvlText w:val="•"/>
      <w:lvlJc w:val="left"/>
      <w:pPr>
        <w:ind w:left="1005" w:hanging="137"/>
      </w:pPr>
      <w:rPr>
        <w:rFonts w:hint="default"/>
      </w:rPr>
    </w:lvl>
    <w:lvl w:ilvl="2" w:tplc="B2505F3E">
      <w:numFmt w:val="bullet"/>
      <w:lvlText w:val="•"/>
      <w:lvlJc w:val="left"/>
      <w:pPr>
        <w:ind w:left="1751" w:hanging="137"/>
      </w:pPr>
      <w:rPr>
        <w:rFonts w:hint="default"/>
      </w:rPr>
    </w:lvl>
    <w:lvl w:ilvl="3" w:tplc="2F181698">
      <w:numFmt w:val="bullet"/>
      <w:lvlText w:val="•"/>
      <w:lvlJc w:val="left"/>
      <w:pPr>
        <w:ind w:left="2496" w:hanging="137"/>
      </w:pPr>
      <w:rPr>
        <w:rFonts w:hint="default"/>
      </w:rPr>
    </w:lvl>
    <w:lvl w:ilvl="4" w:tplc="4718BB2E">
      <w:numFmt w:val="bullet"/>
      <w:lvlText w:val="•"/>
      <w:lvlJc w:val="left"/>
      <w:pPr>
        <w:ind w:left="3242" w:hanging="137"/>
      </w:pPr>
      <w:rPr>
        <w:rFonts w:hint="default"/>
      </w:rPr>
    </w:lvl>
    <w:lvl w:ilvl="5" w:tplc="64A0CCB6">
      <w:numFmt w:val="bullet"/>
      <w:lvlText w:val="•"/>
      <w:lvlJc w:val="left"/>
      <w:pPr>
        <w:ind w:left="3988" w:hanging="137"/>
      </w:pPr>
      <w:rPr>
        <w:rFonts w:hint="default"/>
      </w:rPr>
    </w:lvl>
    <w:lvl w:ilvl="6" w:tplc="0C44DD18">
      <w:numFmt w:val="bullet"/>
      <w:lvlText w:val="•"/>
      <w:lvlJc w:val="left"/>
      <w:pPr>
        <w:ind w:left="4733" w:hanging="137"/>
      </w:pPr>
      <w:rPr>
        <w:rFonts w:hint="default"/>
      </w:rPr>
    </w:lvl>
    <w:lvl w:ilvl="7" w:tplc="7E620840">
      <w:numFmt w:val="bullet"/>
      <w:lvlText w:val="•"/>
      <w:lvlJc w:val="left"/>
      <w:pPr>
        <w:ind w:left="5479" w:hanging="137"/>
      </w:pPr>
      <w:rPr>
        <w:rFonts w:hint="default"/>
      </w:rPr>
    </w:lvl>
    <w:lvl w:ilvl="8" w:tplc="E856ED5E">
      <w:numFmt w:val="bullet"/>
      <w:lvlText w:val="•"/>
      <w:lvlJc w:val="left"/>
      <w:pPr>
        <w:ind w:left="6225" w:hanging="137"/>
      </w:pPr>
      <w:rPr>
        <w:rFonts w:hint="default"/>
      </w:rPr>
    </w:lvl>
  </w:abstractNum>
  <w:abstractNum w:abstractNumId="12">
    <w:nsid w:val="644616B1"/>
    <w:multiLevelType w:val="hybridMultilevel"/>
    <w:tmpl w:val="598A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B34EA"/>
    <w:multiLevelType w:val="hybridMultilevel"/>
    <w:tmpl w:val="42288F2A"/>
    <w:lvl w:ilvl="0" w:tplc="D68685EE">
      <w:numFmt w:val="bullet"/>
      <w:lvlText w:val="•"/>
      <w:lvlJc w:val="left"/>
      <w:pPr>
        <w:ind w:left="349" w:hanging="167"/>
      </w:pPr>
      <w:rPr>
        <w:rFonts w:ascii="Arial" w:eastAsia="Arial" w:hAnsi="Arial" w:cs="Arial" w:hint="default"/>
        <w:color w:val="4B4B4B"/>
        <w:w w:val="98"/>
        <w:sz w:val="21"/>
        <w:szCs w:val="21"/>
      </w:rPr>
    </w:lvl>
    <w:lvl w:ilvl="1" w:tplc="9E383FB4">
      <w:numFmt w:val="bullet"/>
      <w:lvlText w:val="•"/>
      <w:lvlJc w:val="left"/>
      <w:pPr>
        <w:ind w:left="1076" w:hanging="167"/>
      </w:pPr>
      <w:rPr>
        <w:rFonts w:hint="default"/>
      </w:rPr>
    </w:lvl>
    <w:lvl w:ilvl="2" w:tplc="3C7483AE">
      <w:numFmt w:val="bullet"/>
      <w:lvlText w:val="•"/>
      <w:lvlJc w:val="left"/>
      <w:pPr>
        <w:ind w:left="1813" w:hanging="167"/>
      </w:pPr>
      <w:rPr>
        <w:rFonts w:hint="default"/>
      </w:rPr>
    </w:lvl>
    <w:lvl w:ilvl="3" w:tplc="205A840E">
      <w:numFmt w:val="bullet"/>
      <w:lvlText w:val="•"/>
      <w:lvlJc w:val="left"/>
      <w:pPr>
        <w:ind w:left="2549" w:hanging="167"/>
      </w:pPr>
      <w:rPr>
        <w:rFonts w:hint="default"/>
      </w:rPr>
    </w:lvl>
    <w:lvl w:ilvl="4" w:tplc="6B2AA852">
      <w:numFmt w:val="bullet"/>
      <w:lvlText w:val="•"/>
      <w:lvlJc w:val="left"/>
      <w:pPr>
        <w:ind w:left="3286" w:hanging="167"/>
      </w:pPr>
      <w:rPr>
        <w:rFonts w:hint="default"/>
      </w:rPr>
    </w:lvl>
    <w:lvl w:ilvl="5" w:tplc="C7408542">
      <w:numFmt w:val="bullet"/>
      <w:lvlText w:val="•"/>
      <w:lvlJc w:val="left"/>
      <w:pPr>
        <w:ind w:left="4023" w:hanging="167"/>
      </w:pPr>
      <w:rPr>
        <w:rFonts w:hint="default"/>
      </w:rPr>
    </w:lvl>
    <w:lvl w:ilvl="6" w:tplc="AB96158E">
      <w:numFmt w:val="bullet"/>
      <w:lvlText w:val="•"/>
      <w:lvlJc w:val="left"/>
      <w:pPr>
        <w:ind w:left="4759" w:hanging="167"/>
      </w:pPr>
      <w:rPr>
        <w:rFonts w:hint="default"/>
      </w:rPr>
    </w:lvl>
    <w:lvl w:ilvl="7" w:tplc="57E441F8">
      <w:numFmt w:val="bullet"/>
      <w:lvlText w:val="•"/>
      <w:lvlJc w:val="left"/>
      <w:pPr>
        <w:ind w:left="5496" w:hanging="167"/>
      </w:pPr>
      <w:rPr>
        <w:rFonts w:hint="default"/>
      </w:rPr>
    </w:lvl>
    <w:lvl w:ilvl="8" w:tplc="142E6C10">
      <w:numFmt w:val="bullet"/>
      <w:lvlText w:val="•"/>
      <w:lvlJc w:val="left"/>
      <w:pPr>
        <w:ind w:left="6233" w:hanging="167"/>
      </w:pPr>
      <w:rPr>
        <w:rFonts w:hint="default"/>
      </w:rPr>
    </w:lvl>
  </w:abstractNum>
  <w:abstractNum w:abstractNumId="14">
    <w:nsid w:val="770555A2"/>
    <w:multiLevelType w:val="hybridMultilevel"/>
    <w:tmpl w:val="F2A2DB5C"/>
    <w:lvl w:ilvl="0" w:tplc="5E2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0435E4"/>
    <w:multiLevelType w:val="hybridMultilevel"/>
    <w:tmpl w:val="511E7272"/>
    <w:lvl w:ilvl="0" w:tplc="F0B29F5C">
      <w:numFmt w:val="bullet"/>
      <w:lvlText w:val="•"/>
      <w:lvlJc w:val="left"/>
      <w:pPr>
        <w:ind w:left="364" w:hanging="176"/>
      </w:pPr>
      <w:rPr>
        <w:rFonts w:ascii="Arial" w:eastAsia="Arial" w:hAnsi="Arial" w:cs="Arial" w:hint="default"/>
        <w:color w:val="383838"/>
        <w:w w:val="105"/>
        <w:sz w:val="21"/>
        <w:szCs w:val="21"/>
      </w:rPr>
    </w:lvl>
    <w:lvl w:ilvl="1" w:tplc="25266CA8">
      <w:numFmt w:val="bullet"/>
      <w:lvlText w:val="•"/>
      <w:lvlJc w:val="left"/>
      <w:pPr>
        <w:ind w:left="1093" w:hanging="176"/>
      </w:pPr>
      <w:rPr>
        <w:rFonts w:hint="default"/>
      </w:rPr>
    </w:lvl>
    <w:lvl w:ilvl="2" w:tplc="FB76A17A">
      <w:numFmt w:val="bullet"/>
      <w:lvlText w:val="•"/>
      <w:lvlJc w:val="left"/>
      <w:pPr>
        <w:ind w:left="1827" w:hanging="176"/>
      </w:pPr>
      <w:rPr>
        <w:rFonts w:hint="default"/>
      </w:rPr>
    </w:lvl>
    <w:lvl w:ilvl="3" w:tplc="6448881A">
      <w:numFmt w:val="bullet"/>
      <w:lvlText w:val="•"/>
      <w:lvlJc w:val="left"/>
      <w:pPr>
        <w:ind w:left="2561" w:hanging="176"/>
      </w:pPr>
      <w:rPr>
        <w:rFonts w:hint="default"/>
      </w:rPr>
    </w:lvl>
    <w:lvl w:ilvl="4" w:tplc="B472F714">
      <w:numFmt w:val="bullet"/>
      <w:lvlText w:val="•"/>
      <w:lvlJc w:val="left"/>
      <w:pPr>
        <w:ind w:left="3295" w:hanging="176"/>
      </w:pPr>
      <w:rPr>
        <w:rFonts w:hint="default"/>
      </w:rPr>
    </w:lvl>
    <w:lvl w:ilvl="5" w:tplc="50206F0E">
      <w:numFmt w:val="bullet"/>
      <w:lvlText w:val="•"/>
      <w:lvlJc w:val="left"/>
      <w:pPr>
        <w:ind w:left="4029" w:hanging="176"/>
      </w:pPr>
      <w:rPr>
        <w:rFonts w:hint="default"/>
      </w:rPr>
    </w:lvl>
    <w:lvl w:ilvl="6" w:tplc="EE0E4500">
      <w:numFmt w:val="bullet"/>
      <w:lvlText w:val="•"/>
      <w:lvlJc w:val="left"/>
      <w:pPr>
        <w:ind w:left="4763" w:hanging="176"/>
      </w:pPr>
      <w:rPr>
        <w:rFonts w:hint="default"/>
      </w:rPr>
    </w:lvl>
    <w:lvl w:ilvl="7" w:tplc="7E7E4430">
      <w:numFmt w:val="bullet"/>
      <w:lvlText w:val="•"/>
      <w:lvlJc w:val="left"/>
      <w:pPr>
        <w:ind w:left="5497" w:hanging="176"/>
      </w:pPr>
      <w:rPr>
        <w:rFonts w:hint="default"/>
      </w:rPr>
    </w:lvl>
    <w:lvl w:ilvl="8" w:tplc="556A4A40">
      <w:numFmt w:val="bullet"/>
      <w:lvlText w:val="•"/>
      <w:lvlJc w:val="left"/>
      <w:pPr>
        <w:ind w:left="6231" w:hanging="176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3"/>
  </w:num>
  <w:num w:numId="5">
    <w:abstractNumId w:val="3"/>
  </w:num>
  <w:num w:numId="6">
    <w:abstractNumId w:val="15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  <w:num w:numId="11">
    <w:abstractNumId w:val="11"/>
  </w:num>
  <w:num w:numId="12">
    <w:abstractNumId w:val="10"/>
  </w:num>
  <w:num w:numId="13">
    <w:abstractNumId w:val="12"/>
  </w:num>
  <w:num w:numId="14">
    <w:abstractNumId w:val="4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62"/>
    <w:rsid w:val="000265D7"/>
    <w:rsid w:val="000C1041"/>
    <w:rsid w:val="000E2EAC"/>
    <w:rsid w:val="000F34AC"/>
    <w:rsid w:val="0013471C"/>
    <w:rsid w:val="00150752"/>
    <w:rsid w:val="001734FB"/>
    <w:rsid w:val="00177889"/>
    <w:rsid w:val="00197A94"/>
    <w:rsid w:val="002149F1"/>
    <w:rsid w:val="00285C4F"/>
    <w:rsid w:val="002945A8"/>
    <w:rsid w:val="002E65F3"/>
    <w:rsid w:val="00323961"/>
    <w:rsid w:val="003A45F2"/>
    <w:rsid w:val="003E39B2"/>
    <w:rsid w:val="004118D6"/>
    <w:rsid w:val="00450429"/>
    <w:rsid w:val="004B1148"/>
    <w:rsid w:val="0052519E"/>
    <w:rsid w:val="00601B1C"/>
    <w:rsid w:val="00631BC8"/>
    <w:rsid w:val="00646C80"/>
    <w:rsid w:val="00693B47"/>
    <w:rsid w:val="006A0CB8"/>
    <w:rsid w:val="00774AD3"/>
    <w:rsid w:val="00777AEE"/>
    <w:rsid w:val="0079732D"/>
    <w:rsid w:val="007A22F0"/>
    <w:rsid w:val="007F4E57"/>
    <w:rsid w:val="007F7D61"/>
    <w:rsid w:val="008403F8"/>
    <w:rsid w:val="00874529"/>
    <w:rsid w:val="008B1BC2"/>
    <w:rsid w:val="009830F5"/>
    <w:rsid w:val="009A78F7"/>
    <w:rsid w:val="009E5D16"/>
    <w:rsid w:val="00A577B1"/>
    <w:rsid w:val="00A770BE"/>
    <w:rsid w:val="00AC1719"/>
    <w:rsid w:val="00AC4291"/>
    <w:rsid w:val="00AC600E"/>
    <w:rsid w:val="00B63B62"/>
    <w:rsid w:val="00B6798B"/>
    <w:rsid w:val="00C5385C"/>
    <w:rsid w:val="00E37409"/>
    <w:rsid w:val="00E658C4"/>
    <w:rsid w:val="00E776DC"/>
    <w:rsid w:val="00E809EA"/>
    <w:rsid w:val="00E96881"/>
    <w:rsid w:val="00EA4524"/>
    <w:rsid w:val="00F43270"/>
    <w:rsid w:val="00F64B6E"/>
    <w:rsid w:val="00F673DE"/>
    <w:rsid w:val="00F70C1D"/>
    <w:rsid w:val="00F9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42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C42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4291"/>
  </w:style>
  <w:style w:type="paragraph" w:styleId="BodyText">
    <w:name w:val="Body Text"/>
    <w:basedOn w:val="Normal"/>
    <w:link w:val="BodyTextChar"/>
    <w:uiPriority w:val="1"/>
    <w:qFormat/>
    <w:rsid w:val="00A770BE"/>
  </w:style>
  <w:style w:type="character" w:customStyle="1" w:styleId="BodyTextChar">
    <w:name w:val="Body Text Char"/>
    <w:basedOn w:val="DefaultParagraphFont"/>
    <w:link w:val="BodyText"/>
    <w:uiPriority w:val="1"/>
    <w:rsid w:val="00A770BE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2E65F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8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8F7"/>
    <w:rPr>
      <w:rFonts w:ascii="Arial" w:eastAsia="Arial" w:hAnsi="Arial" w:cs="Arial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78F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F7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42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C42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4291"/>
  </w:style>
  <w:style w:type="paragraph" w:styleId="BodyText">
    <w:name w:val="Body Text"/>
    <w:basedOn w:val="Normal"/>
    <w:link w:val="BodyTextChar"/>
    <w:uiPriority w:val="1"/>
    <w:qFormat/>
    <w:rsid w:val="00A770BE"/>
  </w:style>
  <w:style w:type="character" w:customStyle="1" w:styleId="BodyTextChar">
    <w:name w:val="Body Text Char"/>
    <w:basedOn w:val="DefaultParagraphFont"/>
    <w:link w:val="BodyText"/>
    <w:uiPriority w:val="1"/>
    <w:rsid w:val="00A770BE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2E65F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8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8F7"/>
    <w:rPr>
      <w:rFonts w:ascii="Arial" w:eastAsia="Arial" w:hAnsi="Arial" w:cs="Arial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78F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F7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7328-9926-457F-A36D-60AEE953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mihaela</cp:lastModifiedBy>
  <cp:revision>43</cp:revision>
  <cp:lastPrinted>2019-09-05T12:18:00Z</cp:lastPrinted>
  <dcterms:created xsi:type="dcterms:W3CDTF">2017-08-22T03:52:00Z</dcterms:created>
  <dcterms:modified xsi:type="dcterms:W3CDTF">2020-09-11T10:55:00Z</dcterms:modified>
</cp:coreProperties>
</file>