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01BE2">
      <w:pPr>
        <w:jc w:val="center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Scrisoare de informare privind organizarea OLAV- faza locală</w:t>
      </w:r>
    </w:p>
    <w:p w14:paraId="0DA176C7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Vă informăm că duminică, </w:t>
      </w:r>
      <w:r>
        <w:rPr>
          <w:rFonts w:hint="default"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februarie 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 xml:space="preserve">, va avea loc etapa locală a Olimpiadei naționale „Lectura ca abilitate de viață”  (gimnaziu și liceu) organizată în conformitate cu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Metodologia -cadru de organizare și desfășurare a competițiilor școlare, aprobată prin OME 3123/09.02.2022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1B1E6D78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Selecția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elevilor</w:t>
      </w:r>
      <w:r>
        <w:rPr>
          <w:rFonts w:ascii="Times New Roman" w:hAnsi="Times New Roman"/>
          <w:sz w:val="24"/>
          <w:szCs w:val="24"/>
          <w:lang w:val="ro-RO"/>
        </w:rPr>
        <w:t xml:space="preserve"> se va realiza la nivelul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fiecărei unități de învățământ care organizează faza pe școală</w:t>
      </w:r>
      <w:r>
        <w:rPr>
          <w:rFonts w:ascii="Times New Roman" w:hAnsi="Times New Roman"/>
          <w:sz w:val="24"/>
          <w:szCs w:val="24"/>
          <w:lang w:val="ro-RO"/>
        </w:rPr>
        <w:t xml:space="preserve"> în conformitate cu legislația în vigoare, astfel încât să se asigure norma de participare. </w:t>
      </w:r>
    </w:p>
    <w:p w14:paraId="36535768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Norma de participare</w:t>
      </w:r>
      <w:r>
        <w:rPr>
          <w:rFonts w:ascii="Times New Roman" w:hAnsi="Times New Roman"/>
          <w:sz w:val="24"/>
          <w:szCs w:val="24"/>
          <w:lang w:val="ro-RO"/>
        </w:rPr>
        <w:t xml:space="preserve"> pentru fiecare școală este de 1 elev x numărul de clase pe nivel, cu suplimentarea numărului de elevi pentru școlile care au obținut în anul școlar 202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-202</w:t>
      </w:r>
      <w:r>
        <w:rPr>
          <w:rFonts w:hint="default"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 xml:space="preserve"> premii (I, II, III) și mențiuni la Olimpiada „Lectura ca abilitate de viață”, etapa națională (se suplimentează locurile cu un număr de 2 elevi x nr. de premii,  în urma solicitării argumentate făcute către inspectorul de specialitate, aprobată ulterior).</w:t>
      </w:r>
    </w:p>
    <w:p w14:paraId="00802FE1">
      <w:pPr>
        <w:ind w:firstLine="720"/>
        <w:jc w:val="both"/>
        <w:rPr>
          <w:rFonts w:ascii="Times New Roman" w:hAnsi="Times New Roman"/>
          <w:bCs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Către șc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olile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organizatoare v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or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fi trimis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machet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ele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completat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atât în format editabil, cât și scanat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, la adres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ele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de e-mail creat</w:t>
      </w:r>
      <w:r>
        <w:rPr>
          <w:rFonts w:hint="default" w:ascii="Times New Roman" w:hAnsi="Times New Roman"/>
          <w:bCs/>
          <w:color w:val="000000"/>
          <w:sz w:val="24"/>
          <w:szCs w:val="24"/>
          <w:lang w:val="ro-RO"/>
        </w:rPr>
        <w:t>e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 xml:space="preserve"> de fiecare școală organizatoare în acest scop. Documentul scanat trebuie semnat și ștampilat de către directorul unității școlare și semnat de profesorii care vor participa la evaluare (</w:t>
      </w:r>
      <w:r>
        <w:rPr>
          <w:rFonts w:ascii="Times New Roman" w:hAnsi="Times New Roman"/>
          <w:b/>
          <w:bCs w:val="0"/>
          <w:color w:val="000000"/>
          <w:sz w:val="24"/>
          <w:szCs w:val="24"/>
          <w:lang w:val="ro-RO"/>
        </w:rPr>
        <w:t>t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ermen limită, </w:t>
      </w:r>
      <w:r>
        <w:rPr>
          <w:rFonts w:hint="default" w:ascii="Times New Roman" w:hAnsi="Times New Roman"/>
          <w:b/>
          <w:bCs/>
          <w:color w:val="000000"/>
          <w:sz w:val="24"/>
          <w:szCs w:val="24"/>
          <w:lang w:val="ro-RO"/>
        </w:rPr>
        <w:t>24 ianuarie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 xml:space="preserve"> 202</w:t>
      </w:r>
      <w:r>
        <w:rPr>
          <w:rFonts w:hint="default" w:ascii="Times New Roman" w:hAnsi="Times New Roman"/>
          <w:b/>
          <w:bCs/>
          <w:color w:val="000000"/>
          <w:sz w:val="24"/>
          <w:szCs w:val="24"/>
          <w:lang w:val="ro-RO"/>
        </w:rPr>
        <w:t>5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, ora 18</w:t>
      </w:r>
      <w:r>
        <w:rPr>
          <w:rFonts w:ascii="Times New Roman" w:hAnsi="Times New Roman"/>
          <w:b/>
          <w:bCs/>
          <w:color w:val="000000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bCs/>
          <w:color w:val="000000"/>
          <w:sz w:val="24"/>
          <w:szCs w:val="24"/>
          <w:lang w:val="ro-RO"/>
        </w:rPr>
        <w:t>).</w:t>
      </w:r>
    </w:p>
    <w:p w14:paraId="1AEA2630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/>
          <w:bCs/>
          <w:sz w:val="24"/>
          <w:szCs w:val="24"/>
          <w:lang w:val="ro-RO"/>
        </w:rPr>
        <w:t>Toate cadrele didactice care vor trimite elevi la olimpiadă au obligația de a participa ca evaluatori la centrele locale, indiferent de numărul de elevi coordonați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1C0BBB3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Sâmbătă, </w:t>
      </w:r>
      <w:r>
        <w:rPr>
          <w:rFonts w:hint="default" w:ascii="Times New Roman" w:hAnsi="Times New Roman"/>
          <w:sz w:val="24"/>
          <w:szCs w:val="24"/>
          <w:lang w:val="ro-RO"/>
        </w:rPr>
        <w:t>1</w:t>
      </w:r>
      <w:r>
        <w:rPr>
          <w:rFonts w:ascii="Times New Roman" w:hAnsi="Times New Roman"/>
          <w:sz w:val="24"/>
          <w:szCs w:val="24"/>
          <w:lang w:val="ro-RO"/>
        </w:rPr>
        <w:t xml:space="preserve"> februarie 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 după ora 16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>, vor fi afișate listele cu repartizarea elevilor pe săli (la avizierul centrelor locale). Proba scrisă va dura 3 ore pentru toate clasele și va începe la ora 9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>, accesul elevilor în săli realizându-se în intervalul 8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>-8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30</w:t>
      </w:r>
      <w:r>
        <w:rPr>
          <w:rFonts w:ascii="Times New Roman" w:hAnsi="Times New Roman"/>
          <w:sz w:val="24"/>
          <w:szCs w:val="24"/>
          <w:lang w:val="ro-RO"/>
        </w:rPr>
        <w:t>. Elevii se vor legitima cu carnetul de elev cu fotografie, vizat pentru anul școlar în curs/cartea de identitate; acordurile GDPR ale elevilor vor fi scanate și trimise pe e-mail, de către profesorul coordonator, către comisia organizatoare, astfel:</w:t>
      </w:r>
    </w:p>
    <w:p w14:paraId="22C548EA">
      <w:pPr>
        <w:ind w:left="14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Gimnaziu: </w:t>
      </w:r>
    </w:p>
    <w:p w14:paraId="2DF10356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coala Gimnazială „Spiru Haret” Bacău (școli arondate din zona Buhuși, Podu Turcului, Sascut și Bacău): 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o-RO"/>
        </w:rPr>
        <w:instrText xml:space="preserve"> HYPERLINK "mailto:olav2025spiru@gmail.com" </w:instrTex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o-RO"/>
        </w:rPr>
        <w:t>olav2025spiru@gmail.com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</w:t>
      </w:r>
    </w:p>
    <w:p w14:paraId="2194D79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 xml:space="preserve">Școala Gimnazială Nr.1 Onești (școli arondate din zona Tg. Ocna și Onești): 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o-RO"/>
        </w:rPr>
        <w:instrText xml:space="preserve"> HYPERLINK "mailto:olav2025scoalaunuonesti@yahoo.com" </w:instrTex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o-RO"/>
        </w:rPr>
        <w:t>olav2025scoalaunuonesti@yahoo.com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  </w:t>
      </w:r>
    </w:p>
    <w:p w14:paraId="358597B5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 xml:space="preserve">Școala Gimnazială „Ștefan Luchian” Moinești (școli arondate din zona Comănești, Dărmănești și Moinești): 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o-RO"/>
        </w:rPr>
        <w:instrText xml:space="preserve"> HYPERLINK "mailto:olav.2025.stefanluchian@gmail.com" </w:instrTex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o-RO"/>
        </w:rPr>
        <w:t>olav.2025.stefanluchian@gmail.com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</w:t>
      </w:r>
    </w:p>
    <w:p w14:paraId="796A23F3">
      <w:pPr>
        <w:ind w:left="144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Liceu: </w:t>
      </w:r>
    </w:p>
    <w:p w14:paraId="5FF32D62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 xml:space="preserve">Liceul Tehnologic „Grigore Antipa” Bacău (licee arondate din zona Buhuși, Podu Turcului, Sascut și Bacău): 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o-RO"/>
        </w:rPr>
        <w:instrText xml:space="preserve"> HYPERLINK "mailto:chimie_ind_bacau@yahoo.co.uk" </w:instrTex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o-RO"/>
        </w:rPr>
        <w:t>chimie_ind_bacau@yahoo.co.uk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;</w:t>
      </w:r>
    </w:p>
    <w:p w14:paraId="318CB954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 xml:space="preserve">Colegiul Național „Grigore Moisil” Onești (licee arondate din zona Tg. Ocna și Onești): 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o-RO"/>
        </w:rPr>
        <w:instrText xml:space="preserve"> HYPERLINK "mailto:olav@moisilonesti.ro" </w:instrTex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o-RO"/>
        </w:rPr>
        <w:t>olav@moisilonesti.ro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;</w:t>
      </w:r>
    </w:p>
    <w:p w14:paraId="6DA7D40E">
      <w:pPr>
        <w:numPr>
          <w:ilvl w:val="0"/>
          <w:numId w:val="1"/>
        </w:numPr>
        <w:ind w:left="420" w:leftChars="0" w:hanging="420" w:firstLineChars="0"/>
        <w:jc w:val="left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 xml:space="preserve">Liceul Teoretic „Spiru Haret” Moinești (licee arondate din zona Comănești, Dărmănești și Moinești): 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o-RO"/>
        </w:rPr>
        <w:instrText xml:space="preserve"> HYPERLINK "mailto:olav@spiruharet-moinești.ro" </w:instrTex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o-RO"/>
        </w:rPr>
        <w:t>olav@spiruharet-moinești.ro</w:t>
      </w:r>
      <w:r>
        <w:rPr>
          <w:rFonts w:hint="default" w:ascii="Times New Roman" w:hAnsi="Times New Roman"/>
          <w:sz w:val="24"/>
          <w:szCs w:val="24"/>
          <w:lang w:val="ro-RO"/>
        </w:rPr>
        <w:fldChar w:fldCharType="end"/>
      </w:r>
      <w:r>
        <w:rPr>
          <w:rFonts w:hint="default" w:ascii="Times New Roman" w:hAnsi="Times New Roman"/>
          <w:sz w:val="24"/>
          <w:szCs w:val="24"/>
          <w:lang w:val="ro-RO"/>
        </w:rPr>
        <w:t xml:space="preserve"> . </w:t>
      </w:r>
    </w:p>
    <w:p w14:paraId="119E725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Calificarea elevilor la faza județeană este condiționată de obținerea a minimum 50 de puncte și de încadrarea în 20% din numărul elevilor participanți pentru centrul respectiv, pe nivel (</w:t>
      </w:r>
      <w:r>
        <w:rPr>
          <w:rFonts w:hint="default" w:ascii="Times New Roman" w:hAnsi="Times New Roman"/>
          <w:sz w:val="24"/>
          <w:szCs w:val="24"/>
          <w:lang w:val="ro-RO"/>
        </w:rPr>
        <w:t>gimnaziu-</w:t>
      </w:r>
      <w:r>
        <w:rPr>
          <w:rFonts w:ascii="Times New Roman" w:hAnsi="Times New Roman"/>
          <w:sz w:val="24"/>
          <w:szCs w:val="24"/>
          <w:lang w:val="ro-RO"/>
        </w:rPr>
        <w:t>I, II,</w:t>
      </w:r>
      <w:r>
        <w:rPr>
          <w:rFonts w:hint="default" w:ascii="Times New Roman" w:hAnsi="Times New Roman"/>
          <w:sz w:val="24"/>
          <w:szCs w:val="24"/>
          <w:lang w:val="ro-RO"/>
        </w:rPr>
        <w:t>liceu-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o-RO"/>
        </w:rPr>
        <w:t>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ro-RO"/>
        </w:rPr>
        <w:t>II</w:t>
      </w:r>
      <w:r>
        <w:rPr>
          <w:rFonts w:ascii="Times New Roman" w:hAnsi="Times New Roman"/>
          <w:sz w:val="24"/>
          <w:szCs w:val="24"/>
          <w:lang w:val="ro-RO"/>
        </w:rPr>
        <w:t>). În cazul în care ultimul punctaj este primit de mai mulți elevi, depășindu-se criteriul de 20%, se vor aplica pentru departajare criterii specifice (departajare în funcție de punctajul de la subiectul al III-lea; dacă sunt punctaje identice la subiectul al III-lea, departajarea se face în funcție de punctajul de la subiectul al II-lea).</w:t>
      </w:r>
    </w:p>
    <w:p w14:paraId="600DF1C0">
      <w:pPr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Structura subiectelor este cea din anul școlar 202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-202</w:t>
      </w:r>
      <w:r>
        <w:rPr>
          <w:rFonts w:hint="default"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0396BE21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Participanților </w:t>
      </w:r>
      <w:r>
        <w:rPr>
          <w:rFonts w:ascii="Times New Roman" w:hAnsi="Times New Roman"/>
          <w:b/>
          <w:sz w:val="24"/>
          <w:szCs w:val="24"/>
          <w:lang w:val="ro-RO"/>
        </w:rPr>
        <w:t>nu</w:t>
      </w:r>
      <w:r>
        <w:rPr>
          <w:rFonts w:ascii="Times New Roman" w:hAnsi="Times New Roman"/>
          <w:sz w:val="24"/>
          <w:szCs w:val="24"/>
          <w:lang w:val="ro-RO"/>
        </w:rPr>
        <w:t xml:space="preserve"> le este permis să părăsească sala de concurs având asupra lor subiectele probei la care participă. Organizatorii vor fi prezenți în ziua competiției la unitățile de învățământ desemnate, la ora 7</w:t>
      </w:r>
      <w:r>
        <w:rPr>
          <w:rFonts w:hint="default" w:ascii="Times New Roman" w:hAnsi="Times New Roman"/>
          <w:sz w:val="24"/>
          <w:szCs w:val="24"/>
          <w:lang w:val="ro-RO"/>
        </w:rPr>
        <w:t>:30</w:t>
      </w:r>
      <w:r>
        <w:rPr>
          <w:rFonts w:ascii="Times New Roman" w:hAnsi="Times New Roman"/>
          <w:sz w:val="24"/>
          <w:szCs w:val="24"/>
          <w:lang w:val="ro-RO"/>
        </w:rPr>
        <w:t>, profesorii asistenţi la ora 7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40</w:t>
      </w:r>
      <w:r>
        <w:rPr>
          <w:rFonts w:ascii="Times New Roman" w:hAnsi="Times New Roman"/>
          <w:sz w:val="24"/>
          <w:szCs w:val="24"/>
          <w:lang w:val="ro-RO"/>
        </w:rPr>
        <w:t>, iar profesorii evaluatori la ora 1</w:t>
      </w:r>
      <w:r>
        <w:rPr>
          <w:rFonts w:hint="default" w:ascii="Times New Roman" w:hAnsi="Times New Roman"/>
          <w:sz w:val="24"/>
          <w:szCs w:val="24"/>
          <w:lang w:val="ro-RO"/>
        </w:rPr>
        <w:t>3:00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048CAA9C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Rezultatele inițiale se vor afișa la avizierul centrelor locale, după finalizarea evaluării, în cursul zilei de </w:t>
      </w:r>
      <w:r>
        <w:rPr>
          <w:rFonts w:hint="default"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 xml:space="preserve"> februarie 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 după ora 21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 xml:space="preserve">. Eventualele contestații se vor depune la secretariatele centrelor locale, luni, 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hint="default" w:ascii="Times New Roman" w:hAnsi="Times New Roman"/>
          <w:sz w:val="24"/>
          <w:szCs w:val="24"/>
          <w:lang w:val="ro-RO"/>
        </w:rPr>
        <w:t>2</w:t>
      </w:r>
      <w:r>
        <w:rPr>
          <w:rFonts w:ascii="Times New Roman" w:hAnsi="Times New Roman"/>
          <w:sz w:val="24"/>
          <w:szCs w:val="24"/>
          <w:lang w:val="ro-RO"/>
        </w:rPr>
        <w:t>.202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 între orele 1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>-15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30</w:t>
      </w:r>
      <w:r>
        <w:rPr>
          <w:rFonts w:ascii="Times New Roman" w:hAnsi="Times New Roman"/>
          <w:sz w:val="24"/>
          <w:szCs w:val="24"/>
          <w:lang w:val="ro-RO"/>
        </w:rPr>
        <w:t xml:space="preserve">. Nu se admite depunerea contestației de către o altă persoană (părinte, profesor însoțitor/coleg etc.), în absența elevului în cauză. Rezultatele finale se vor afișa la avizierul școlii marți, </w:t>
      </w:r>
      <w:r>
        <w:rPr>
          <w:rFonts w:hint="default" w:ascii="Times New Roman" w:hAnsi="Times New Roman"/>
          <w:sz w:val="24"/>
          <w:szCs w:val="24"/>
          <w:lang w:val="ro-RO"/>
        </w:rPr>
        <w:t>4</w:t>
      </w:r>
      <w:r>
        <w:rPr>
          <w:rFonts w:ascii="Times New Roman" w:hAnsi="Times New Roman"/>
          <w:sz w:val="24"/>
          <w:szCs w:val="24"/>
          <w:lang w:val="ro-RO"/>
        </w:rPr>
        <w:t>.02.202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23A71551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Elevii care nu figurează pe listele transmise centrelor locale în perioada indicată nu vor putea participa la concurs, responsabilitatea acestei s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>ituații nedorite revenind în exclusivitate școlilor de proveniență.</w:t>
      </w:r>
    </w:p>
    <w:p w14:paraId="301D8783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Inspectori școlari de specialitate,</w:t>
      </w:r>
    </w:p>
    <w:p w14:paraId="3DA8CC4D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Vornicu Ana-Ioana</w:t>
      </w:r>
    </w:p>
    <w:p w14:paraId="517CEFC7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dr. Nistor Dorel</w:t>
      </w:r>
    </w:p>
    <w:sectPr>
      <w:pgSz w:w="12240" w:h="15840"/>
      <w:pgMar w:top="284" w:right="454" w:bottom="28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53CF7D"/>
    <w:multiLevelType w:val="singleLevel"/>
    <w:tmpl w:val="B953CF7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F3"/>
    <w:rsid w:val="00044FF3"/>
    <w:rsid w:val="000659B7"/>
    <w:rsid w:val="00111F03"/>
    <w:rsid w:val="001346F6"/>
    <w:rsid w:val="001F3943"/>
    <w:rsid w:val="00266190"/>
    <w:rsid w:val="00313DDD"/>
    <w:rsid w:val="003356DF"/>
    <w:rsid w:val="00337DDB"/>
    <w:rsid w:val="00375076"/>
    <w:rsid w:val="00386954"/>
    <w:rsid w:val="003E30A6"/>
    <w:rsid w:val="00482F7E"/>
    <w:rsid w:val="004A0075"/>
    <w:rsid w:val="004D5D8A"/>
    <w:rsid w:val="005C66AA"/>
    <w:rsid w:val="005E5A70"/>
    <w:rsid w:val="006F5567"/>
    <w:rsid w:val="00702289"/>
    <w:rsid w:val="007079CF"/>
    <w:rsid w:val="00755C19"/>
    <w:rsid w:val="007B231D"/>
    <w:rsid w:val="007F54EB"/>
    <w:rsid w:val="008B178E"/>
    <w:rsid w:val="00927E16"/>
    <w:rsid w:val="00A45738"/>
    <w:rsid w:val="00B05B84"/>
    <w:rsid w:val="00B86851"/>
    <w:rsid w:val="00BC7F16"/>
    <w:rsid w:val="00C31056"/>
    <w:rsid w:val="00D53067"/>
    <w:rsid w:val="00DC6694"/>
    <w:rsid w:val="00E91261"/>
    <w:rsid w:val="00EB2D30"/>
    <w:rsid w:val="00F42060"/>
    <w:rsid w:val="00F862F5"/>
    <w:rsid w:val="08AE69CD"/>
    <w:rsid w:val="365B56BB"/>
    <w:rsid w:val="53D975C1"/>
    <w:rsid w:val="62EE0846"/>
    <w:rsid w:val="748E6D46"/>
    <w:rsid w:val="74E84BCF"/>
    <w:rsid w:val="7C2B54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character" w:customStyle="1" w:styleId="5">
    <w:name w:val="_Style 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3607</Characters>
  <Lines>30</Lines>
  <Paragraphs>8</Paragraphs>
  <TotalTime>31</TotalTime>
  <ScaleCrop>false</ScaleCrop>
  <LinksUpToDate>false</LinksUpToDate>
  <CharactersWithSpaces>4220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2023-02-01T14:49:00Z</dcterms:created>
  <dc:creator>Ana Ioana Vornicu</dc:creator>
  <cp:lastModifiedBy>User</cp:lastModifiedBy>
  <cp:lastPrinted>2023-02-01T14:10:00Z</cp:lastPrinted>
  <dcterms:modified xsi:type="dcterms:W3CDTF">2025-01-20T14:12:43Z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5689A5C647B044C689BB25FFBDA6BBBF_13</vt:lpwstr>
  </property>
</Properties>
</file>