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C9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</w:p>
    <w:p w14:paraId="63782A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</w:p>
    <w:p w14:paraId="27401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Scrisoare de informare privind organizarea OL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LR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- faza locală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, 2026</w:t>
      </w:r>
    </w:p>
    <w:p w14:paraId="72DFA3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</w:p>
    <w:p w14:paraId="0DA17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Vă informăm că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sâmbătă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31 ianuarie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202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, va avea loc etapa locală a Olimpiadei naționale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de limba și literatura română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 (gimnaziu și liceu)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</w:t>
      </w:r>
    </w:p>
    <w:p w14:paraId="1B1E6D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>Selecția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>elevilor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se va realiza la nivelul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>fiecărei unități de învățământ care organizează faza pe școală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în conformitate cu legislația în vigoare, astfel încât să se asigure norma de participare. </w:t>
      </w:r>
    </w:p>
    <w:p w14:paraId="679CC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>Norma de participare pentru fiecare școală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este de 1 elev x numărul de clase pe nivel, cu suplimentarea numărului de elevi pentru școlile care au obținut în anul școlar 202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4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-202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premii (I, II, III) și mențiuni la Olimpiada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națională de limba și literatura română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, etapa națională (se suplimentează locurile cu un număr de 2 elevi x nr. de premii,  în urma solicitării argumentate făcute către inspectorul de specialitate, aprobată ulterior)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ro-RO"/>
        </w:rPr>
        <w:t>cu condiția ca punctajul obținut să nu fie mai mic de 80p.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În cazul în care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, la faza pe școală,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primul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punctaj este primit de mai mulți elevi, se vor aplica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pentru departajare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criterii specifice (departajare în funcție de punctajul de la subiectul al III-lea; dacă sunt punctaje identice la subiectul al III-lea, departajarea se face în funcție de punctajul de la subiectul al II-lea)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; dacă punctajele sunt identice la subiectul al II-lea, departajarea se face în funcție de subiectul I. </w:t>
      </w:r>
    </w:p>
    <w:p w14:paraId="00802F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>Către șc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>olile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 xml:space="preserve"> organizatoare v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>or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 xml:space="preserve"> fi trimis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>e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 xml:space="preserve"> machet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>ele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 xml:space="preserve"> completat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>e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 xml:space="preserve"> atât în format editabil, cât și scanat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>e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>, la adres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>ele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 xml:space="preserve"> de e-mail creat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>e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 xml:space="preserve"> de fiecare școală organizatoare în acest scop. Documentul scanat trebuie semnat și ștampilat de către directorul unității școlare și semnat de profesorii care vor participa la evaluare (</w:t>
      </w:r>
      <w:r>
        <w:rPr>
          <w:rFonts w:hint="default" w:ascii="Times New Roman" w:hAnsi="Times New Roman" w:cs="Times New Roman"/>
          <w:b/>
          <w:bCs w:val="0"/>
          <w:color w:val="000000"/>
          <w:sz w:val="22"/>
          <w:szCs w:val="22"/>
          <w:lang w:val="ro-RO"/>
        </w:rPr>
        <w:t>t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o-RO"/>
        </w:rPr>
        <w:t xml:space="preserve">ermen limită, 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o-RO"/>
        </w:rPr>
        <w:t>27 ianuarie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o-RO"/>
        </w:rPr>
        <w:t xml:space="preserve"> 202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o-RO"/>
        </w:rPr>
        <w:t>6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o-RO"/>
        </w:rPr>
        <w:t>, ora 18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o-RO"/>
        </w:rPr>
        <w:t>:00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o-RO"/>
        </w:rPr>
        <w:t>).</w:t>
      </w:r>
    </w:p>
    <w:p w14:paraId="1AEA2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>Toate cadrele didactice care vor trimite elevi la olimpiadă au obligația de a participa ca evaluatori la centrele locale, indiferent de numărul de elevi coordonați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. </w:t>
      </w:r>
    </w:p>
    <w:p w14:paraId="1C0BB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Vineri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30 ianuarie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202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, după ora 1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6:00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, vor fi afișate listele cu repartizarea elevilor pe săli (la avizierul centrelor locale). Proba scrisă va dura 3 ore pentru toate clasele și va începe la ora 9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:00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, accesul elevilor în săli realizându-se în intervalul 8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:00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-8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:30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. Elevii se vor legitima cu carnetul de elev cu fotografie, vizat pentru anul școlar în curs/cartea de identitate; acordurile GDPR ale elevilor vor fi scanate și trimise pe e-mail, de către profesorul coordonator, către comisia organizatoare, astfel:</w:t>
      </w:r>
    </w:p>
    <w:p w14:paraId="2C9F683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t xml:space="preserve">Bacău- Școala Gimnazială „Nicolae Iorga” - nivel gimnazial: </w:t>
      </w: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fldChar w:fldCharType="begin"/>
      </w: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instrText xml:space="preserve"> HYPERLINK "mailto:ollriorga2026@gmail.com" </w:instrText>
      </w: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fldChar w:fldCharType="separate"/>
      </w:r>
      <w:r>
        <w:rPr>
          <w:rStyle w:val="4"/>
          <w:rFonts w:hint="default" w:ascii="Times New Roman" w:hAnsi="Times New Roman" w:cs="Times New Roman"/>
          <w:sz w:val="22"/>
          <w:szCs w:val="22"/>
          <w:vertAlign w:val="baseline"/>
          <w:lang w:val="ro-RO"/>
        </w:rPr>
        <w:t>ollriorga2026@gmail.com</w:t>
      </w: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fldChar w:fldCharType="end"/>
      </w: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t xml:space="preserve"> </w:t>
      </w:r>
    </w:p>
    <w:p w14:paraId="5223ABD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t xml:space="preserve">    </w:t>
      </w:r>
      <w:r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auto"/>
          <w:vertAlign w:val="baseline"/>
          <w:lang w:val="ro-RO"/>
        </w:rPr>
        <w:t xml:space="preserve">               Colegiul Național Pedagogic „Ștefan cel Mare” - nivel liceal: </w:t>
      </w:r>
      <w:r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auto"/>
          <w:vertAlign w:val="baseline"/>
          <w:lang w:val="ro-RO"/>
        </w:rPr>
        <w:fldChar w:fldCharType="begin"/>
      </w:r>
      <w:r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auto"/>
          <w:vertAlign w:val="baseline"/>
          <w:lang w:val="ro-RO"/>
        </w:rPr>
        <w:instrText xml:space="preserve"> HYPERLINK "mailto:ollr.liceu.pedagogic.2026@gmail.com" </w:instrText>
      </w:r>
      <w:r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auto"/>
          <w:vertAlign w:val="baseline"/>
          <w:lang w:val="ro-RO"/>
        </w:rPr>
        <w:fldChar w:fldCharType="separate"/>
      </w:r>
      <w:r>
        <w:rPr>
          <w:rStyle w:val="4"/>
          <w:rFonts w:hint="default" w:ascii="Times New Roman" w:hAnsi="Times New Roman" w:cs="Times New Roman"/>
          <w:sz w:val="22"/>
          <w:szCs w:val="22"/>
          <w:shd w:val="clear" w:color="auto" w:fill="auto"/>
          <w:vertAlign w:val="baseline"/>
          <w:lang w:val="ro-RO"/>
        </w:rPr>
        <w:t>ollr.liceu.pedagogic.2026@gmail.com</w:t>
      </w:r>
      <w:r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auto"/>
          <w:vertAlign w:val="baseline"/>
          <w:lang w:val="ro-RO"/>
        </w:rPr>
        <w:fldChar w:fldCharType="end"/>
      </w:r>
      <w:r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auto"/>
          <w:vertAlign w:val="baseline"/>
          <w:lang w:val="ro-RO"/>
        </w:rPr>
        <w:t xml:space="preserve"> </w:t>
      </w:r>
    </w:p>
    <w:p w14:paraId="28A475C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t xml:space="preserve">Tg Ocna- Colegiul Național „Costache Negri”- nivel liceal și gimnazial: </w:t>
      </w: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fldChar w:fldCharType="begin"/>
      </w: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instrText xml:space="preserve"> HYPERLINK "mailto:ollrtarguocna2026@gmail.com" </w:instrText>
      </w: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fldChar w:fldCharType="separate"/>
      </w:r>
      <w:r>
        <w:rPr>
          <w:rStyle w:val="4"/>
          <w:rFonts w:hint="default" w:ascii="Times New Roman" w:hAnsi="Times New Roman" w:cs="Times New Roman"/>
          <w:sz w:val="22"/>
          <w:szCs w:val="22"/>
          <w:vertAlign w:val="baseline"/>
          <w:lang w:val="ro-RO"/>
        </w:rPr>
        <w:t>ollrtarguocna2026@gmail.com</w:t>
      </w: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fldChar w:fldCharType="end"/>
      </w: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t xml:space="preserve"> </w:t>
      </w:r>
    </w:p>
    <w:p w14:paraId="1F9E013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t xml:space="preserve">Moinești- Liceul Teoretic „Spiru Haret” - nivel liceal și gimnazial: </w:t>
      </w: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fldChar w:fldCharType="begin"/>
      </w: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instrText xml:space="preserve"> HYPERLINK "mailto:olr2026@spiruharet-moinesti.ro" </w:instrText>
      </w: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fldChar w:fldCharType="separate"/>
      </w:r>
      <w:r>
        <w:rPr>
          <w:rStyle w:val="4"/>
          <w:rFonts w:hint="default" w:ascii="Times New Roman" w:hAnsi="Times New Roman" w:cs="Times New Roman"/>
          <w:sz w:val="22"/>
          <w:szCs w:val="22"/>
          <w:vertAlign w:val="baseline"/>
          <w:lang w:val="ro-RO"/>
        </w:rPr>
        <w:t>olr2026@spiruharet-moinesti.ro</w:t>
      </w: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fldChar w:fldCharType="end"/>
      </w: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t xml:space="preserve"> </w:t>
      </w:r>
    </w:p>
    <w:p w14:paraId="510CF6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>Calificarea elevilor la faza județeană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este condiționată de obținerea a minimum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85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de puncte și de încadrarea în 20% din numărul elevilor participanți pentru centrul respectiv, pe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clase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. În cazul în care ultimul punctaj este primit de mai mulți elevi, depășindu-se criteriul de 20%, se vor aplica pentru departajare criterii specifice (departajare în funcție de punctajul de la subiectul al III-lea; dacă sunt punctaje identice la subiectul al III-lea, departajarea se face în funcție de punctajul de la subiectul al II-lea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; dacă punctajele sunt identice la subiectul al II-lea, departajarea se face în funcție de subiectul I).</w:t>
      </w:r>
    </w:p>
    <w:p w14:paraId="600DF1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Structura subiectelor este cea din anul școlar 202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4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-202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.</w:t>
      </w:r>
    </w:p>
    <w:p w14:paraId="49892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Participanților 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>nu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le este permis să părăsească sala de concurs având asupra lor subiectele probei la care participă. Organizatorii vor fi prezenți în ziua competiției la unitățile de învățământ desemnate, la ora 7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:30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, profesorii asistenţi la ora 7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:40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, iar profesorii evaluatori la ora 1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3:00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</w:t>
      </w:r>
    </w:p>
    <w:p w14:paraId="0396B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Centrele de evaluare sunt: </w:t>
      </w:r>
    </w:p>
    <w:p w14:paraId="3BB29A6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t xml:space="preserve">Bacău- Școala Gimnazială „Nicolae Iorga” - nivel gimnazial și liceal; </w:t>
      </w:r>
      <w:r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auto"/>
          <w:vertAlign w:val="baseline"/>
          <w:lang w:val="ro-RO"/>
        </w:rPr>
        <w:t xml:space="preserve">               </w:t>
      </w:r>
    </w:p>
    <w:p w14:paraId="57F4C04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t>Tg Ocna- Colegiul Național „Costache Negri”- nivel liceal și gimnazial;</w:t>
      </w:r>
    </w:p>
    <w:p w14:paraId="542AD14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vertAlign w:val="baseline"/>
          <w:lang w:val="ro-RO"/>
        </w:rPr>
        <w:t>Moinești- Liceul Teoretic „Spiru Haret” - nivel liceal și gimnazial.</w:t>
      </w:r>
    </w:p>
    <w:p w14:paraId="048CAA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Rezultatele inițiale se vor afișa la avizierul centrelor locale, după finalizarea evaluării, în cursul zilei de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31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ianuarie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202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, după ora 21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:00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. Eventualele contestații se vor depune la secretariatele centrelor locale, luni,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.0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.202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, între orele 1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3:00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-15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:30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. Nu se admite depunerea contestației de către o altă persoană (părinte, profesor însoțitor/coleg etc.), în absența elevului în cauză. Rezultatele finale se vor afișa la avizierul școlii marți,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3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.02.202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.</w:t>
      </w:r>
      <w:bookmarkStart w:id="0" w:name="_GoBack"/>
      <w:bookmarkEnd w:id="0"/>
    </w:p>
    <w:p w14:paraId="23A71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Elevii care nu figurează pe listele transmise centrelor locale în perioada indicată nu vor putea participa la concurs, responsabilitatea acestei situații nedorite revenind în exclusivitate școlilor de proveniență.</w:t>
      </w:r>
    </w:p>
    <w:p w14:paraId="301D87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right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Inspectori școlari de specialitate,</w:t>
      </w:r>
    </w:p>
    <w:p w14:paraId="3DA8C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right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prof. Vornicu Ana-Ioana</w:t>
      </w:r>
    </w:p>
    <w:p w14:paraId="517CEF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right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prof. dr. Nistor Dorel</w:t>
      </w:r>
    </w:p>
    <w:sectPr>
      <w:pgSz w:w="12240" w:h="15840"/>
      <w:pgMar w:top="284" w:right="454" w:bottom="28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C12A2"/>
    <w:multiLevelType w:val="singleLevel"/>
    <w:tmpl w:val="A6EC12A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F3"/>
    <w:rsid w:val="00044FF3"/>
    <w:rsid w:val="000659B7"/>
    <w:rsid w:val="00111F03"/>
    <w:rsid w:val="001346F6"/>
    <w:rsid w:val="001F3943"/>
    <w:rsid w:val="00266190"/>
    <w:rsid w:val="00313DDD"/>
    <w:rsid w:val="003356DF"/>
    <w:rsid w:val="00337DDB"/>
    <w:rsid w:val="00375076"/>
    <w:rsid w:val="00386954"/>
    <w:rsid w:val="003E30A6"/>
    <w:rsid w:val="00482F7E"/>
    <w:rsid w:val="004A0075"/>
    <w:rsid w:val="004D5D8A"/>
    <w:rsid w:val="005C66AA"/>
    <w:rsid w:val="005E5A70"/>
    <w:rsid w:val="006F5567"/>
    <w:rsid w:val="00702289"/>
    <w:rsid w:val="007079CF"/>
    <w:rsid w:val="00755C19"/>
    <w:rsid w:val="007B231D"/>
    <w:rsid w:val="007F54EB"/>
    <w:rsid w:val="008B178E"/>
    <w:rsid w:val="00927E16"/>
    <w:rsid w:val="00A45738"/>
    <w:rsid w:val="00B05B84"/>
    <w:rsid w:val="00B86851"/>
    <w:rsid w:val="00BC7F16"/>
    <w:rsid w:val="00C31056"/>
    <w:rsid w:val="00D53067"/>
    <w:rsid w:val="00DC6694"/>
    <w:rsid w:val="00E91261"/>
    <w:rsid w:val="00EB2D30"/>
    <w:rsid w:val="00F42060"/>
    <w:rsid w:val="00F862F5"/>
    <w:rsid w:val="08AE69CD"/>
    <w:rsid w:val="1DBB4FD6"/>
    <w:rsid w:val="2E8C0CED"/>
    <w:rsid w:val="2F120936"/>
    <w:rsid w:val="2FB20AD0"/>
    <w:rsid w:val="32DD7D02"/>
    <w:rsid w:val="365B56BB"/>
    <w:rsid w:val="50516C4C"/>
    <w:rsid w:val="528A2BDF"/>
    <w:rsid w:val="53D975C1"/>
    <w:rsid w:val="62EE0846"/>
    <w:rsid w:val="62F91879"/>
    <w:rsid w:val="63B4491F"/>
    <w:rsid w:val="748E6D46"/>
    <w:rsid w:val="74E84BCF"/>
    <w:rsid w:val="7C2B54C3"/>
    <w:rsid w:val="7C306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_Style 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3607</Characters>
  <Lines>30</Lines>
  <Paragraphs>8</Paragraphs>
  <TotalTime>13</TotalTime>
  <ScaleCrop>false</ScaleCrop>
  <LinksUpToDate>false</LinksUpToDate>
  <CharactersWithSpaces>4220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2023-02-01T14:49:00Z</dcterms:created>
  <dc:creator>Ana Ioana Vornicu</dc:creator>
  <cp:lastModifiedBy>User</cp:lastModifiedBy>
  <cp:lastPrinted>2023-02-01T14:10:00Z</cp:lastPrinted>
  <dcterms:modified xsi:type="dcterms:W3CDTF">2026-01-21T14:53:24Z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CBDB35A4C029484485422B8ACFA5EAF5_13</vt:lpwstr>
  </property>
</Properties>
</file>