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i/>
          <w:color w:val="000000"/>
          <w:sz w:val="28"/>
          <w:szCs w:val="28"/>
          <w:u w:val="single"/>
        </w:rPr>
      </w:pPr>
      <w:r w:rsidRPr="00ED4C2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ED4C2B">
        <w:rPr>
          <w:rFonts w:ascii="TimesNewRomanPS-BoldMT" w:eastAsia="TimesNewRomanPS-BoldMT" w:hAnsi="Times New Roman" w:cs="TimesNewRomanPS-BoldMT"/>
          <w:b/>
          <w:bCs/>
          <w:i/>
          <w:color w:val="000000"/>
          <w:sz w:val="28"/>
          <w:szCs w:val="28"/>
          <w:u w:val="single"/>
        </w:rPr>
        <w:t>Proiectarea</w:t>
      </w:r>
      <w:proofErr w:type="spellEnd"/>
      <w:r w:rsidRPr="00ED4C2B">
        <w:rPr>
          <w:rFonts w:ascii="TimesNewRomanPS-BoldMT" w:eastAsia="TimesNewRomanPS-BoldMT" w:hAnsi="Times New Roman" w:cs="TimesNewRomanPS-BoldMT"/>
          <w:b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ED4C2B">
        <w:rPr>
          <w:rFonts w:ascii="TimesNewRomanPS-BoldMT" w:eastAsia="TimesNewRomanPS-BoldMT" w:hAnsi="Times New Roman" w:cs="TimesNewRomanPS-BoldMT"/>
          <w:b/>
          <w:bCs/>
          <w:i/>
          <w:color w:val="000000"/>
          <w:sz w:val="28"/>
          <w:szCs w:val="28"/>
          <w:u w:val="single"/>
        </w:rPr>
        <w:t>unei</w:t>
      </w:r>
      <w:proofErr w:type="spellEnd"/>
      <w:r w:rsidRPr="00ED4C2B">
        <w:rPr>
          <w:rFonts w:ascii="TimesNewRomanPS-BoldMT" w:eastAsia="TimesNewRomanPS-BoldMT" w:hAnsi="Times New Roman" w:cs="TimesNewRomanPS-BoldMT"/>
          <w:b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ED4C2B">
        <w:rPr>
          <w:rFonts w:ascii="TimesNewRomanPS-BoldMT" w:eastAsia="TimesNewRomanPS-BoldMT" w:hAnsi="Times New Roman" w:cs="TimesNewRomanPS-BoldMT"/>
          <w:b/>
          <w:bCs/>
          <w:i/>
          <w:color w:val="000000"/>
          <w:sz w:val="28"/>
          <w:szCs w:val="28"/>
          <w:u w:val="single"/>
        </w:rPr>
        <w:t>programe</w:t>
      </w:r>
      <w:proofErr w:type="spellEnd"/>
      <w:r w:rsidRPr="00ED4C2B">
        <w:rPr>
          <w:rFonts w:ascii="TimesNewRomanPS-BoldMT" w:eastAsia="TimesNewRomanPS-BoldMT" w:hAnsi="Times New Roman" w:cs="TimesNewRomanPS-BoldMT"/>
          <w:b/>
          <w:bCs/>
          <w:i/>
          <w:color w:val="000000"/>
          <w:sz w:val="28"/>
          <w:szCs w:val="28"/>
          <w:u w:val="single"/>
        </w:rPr>
        <w:t xml:space="preserve"> de </w:t>
      </w:r>
      <w:proofErr w:type="spellStart"/>
      <w:r w:rsidRPr="00ED4C2B">
        <w:rPr>
          <w:rFonts w:ascii="TimesNewRomanPS-BoldMT" w:eastAsia="TimesNewRomanPS-BoldMT" w:hAnsi="Times New Roman" w:cs="TimesNewRomanPS-BoldMT"/>
          <w:b/>
          <w:bCs/>
          <w:i/>
          <w:color w:val="000000"/>
          <w:sz w:val="28"/>
          <w:szCs w:val="28"/>
          <w:u w:val="single"/>
        </w:rPr>
        <w:t>op</w:t>
      </w:r>
      <w:r w:rsidRPr="00ED4C2B">
        <w:rPr>
          <w:rFonts w:ascii="TimesNewRomanPS-BoldMT" w:eastAsia="TimesNewRomanPS-BoldMT" w:hAnsi="Times New Roman" w:cs="TimesNewRomanPS-BoldMT" w:hint="eastAsia"/>
          <w:b/>
          <w:bCs/>
          <w:i/>
          <w:color w:val="000000"/>
          <w:sz w:val="28"/>
          <w:szCs w:val="28"/>
          <w:u w:val="single"/>
        </w:rPr>
        <w:t>ț</w:t>
      </w:r>
      <w:r w:rsidRPr="00ED4C2B">
        <w:rPr>
          <w:rFonts w:ascii="TimesNewRomanPS-BoldMT" w:eastAsia="TimesNewRomanPS-BoldMT" w:hAnsi="Times New Roman" w:cs="TimesNewRomanPS-BoldMT"/>
          <w:b/>
          <w:bCs/>
          <w:i/>
          <w:color w:val="000000"/>
          <w:sz w:val="28"/>
          <w:szCs w:val="28"/>
          <w:u w:val="single"/>
        </w:rPr>
        <w:t>ional</w:t>
      </w:r>
      <w:proofErr w:type="spellEnd"/>
    </w:p>
    <w:p w:rsidR="00ED4C2B" w:rsidRDefault="00ED4C2B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i/>
          <w:color w:val="000000"/>
          <w:sz w:val="28"/>
          <w:szCs w:val="28"/>
          <w:u w:val="single"/>
        </w:rPr>
      </w:pPr>
    </w:p>
    <w:p w:rsidR="00ED4C2B" w:rsidRPr="00ED4C2B" w:rsidRDefault="00ED4C2B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i/>
          <w:color w:val="000000"/>
          <w:sz w:val="28"/>
          <w:szCs w:val="28"/>
          <w:u w:val="single"/>
        </w:rPr>
      </w:pPr>
    </w:p>
    <w:p w:rsidR="005A6161" w:rsidRP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In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vederea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aprob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rii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ș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derul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rii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unui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curs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op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ț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rof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esorul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propun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tor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trebuie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realizeze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o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program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jos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proiectar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pentru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programele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op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ț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con</w:t>
      </w:r>
      <w:r>
        <w:rPr>
          <w:rFonts w:ascii="Times New Roman" w:hAnsi="Times New Roman" w:cs="Times New Roman"/>
          <w:color w:val="000000"/>
          <w:sz w:val="24"/>
          <w:szCs w:val="24"/>
        </w:rPr>
        <w:t>form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noului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Curr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iculum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na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ț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.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Repere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proiectare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a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programei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opţional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Programa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op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elaboreaz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dup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model</w:t>
      </w:r>
      <w:r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trunchi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ru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clasa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respectiv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are</w:t>
      </w:r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aceea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structur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cu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respectivele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trunchi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Structura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care se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utilizeaz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elaborarea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programelor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op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ional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inlude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: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Not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ezentare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Competen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ț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generale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Competen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ț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specifice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exemple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t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ăț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nv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ăț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are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ț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inutur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Sugestii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metodologice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Bibliografie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ezentat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mai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sus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utilizeaz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elaborarea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programelor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op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ional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primar</w:t>
      </w:r>
      <w:proofErr w:type="spellEnd"/>
      <w:proofErr w:type="gram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(de la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clasa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preg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titoar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IV-a);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gimnaziu</w:t>
      </w:r>
      <w:proofErr w:type="spellEnd"/>
      <w:proofErr w:type="gram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astfel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anul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colar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2018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-2019,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clasele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V-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a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a 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-a,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anul</w:t>
      </w:r>
      <w:proofErr w:type="spellEnd"/>
    </w:p>
    <w:p w:rsidR="005A6161" w:rsidRP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colar</w:t>
      </w:r>
      <w:proofErr w:type="spellEnd"/>
      <w:proofErr w:type="gram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2020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clasa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a VII,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iar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anul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colar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2021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clasa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-a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ncep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â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nd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anul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colar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2021,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structura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programei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op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ional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cea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men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ionat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</w:t>
      </w:r>
      <w:proofErr w:type="spellEnd"/>
      <w:proofErr w:type="gram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mai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sus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toate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clasele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nv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ăţă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m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â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ntul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primar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gi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mnazial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Nota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prezentare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precizeaz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statutul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disciplinei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iu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, face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trimiteri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la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contribu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disciplinei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profilul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absolventului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motiveaz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cursul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prop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exemplu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din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perspectiva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nevoi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lor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nv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care le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elevii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nevoilor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comunit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ocale).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prezentat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succint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structura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programei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semnifica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termenilor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utiliza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.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Competen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ț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raporteaz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la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gen</w:t>
      </w:r>
      <w:r>
        <w:rPr>
          <w:rFonts w:ascii="Times New Roman" w:hAnsi="Times New Roman" w:cs="Times New Roman"/>
          <w:color w:val="000000"/>
          <w:sz w:val="24"/>
          <w:szCs w:val="24"/>
        </w:rPr>
        <w:t>erale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disciplinei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trunchi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reflect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contribu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ț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op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</w:t>
      </w:r>
      <w:r>
        <w:rPr>
          <w:rFonts w:ascii="Times New Roman" w:hAnsi="Times New Roman" w:cs="Times New Roman"/>
          <w:color w:val="000000"/>
          <w:sz w:val="24"/>
          <w:szCs w:val="24"/>
        </w:rPr>
        <w:t>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profilul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absolventului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Este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constituie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categorii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definitorii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problematica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tematica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abordat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6161" w:rsidRP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Competen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pecifice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exemple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activit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nv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are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Competen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ț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formulate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dup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mo</w:t>
      </w:r>
      <w:r>
        <w:rPr>
          <w:rFonts w:ascii="Times New Roman" w:hAnsi="Times New Roman" w:cs="Times New Roman"/>
          <w:color w:val="000000"/>
          <w:sz w:val="24"/>
          <w:szCs w:val="24"/>
        </w:rPr>
        <w:t>delul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colare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pentru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disciplinele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trunchi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nu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vor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reluări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ale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acestora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Dac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op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ionalul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repeta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ț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specifice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colare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pentru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o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disciplin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trunchi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comun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atunci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op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onalul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aduce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ș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teptate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ale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nv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ăță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rii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Pentru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un</w:t>
      </w:r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op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o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or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m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â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este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ra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fie definite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urm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rite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-6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specifice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. O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specific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corect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formulat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dac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define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un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rezultat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teptat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al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nv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ăță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rii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care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poate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fi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performat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ve</w:t>
      </w:r>
      <w:r>
        <w:rPr>
          <w:rFonts w:ascii="Times New Roman" w:hAnsi="Times New Roman" w:cs="Times New Roman"/>
          <w:color w:val="000000"/>
          <w:sz w:val="24"/>
          <w:szCs w:val="24"/>
        </w:rPr>
        <w:t>rificat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Exemplele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ctivit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nv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are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reprezint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sarcini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lucru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prin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care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se</w:t>
      </w:r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dezvolt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elevi.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ț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inuturile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includ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acele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aspecte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care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ofer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baza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ț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elor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.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Ca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cazul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programel</w:t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discipli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nelor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trunchi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comun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inuturile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incluse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op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nu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sine,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mijloace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informa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ional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ț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elor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.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Sugestiile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metodologice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include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ecomand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strategiile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tipuri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exerci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ț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in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formarea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elor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elevi),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ecum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modalit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evaluare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.</w:t>
      </w:r>
      <w:proofErr w:type="gram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condi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iile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aplic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rii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treptate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plan-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cadru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nv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ăţă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m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â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nt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gimnaziu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anul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colar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2019-2020,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VIII-a,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structura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programei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op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ional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este</w:t>
      </w:r>
      <w:proofErr w:type="spellEnd"/>
      <w:proofErr w:type="gram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urm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toarea</w:t>
      </w:r>
      <w:proofErr w:type="spellEnd"/>
      <w:proofErr w:type="gram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: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Not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prezentare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Competen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generale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Competen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specifice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inuturi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Valori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atitudini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Sugestii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metodologice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Bibliografie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List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ă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verificare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pentru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proiectul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programă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opţ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ional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facilitatea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demersului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elaborare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unei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programe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op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prezent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m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continuare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list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verificare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o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poate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utiliza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profesorul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propun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tor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;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lista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componentele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→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Not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prezentare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MS Mincho" w:eastAsia="MS Mincho" w:hAnsi="MS Mincho" w:cs="MS Mincho" w:hint="eastAsia"/>
          <w:color w:val="000000"/>
        </w:rPr>
        <w:t>➢</w:t>
      </w:r>
      <w:r>
        <w:rPr>
          <w:rFonts w:ascii="Wingdings-Regular" w:hAnsi="Wingdings-Regular" w:cs="Wingdings-Regular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precizat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statutul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disciplinei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MS Mincho" w:eastAsia="MS Mincho" w:hAnsi="MS Mincho" w:cs="MS Mincho" w:hint="eastAsia"/>
          <w:color w:val="000000"/>
        </w:rPr>
        <w:t>➢</w:t>
      </w:r>
      <w:r>
        <w:rPr>
          <w:rFonts w:ascii="Wingdings-Regular" w:hAnsi="Wingdings-Regular" w:cs="Wingdings-Regular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ste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o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leg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tur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nemijlocit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ntre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inten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iile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formative ale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disciplinei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profilul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formare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absolventului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MS Mincho" w:eastAsia="MS Mincho" w:hAnsi="MS Mincho" w:cs="MS Mincho" w:hint="eastAsia"/>
          <w:color w:val="000000"/>
        </w:rPr>
        <w:t>➢</w:t>
      </w:r>
      <w:r>
        <w:rPr>
          <w:rFonts w:ascii="Wingdings-Regular" w:hAnsi="Wingdings-Regular" w:cs="Wingdings-Regular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ste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precizat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structura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programei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colare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semnifica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principa</w:t>
      </w:r>
      <w:r>
        <w:rPr>
          <w:rFonts w:ascii="Times New Roman" w:hAnsi="Times New Roman" w:cs="Times New Roman"/>
          <w:color w:val="000000"/>
          <w:sz w:val="24"/>
          <w:szCs w:val="24"/>
        </w:rPr>
        <w:t>lilor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termeni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za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→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Competen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ț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generale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: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reflect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profilul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absolventului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reprezint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categorii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operare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definitorii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pentru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disciplina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/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problematica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/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tema</w:t>
      </w:r>
      <w:r>
        <w:rPr>
          <w:rFonts w:ascii="Times New Roman" w:hAnsi="Times New Roman" w:cs="Times New Roman"/>
          <w:color w:val="000000"/>
          <w:sz w:val="24"/>
          <w:szCs w:val="24"/>
        </w:rPr>
        <w:t>tica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abordat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sunt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reflectate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ț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Competen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specifice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ş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exemple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cti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vit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nv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are</w:t>
      </w:r>
      <w:proofErr w:type="spellEnd"/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→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Competen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erivate</w:t>
      </w:r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din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generale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distincte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sau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repet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formulate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verbe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adecvate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</w:rPr>
        <w:t>rabile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reflect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rezultate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ale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nv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ăță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rii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care pot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fi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puse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eviden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ță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num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ra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adecvate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vârstei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elevului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altele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comparativ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trunchi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</w:pP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→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Activit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î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nv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ăţ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are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: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conduc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la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dezvoltarea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elor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efectiv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presupun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implicarea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nemijlocit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elevului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valorifi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experien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contextele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nv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cultura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vârstei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elevului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stimulative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30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→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Con</w:t>
      </w: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ţ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inuturile</w:t>
      </w:r>
      <w:proofErr w:type="spellEnd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decupaje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relevante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o</w:t>
      </w:r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resurs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cuprinz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toare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pentru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structurarea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competen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elor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speci</w:t>
      </w:r>
      <w:r>
        <w:rPr>
          <w:rFonts w:ascii="Times New Roman" w:hAnsi="Times New Roman" w:cs="Times New Roman"/>
          <w:color w:val="000000"/>
          <w:sz w:val="24"/>
          <w:szCs w:val="24"/>
        </w:rPr>
        <w:t>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accesibile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 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ancorate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provenind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din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cultura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actual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?)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→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Sugestiile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metodologice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33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promoveaz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proofErr w:type="gram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o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nv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centrat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mod real,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pe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elev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33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fac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trim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itere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la o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diversitate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contexte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î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nv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ăţ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33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includ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referiri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realizare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evalu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 New Roman" w:hAnsi="Times New Roman" w:cs="Times New Roman"/>
          <w:color w:val="000000"/>
          <w:sz w:val="24"/>
          <w:szCs w:val="24"/>
        </w:rPr>
        <w:t>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continue, formative?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-BoldMT" w:eastAsia="TimesNewRomanPS-BoldMT" w:hAnsi="Times New Roman" w:cs="TimesNewRomanPS-BoldMT" w:hint="eastAsia"/>
          <w:b/>
          <w:bCs/>
          <w:color w:val="000000"/>
          <w:sz w:val="24"/>
          <w:szCs w:val="24"/>
        </w:rPr>
        <w:t>→</w:t>
      </w:r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eastAsia="TimesNewRomanPS-BoldMT" w:hAnsi="Times New Roman" w:cs="TimesNewRomanPS-BoldMT"/>
          <w:b/>
          <w:bCs/>
          <w:color w:val="000000"/>
          <w:sz w:val="24"/>
          <w:szCs w:val="24"/>
        </w:rPr>
        <w:t>Bibl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iografia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relev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ant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6161" w:rsidRDefault="005A6161" w:rsidP="005A616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include </w:t>
      </w:r>
      <w:proofErr w:type="spellStart"/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ş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lucr</w:t>
      </w:r>
      <w:r>
        <w:rPr>
          <w:rFonts w:ascii="TimesNewRomanPSMT" w:eastAsia="TimesNewRomanPSMT" w:hAnsi="Times New Roman" w:cs="TimesNewRomanPSMT" w:hint="eastAsia"/>
          <w:color w:val="000000"/>
          <w:sz w:val="24"/>
          <w:szCs w:val="24"/>
        </w:rPr>
        <w:t>ă</w:t>
      </w:r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ri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recente</w:t>
      </w:r>
      <w:proofErr w:type="spellEnd"/>
      <w:r>
        <w:rPr>
          <w:rFonts w:ascii="TimesNewRomanPSMT" w:eastAsia="TimesNewRomanPSMT" w:hAnsi="Times New Roman" w:cs="TimesNewRomanPSMT"/>
          <w:color w:val="000000"/>
          <w:sz w:val="24"/>
          <w:szCs w:val="24"/>
        </w:rPr>
        <w:t>?</w:t>
      </w:r>
    </w:p>
    <w:sectPr w:rsidR="005A6161" w:rsidSect="00F2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161"/>
    <w:rsid w:val="001B6850"/>
    <w:rsid w:val="005A6161"/>
    <w:rsid w:val="00847F56"/>
    <w:rsid w:val="00B21128"/>
    <w:rsid w:val="00ED4C2B"/>
    <w:rsid w:val="00F2774D"/>
    <w:rsid w:val="00FD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5</cp:revision>
  <dcterms:created xsi:type="dcterms:W3CDTF">2020-02-17T11:03:00Z</dcterms:created>
  <dcterms:modified xsi:type="dcterms:W3CDTF">2020-02-17T11:12:00Z</dcterms:modified>
</cp:coreProperties>
</file>