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Chères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collègues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>,</w:t>
      </w:r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r w:rsidRPr="00182B36">
        <w:rPr>
          <w:rFonts w:ascii="Calibri" w:hAnsi="Calibri" w:cs="Calibri"/>
          <w:b/>
          <w:color w:val="1D2228"/>
          <w:sz w:val="28"/>
          <w:szCs w:val="28"/>
        </w:rPr>
        <w:t> </w:t>
      </w:r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r>
        <w:rPr>
          <w:rFonts w:ascii="Calibri" w:hAnsi="Calibri" w:cs="Calibri"/>
          <w:b/>
          <w:color w:val="1D2228"/>
          <w:sz w:val="28"/>
          <w:szCs w:val="28"/>
        </w:rPr>
        <w:t xml:space="preserve">          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J’ai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le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plaisir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de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vous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annoncer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la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prochaine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édition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des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webinaires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et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ateliers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régionaux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qui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se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tiendra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à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partir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du 24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septembre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prochain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sur la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thématique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> : « 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Ma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rentrée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2020. Des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solutions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pour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aborder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la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r</w:t>
      </w:r>
      <w:r>
        <w:rPr>
          <w:rFonts w:ascii="Calibri" w:hAnsi="Calibri" w:cs="Calibri"/>
          <w:b/>
          <w:color w:val="1D2228"/>
          <w:sz w:val="28"/>
          <w:szCs w:val="28"/>
        </w:rPr>
        <w:t>entrée</w:t>
      </w:r>
      <w:proofErr w:type="spellEnd"/>
      <w:r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color w:val="1D2228"/>
          <w:sz w:val="28"/>
          <w:szCs w:val="28"/>
        </w:rPr>
        <w:t>sous</w:t>
      </w:r>
      <w:proofErr w:type="spellEnd"/>
      <w:r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color w:val="1D2228"/>
          <w:sz w:val="28"/>
          <w:szCs w:val="28"/>
        </w:rPr>
        <w:t>toutes</w:t>
      </w:r>
      <w:proofErr w:type="spellEnd"/>
      <w:r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color w:val="1D2228"/>
          <w:sz w:val="28"/>
          <w:szCs w:val="28"/>
        </w:rPr>
        <w:t>ses</w:t>
      </w:r>
      <w:proofErr w:type="spellEnd"/>
      <w:r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color w:val="1D2228"/>
          <w:sz w:val="28"/>
          <w:szCs w:val="28"/>
        </w:rPr>
        <w:t>formes</w:t>
      </w:r>
      <w:proofErr w:type="spellEnd"/>
      <w:r>
        <w:rPr>
          <w:rFonts w:ascii="Calibri" w:hAnsi="Calibri" w:cs="Calibri"/>
          <w:b/>
          <w:color w:val="1D2228"/>
          <w:sz w:val="28"/>
          <w:szCs w:val="28"/>
        </w:rPr>
        <w:t> ».</w:t>
      </w:r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Animé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par Nicolas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Safaris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, ce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webinaire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interactif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,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ouvert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et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régional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,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abordera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les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questions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méthodologiques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et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pratiques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de la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classe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virtuelle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, de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l’enseignement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hybride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et du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présentiel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enrichi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>.</w:t>
      </w:r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Le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webinaire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sera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suivi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par des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ateliers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en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ligne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en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groupes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restreints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à des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dates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qui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seront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précisées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ultérieurement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>. </w:t>
      </w:r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Pour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plus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d’informations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 xml:space="preserve"> et </w:t>
      </w:r>
      <w:proofErr w:type="spellStart"/>
      <w:r w:rsidRPr="00182B36">
        <w:rPr>
          <w:rFonts w:ascii="Calibri" w:hAnsi="Calibri" w:cs="Calibri"/>
          <w:b/>
          <w:color w:val="1D2228"/>
          <w:sz w:val="28"/>
          <w:szCs w:val="28"/>
        </w:rPr>
        <w:t>inscriptions</w:t>
      </w:r>
      <w:proofErr w:type="spellEnd"/>
      <w:r w:rsidRPr="00182B36">
        <w:rPr>
          <w:rFonts w:ascii="Calibri" w:hAnsi="Calibri" w:cs="Calibri"/>
          <w:b/>
          <w:color w:val="1D2228"/>
          <w:sz w:val="28"/>
          <w:szCs w:val="28"/>
        </w:rPr>
        <w:t> : </w:t>
      </w:r>
      <w:hyperlink r:id="rId5" w:tgtFrame="_blank" w:history="1">
        <w:r w:rsidRPr="00182B36">
          <w:rPr>
            <w:rStyle w:val="Hyperlink"/>
            <w:rFonts w:ascii="Calibri" w:hAnsi="Calibri" w:cs="Calibri"/>
            <w:b/>
            <w:color w:val="196AD4"/>
            <w:sz w:val="28"/>
            <w:szCs w:val="28"/>
          </w:rPr>
          <w:t>https://bit.ly/3kg6eJI</w:t>
        </w:r>
      </w:hyperlink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proofErr w:type="spellStart"/>
      <w:r>
        <w:rPr>
          <w:rFonts w:ascii="Calibri" w:hAnsi="Calibri" w:cs="Calibri"/>
          <w:b/>
          <w:color w:val="1D2228"/>
          <w:sz w:val="28"/>
          <w:szCs w:val="28"/>
        </w:rPr>
        <w:t>Bien</w:t>
      </w:r>
      <w:proofErr w:type="spellEnd"/>
      <w:r>
        <w:rPr>
          <w:rFonts w:ascii="Calibri" w:hAnsi="Calibri" w:cs="Calibri"/>
          <w:b/>
          <w:color w:val="1D2228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color w:val="1D2228"/>
          <w:sz w:val="28"/>
          <w:szCs w:val="28"/>
        </w:rPr>
        <w:t>cordialement</w:t>
      </w:r>
      <w:proofErr w:type="spellEnd"/>
      <w:r>
        <w:rPr>
          <w:rFonts w:ascii="Calibri" w:hAnsi="Calibri" w:cs="Calibri"/>
          <w:b/>
          <w:color w:val="1D2228"/>
          <w:sz w:val="28"/>
          <w:szCs w:val="28"/>
        </w:rPr>
        <w:t>,</w:t>
      </w:r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r w:rsidRPr="00182B36">
        <w:rPr>
          <w:rFonts w:ascii="Calibri" w:hAnsi="Calibri" w:cs="Calibri"/>
          <w:b/>
          <w:color w:val="1F497D"/>
          <w:sz w:val="28"/>
          <w:szCs w:val="28"/>
        </w:rPr>
        <w:t>Emmanuel SAMSON</w:t>
      </w:r>
      <w:bookmarkStart w:id="0" w:name="_GoBack"/>
      <w:bookmarkEnd w:id="0"/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Directeur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adjoint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du 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Bureau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régional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en Europe centrale et orientale (BRECO)</w:t>
      </w:r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Responsable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du Centre 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régional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francophone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pour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l’Europe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centrale et orientale (CREFECO)</w:t>
      </w:r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Organisation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internationale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de la 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Francophonie</w:t>
      </w:r>
      <w:proofErr w:type="spellEnd"/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r w:rsidRPr="00182B36">
        <w:rPr>
          <w:rFonts w:ascii="Calibri" w:hAnsi="Calibri" w:cs="Calibri"/>
          <w:b/>
          <w:i/>
          <w:iCs/>
          <w:color w:val="1F497D"/>
          <w:sz w:val="28"/>
          <w:szCs w:val="28"/>
        </w:rPr>
        <w:t> </w:t>
      </w:r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1, Léopold 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Sédar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Senghor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>, 3</w:t>
      </w:r>
      <w:r w:rsidRPr="00182B36">
        <w:rPr>
          <w:rFonts w:ascii="Calibri" w:hAnsi="Calibri" w:cs="Calibri"/>
          <w:b/>
          <w:color w:val="1F497D"/>
          <w:sz w:val="28"/>
          <w:szCs w:val="28"/>
          <w:vertAlign w:val="superscript"/>
        </w:rPr>
        <w:t>ème</w:t>
      </w:r>
      <w:r w:rsidRPr="00182B36">
        <w:rPr>
          <w:rFonts w:ascii="Calibri" w:hAnsi="Calibri" w:cs="Calibri"/>
          <w:b/>
          <w:color w:val="1F497D"/>
          <w:sz w:val="28"/>
          <w:szCs w:val="28"/>
        </w:rPr>
        <w:t> </w:t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étage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>, Sofia 1618, Bulgarie</w:t>
      </w:r>
      <w:r w:rsidRPr="00182B36">
        <w:rPr>
          <w:rFonts w:ascii="Calibri" w:hAnsi="Calibri" w:cs="Calibri"/>
          <w:b/>
          <w:color w:val="1F497D"/>
          <w:sz w:val="28"/>
          <w:szCs w:val="28"/>
        </w:rPr>
        <w:br/>
      </w: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Téléphone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 xml:space="preserve"> : +359 (2) 9555971 / +359 (0) 88 9250880</w:t>
      </w:r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proofErr w:type="spellStart"/>
      <w:r w:rsidRPr="00182B36">
        <w:rPr>
          <w:rFonts w:ascii="Calibri" w:hAnsi="Calibri" w:cs="Calibri"/>
          <w:b/>
          <w:color w:val="1F497D"/>
          <w:sz w:val="28"/>
          <w:szCs w:val="28"/>
        </w:rPr>
        <w:t>Courriel</w:t>
      </w:r>
      <w:proofErr w:type="spellEnd"/>
      <w:r w:rsidRPr="00182B36">
        <w:rPr>
          <w:rFonts w:ascii="Calibri" w:hAnsi="Calibri" w:cs="Calibri"/>
          <w:b/>
          <w:color w:val="1F497D"/>
          <w:sz w:val="28"/>
          <w:szCs w:val="28"/>
        </w:rPr>
        <w:t>: </w:t>
      </w:r>
      <w:hyperlink r:id="rId6" w:tgtFrame="_blank" w:history="1">
        <w:r w:rsidRPr="00182B36">
          <w:rPr>
            <w:rStyle w:val="Hyperlink"/>
            <w:rFonts w:ascii="Calibri" w:hAnsi="Calibri" w:cs="Calibri"/>
            <w:b/>
            <w:sz w:val="28"/>
            <w:szCs w:val="28"/>
          </w:rPr>
          <w:t>emmanuel.samson@francophonie.org</w:t>
        </w:r>
      </w:hyperlink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hyperlink r:id="rId7" w:tgtFrame="_blank" w:history="1">
        <w:r w:rsidRPr="00182B36">
          <w:rPr>
            <w:rStyle w:val="Hyperlink"/>
            <w:rFonts w:ascii="Calibri" w:hAnsi="Calibri" w:cs="Calibri"/>
            <w:b/>
            <w:sz w:val="28"/>
            <w:szCs w:val="28"/>
          </w:rPr>
          <w:t>www.francophonie.org</w:t>
        </w:r>
      </w:hyperlink>
    </w:p>
    <w:p w:rsidR="00182B36" w:rsidRPr="00182B36" w:rsidRDefault="00182B36" w:rsidP="00182B36">
      <w:pPr>
        <w:pStyle w:val="yiv6001751642msonormal"/>
        <w:shd w:val="clear" w:color="auto" w:fill="FFFFFF"/>
        <w:rPr>
          <w:rFonts w:ascii="Calibri" w:hAnsi="Calibri" w:cs="Calibri"/>
          <w:b/>
          <w:color w:val="1D2228"/>
          <w:sz w:val="28"/>
          <w:szCs w:val="28"/>
        </w:rPr>
      </w:pPr>
      <w:hyperlink r:id="rId8" w:tgtFrame="_blank" w:history="1">
        <w:r w:rsidRPr="00182B36">
          <w:rPr>
            <w:rStyle w:val="Hyperlink"/>
            <w:rFonts w:ascii="Calibri" w:hAnsi="Calibri" w:cs="Calibri"/>
            <w:b/>
            <w:sz w:val="28"/>
            <w:szCs w:val="28"/>
          </w:rPr>
          <w:t>www.crefeco.org</w:t>
        </w:r>
      </w:hyperlink>
    </w:p>
    <w:p w:rsidR="004C1195" w:rsidRPr="00182B36" w:rsidRDefault="004C1195">
      <w:pPr>
        <w:rPr>
          <w:rFonts w:cs="Calibri"/>
          <w:b/>
          <w:sz w:val="28"/>
          <w:szCs w:val="28"/>
        </w:rPr>
      </w:pPr>
    </w:p>
    <w:sectPr w:rsidR="004C1195" w:rsidRPr="0018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36"/>
    <w:rsid w:val="00182B36"/>
    <w:rsid w:val="004C1195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6001751642msonormal">
    <w:name w:val="yiv6001751642msonormal"/>
    <w:basedOn w:val="Normal"/>
    <w:rsid w:val="00182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182B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6001751642msonormal">
    <w:name w:val="yiv6001751642msonormal"/>
    <w:basedOn w:val="Normal"/>
    <w:rsid w:val="00182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182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fec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ancophonie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manuel.samson@francophonie.org" TargetMode="External"/><Relationship Id="rId5" Type="http://schemas.openxmlformats.org/officeDocument/2006/relationships/hyperlink" Target="https://bit.ly/3kg6eJ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2020-09-24T12:10:00Z</dcterms:created>
  <dcterms:modified xsi:type="dcterms:W3CDTF">2020-09-24T12:12:00Z</dcterms:modified>
</cp:coreProperties>
</file>