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332" w:rsidRPr="0014219A" w:rsidRDefault="0014219A">
      <w:pPr>
        <w:rPr>
          <w:b/>
        </w:rPr>
      </w:pPr>
      <w:r w:rsidRPr="0014219A">
        <w:rPr>
          <w:b/>
        </w:rPr>
        <w:t xml:space="preserve">Preinspectii gradul didactic </w:t>
      </w:r>
      <w:r>
        <w:rPr>
          <w:b/>
        </w:rPr>
        <w:t xml:space="preserve">I </w:t>
      </w:r>
      <w:r w:rsidRPr="0014219A">
        <w:rPr>
          <w:b/>
        </w:rPr>
        <w:t xml:space="preserve">2020 ( media 10 </w:t>
      </w:r>
      <w:r w:rsidRPr="0014219A">
        <w:rPr>
          <w:b/>
        </w:rPr>
        <w:t>–</w:t>
      </w:r>
      <w:r w:rsidRPr="0014219A">
        <w:rPr>
          <w:b/>
        </w:rPr>
        <w:t>grad didactic II-sesiunea 2017)</w:t>
      </w:r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1933"/>
        <w:gridCol w:w="2410"/>
        <w:gridCol w:w="2955"/>
        <w:gridCol w:w="2930"/>
        <w:gridCol w:w="2807"/>
      </w:tblGrid>
      <w:tr w:rsidR="0014219A" w:rsidRPr="0014219A" w:rsidTr="0014219A">
        <w:trPr>
          <w:trHeight w:val="601"/>
        </w:trPr>
        <w:tc>
          <w:tcPr>
            <w:tcW w:w="913" w:type="dxa"/>
            <w:shd w:val="clear" w:color="auto" w:fill="auto"/>
            <w:vAlign w:val="center"/>
            <w:hideMark/>
          </w:tcPr>
          <w:p w:rsidR="0014219A" w:rsidRPr="00E53A82" w:rsidRDefault="0014219A" w:rsidP="0014219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53A82">
              <w:rPr>
                <w:rFonts w:ascii="Calibri" w:hAnsi="Calibri" w:cs="Calibri"/>
                <w:b/>
                <w:bCs/>
                <w:color w:val="000000"/>
              </w:rPr>
              <w:t>Nr.</w:t>
            </w:r>
            <w:r w:rsidRPr="00E53A82">
              <w:rPr>
                <w:rFonts w:ascii="Calibri" w:hAnsi="Calibri" w:cs="Calibri"/>
                <w:b/>
                <w:bCs/>
                <w:color w:val="000000"/>
              </w:rPr>
              <w:br/>
              <w:t>crt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14219A" w:rsidRPr="00E53A82" w:rsidRDefault="0014219A" w:rsidP="0014219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53A82">
              <w:rPr>
                <w:rFonts w:ascii="Calibri" w:hAnsi="Calibri" w:cs="Calibri"/>
                <w:b/>
                <w:bCs/>
                <w:color w:val="000000"/>
              </w:rPr>
              <w:t>Numele și prenumele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4219A" w:rsidRPr="00E53A82" w:rsidRDefault="0014219A" w:rsidP="0014219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53A82">
              <w:rPr>
                <w:rFonts w:ascii="Calibri" w:hAnsi="Calibri" w:cs="Calibri"/>
                <w:b/>
                <w:bCs/>
                <w:color w:val="000000"/>
              </w:rPr>
              <w:t>Specializarea</w:t>
            </w: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:rsidR="0014219A" w:rsidRPr="00E53A82" w:rsidRDefault="0014219A" w:rsidP="0014219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53A82">
              <w:rPr>
                <w:rFonts w:ascii="Calibri" w:hAnsi="Calibri" w:cs="Calibri"/>
                <w:b/>
                <w:bCs/>
                <w:color w:val="000000"/>
              </w:rPr>
              <w:t>Unitatea școlară</w:t>
            </w:r>
          </w:p>
        </w:tc>
        <w:tc>
          <w:tcPr>
            <w:tcW w:w="2930" w:type="dxa"/>
            <w:vAlign w:val="center"/>
          </w:tcPr>
          <w:p w:rsidR="0014219A" w:rsidRPr="0014219A" w:rsidRDefault="0014219A" w:rsidP="0014219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14219A" w:rsidRDefault="0014219A" w:rsidP="0014219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4219A">
              <w:rPr>
                <w:rFonts w:ascii="Calibri" w:hAnsi="Calibri" w:cs="Calibri"/>
                <w:b/>
                <w:bCs/>
                <w:color w:val="000000"/>
              </w:rPr>
              <w:t>Metodist ISJ</w:t>
            </w:r>
          </w:p>
          <w:p w:rsidR="0014219A" w:rsidRPr="0014219A" w:rsidRDefault="0014219A" w:rsidP="0014219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07" w:type="dxa"/>
            <w:vAlign w:val="center"/>
          </w:tcPr>
          <w:p w:rsidR="0014219A" w:rsidRPr="0014219A" w:rsidRDefault="0014219A" w:rsidP="0014219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4219A">
              <w:rPr>
                <w:rFonts w:ascii="Calibri" w:hAnsi="Calibri" w:cs="Calibri"/>
                <w:b/>
                <w:bCs/>
                <w:color w:val="000000"/>
              </w:rPr>
              <w:t>Unitatea școlară</w:t>
            </w:r>
          </w:p>
        </w:tc>
      </w:tr>
      <w:tr w:rsidR="0014219A" w:rsidRPr="0014219A" w:rsidTr="0014219A">
        <w:trPr>
          <w:trHeight w:val="300"/>
        </w:trPr>
        <w:tc>
          <w:tcPr>
            <w:tcW w:w="913" w:type="dxa"/>
            <w:shd w:val="clear" w:color="auto" w:fill="auto"/>
            <w:noWrap/>
            <w:vAlign w:val="bottom"/>
          </w:tcPr>
          <w:p w:rsidR="0014219A" w:rsidRPr="0014219A" w:rsidRDefault="0014219A" w:rsidP="0014219A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3" w:type="dxa"/>
            <w:shd w:val="clear" w:color="auto" w:fill="auto"/>
            <w:vAlign w:val="bottom"/>
            <w:hideMark/>
          </w:tcPr>
          <w:p w:rsidR="0014219A" w:rsidRPr="00E53A82" w:rsidRDefault="0014219A" w:rsidP="00E53A8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3A82">
              <w:rPr>
                <w:rFonts w:ascii="Calibri" w:hAnsi="Calibri" w:cs="Calibri"/>
                <w:color w:val="000000"/>
              </w:rPr>
              <w:t>Corlade Daniela-Elena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14219A" w:rsidRPr="00E53A82" w:rsidRDefault="0014219A" w:rsidP="00E53A8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  <w:r w:rsidRPr="00E53A82">
              <w:rPr>
                <w:rFonts w:ascii="Calibri" w:hAnsi="Calibri" w:cs="Calibri"/>
                <w:color w:val="000000"/>
              </w:rPr>
              <w:t>Limba franceză</w:t>
            </w:r>
          </w:p>
        </w:tc>
        <w:tc>
          <w:tcPr>
            <w:tcW w:w="2955" w:type="dxa"/>
            <w:shd w:val="clear" w:color="auto" w:fill="auto"/>
            <w:vAlign w:val="bottom"/>
            <w:hideMark/>
          </w:tcPr>
          <w:p w:rsidR="0014219A" w:rsidRPr="00E53A82" w:rsidRDefault="0014219A" w:rsidP="00E53A8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53A82">
              <w:rPr>
                <w:rFonts w:ascii="Calibri" w:hAnsi="Calibri" w:cs="Calibri"/>
                <w:color w:val="000000"/>
              </w:rPr>
              <w:t>Colegiul ”Grigore Antipa” Bacău</w:t>
            </w:r>
          </w:p>
        </w:tc>
        <w:tc>
          <w:tcPr>
            <w:tcW w:w="2930" w:type="dxa"/>
          </w:tcPr>
          <w:p w:rsidR="0014219A" w:rsidRPr="0014219A" w:rsidRDefault="005A68EA" w:rsidP="00E53A8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Balint Simona Petronela </w:t>
            </w:r>
          </w:p>
        </w:tc>
        <w:tc>
          <w:tcPr>
            <w:tcW w:w="2807" w:type="dxa"/>
          </w:tcPr>
          <w:p w:rsidR="0014219A" w:rsidRPr="0014219A" w:rsidRDefault="005A68EA" w:rsidP="00E53A8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Colegiul Tehnic de Comunicații ,, Nicolae Vasilescu </w:t>
            </w:r>
            <w:proofErr w:type="spellStart"/>
            <w:r>
              <w:rPr>
                <w:rFonts w:ascii="Calibri" w:hAnsi="Calibri" w:cs="Calibri"/>
                <w:color w:val="000000"/>
              </w:rPr>
              <w:t>Karpen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,,  </w:t>
            </w:r>
            <w:r w:rsidR="006C3736">
              <w:rPr>
                <w:rFonts w:ascii="Calibri" w:hAnsi="Calibri" w:cs="Calibri"/>
                <w:color w:val="000000"/>
              </w:rPr>
              <w:t>Bacău</w:t>
            </w:r>
          </w:p>
        </w:tc>
      </w:tr>
    </w:tbl>
    <w:p w:rsidR="00E53A82" w:rsidRDefault="00E53A82"/>
    <w:sectPr w:rsidR="00E53A82" w:rsidSect="00E53A82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57185"/>
    <w:multiLevelType w:val="hybridMultilevel"/>
    <w:tmpl w:val="9F225D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82"/>
    <w:rsid w:val="0014219A"/>
    <w:rsid w:val="00455FE6"/>
    <w:rsid w:val="005A68EA"/>
    <w:rsid w:val="006A2332"/>
    <w:rsid w:val="006C3736"/>
    <w:rsid w:val="009B0326"/>
    <w:rsid w:val="00E5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421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42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compaq</cp:lastModifiedBy>
  <cp:revision>4</cp:revision>
  <dcterms:created xsi:type="dcterms:W3CDTF">2017-09-26T06:14:00Z</dcterms:created>
  <dcterms:modified xsi:type="dcterms:W3CDTF">2017-10-16T12:23:00Z</dcterms:modified>
</cp:coreProperties>
</file>