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209A" w:rsidRPr="005E02CA" w:rsidRDefault="0075209A">
      <w:pPr>
        <w:rPr>
          <w:rFonts w:ascii="Times New Roman" w:hAnsi="Times New Roman" w:cs="Times New Roman"/>
          <w:sz w:val="28"/>
          <w:szCs w:val="28"/>
          <w:lang w:val="fr-FR"/>
        </w:rPr>
      </w:pPr>
    </w:p>
    <w:p w:rsidR="0075209A" w:rsidRPr="005E02CA" w:rsidRDefault="00A1456A">
      <w:pPr>
        <w:rPr>
          <w:rFonts w:ascii="Times New Roman" w:hAnsi="Times New Roman" w:cs="Times New Roman"/>
          <w:b/>
          <w:sz w:val="28"/>
          <w:szCs w:val="28"/>
        </w:rPr>
      </w:pPr>
      <w:r w:rsidRPr="005E02CA">
        <w:rPr>
          <w:rFonts w:ascii="Times New Roman" w:hAnsi="Times New Roman" w:cs="Times New Roman"/>
          <w:b/>
          <w:sz w:val="28"/>
          <w:szCs w:val="28"/>
          <w:lang w:val="fr-FR"/>
        </w:rPr>
        <w:t xml:space="preserve">                         </w:t>
      </w:r>
      <w:r w:rsidR="0075209A" w:rsidRPr="005E02CA">
        <w:rPr>
          <w:rFonts w:ascii="Times New Roman" w:hAnsi="Times New Roman" w:cs="Times New Roman"/>
          <w:b/>
          <w:sz w:val="28"/>
          <w:szCs w:val="28"/>
          <w:lang w:val="fr-FR"/>
        </w:rPr>
        <w:t xml:space="preserve">       </w:t>
      </w:r>
      <w:r w:rsidR="00AD5ADF" w:rsidRPr="005E02CA">
        <w:rPr>
          <w:rFonts w:ascii="Times New Roman" w:hAnsi="Times New Roman" w:cs="Times New Roman"/>
          <w:b/>
          <w:sz w:val="28"/>
          <w:szCs w:val="28"/>
          <w:lang w:val="fr-FR"/>
        </w:rPr>
        <w:t xml:space="preserve">        </w:t>
      </w:r>
      <w:r w:rsidR="0075209A" w:rsidRPr="005E02CA">
        <w:rPr>
          <w:rFonts w:ascii="Times New Roman" w:hAnsi="Times New Roman" w:cs="Times New Roman"/>
          <w:b/>
          <w:sz w:val="28"/>
          <w:szCs w:val="28"/>
          <w:lang w:val="fr-FR"/>
        </w:rPr>
        <w:t xml:space="preserve"> </w:t>
      </w:r>
      <w:r w:rsidR="002A55EF" w:rsidRPr="005E02CA">
        <w:rPr>
          <w:rFonts w:ascii="Times New Roman" w:hAnsi="Times New Roman" w:cs="Times New Roman"/>
          <w:b/>
          <w:sz w:val="28"/>
          <w:szCs w:val="28"/>
          <w:lang w:val="fr-FR"/>
        </w:rPr>
        <w:t>ANUN</w:t>
      </w:r>
      <w:r w:rsidR="002A55EF" w:rsidRPr="005E02CA">
        <w:rPr>
          <w:rFonts w:ascii="Times New Roman" w:hAnsi="Times New Roman" w:cs="Times New Roman"/>
          <w:b/>
          <w:sz w:val="28"/>
          <w:szCs w:val="28"/>
        </w:rPr>
        <w:t>Ţ</w:t>
      </w:r>
      <w:r w:rsidR="0075209A" w:rsidRPr="005E02CA">
        <w:rPr>
          <w:rFonts w:ascii="Times New Roman" w:hAnsi="Times New Roman" w:cs="Times New Roman"/>
          <w:b/>
          <w:sz w:val="28"/>
          <w:szCs w:val="28"/>
          <w:lang w:val="fr-FR"/>
        </w:rPr>
        <w:t xml:space="preserve">  </w:t>
      </w:r>
      <w:r w:rsidR="005E02CA">
        <w:rPr>
          <w:rFonts w:ascii="Times New Roman" w:hAnsi="Times New Roman" w:cs="Times New Roman"/>
          <w:b/>
          <w:sz w:val="28"/>
          <w:szCs w:val="28"/>
          <w:lang w:val="fr-FR"/>
        </w:rPr>
        <w:t>CONTESTAȚII</w:t>
      </w:r>
      <w:r w:rsidR="0075209A" w:rsidRPr="005E02CA">
        <w:rPr>
          <w:rFonts w:ascii="Times New Roman" w:hAnsi="Times New Roman" w:cs="Times New Roman"/>
          <w:b/>
          <w:sz w:val="28"/>
          <w:szCs w:val="28"/>
          <w:lang w:val="fr-FR"/>
        </w:rPr>
        <w:t xml:space="preserve">                                          </w:t>
      </w:r>
      <w:r w:rsidR="002A55EF" w:rsidRPr="005E02CA">
        <w:rPr>
          <w:rFonts w:ascii="Times New Roman" w:hAnsi="Times New Roman" w:cs="Times New Roman"/>
          <w:b/>
          <w:sz w:val="28"/>
          <w:szCs w:val="28"/>
          <w:lang w:val="fr-FR"/>
        </w:rPr>
        <w:t xml:space="preserve">                                              </w:t>
      </w:r>
    </w:p>
    <w:p w:rsidR="005E02CA" w:rsidRPr="005E02CA" w:rsidRDefault="0075209A" w:rsidP="009C500C">
      <w:pPr>
        <w:rPr>
          <w:rFonts w:ascii="Times New Roman" w:hAnsi="Times New Roman" w:cs="Times New Roman"/>
          <w:sz w:val="28"/>
          <w:szCs w:val="28"/>
        </w:rPr>
      </w:pPr>
      <w:proofErr w:type="spellStart"/>
      <w:r w:rsidRPr="005E02CA">
        <w:rPr>
          <w:rFonts w:ascii="Times New Roman" w:hAnsi="Times New Roman" w:cs="Times New Roman"/>
          <w:sz w:val="28"/>
          <w:szCs w:val="28"/>
        </w:rPr>
        <w:t>Contestaţiile</w:t>
      </w:r>
      <w:proofErr w:type="spellEnd"/>
      <w:r w:rsidRPr="005E02CA">
        <w:rPr>
          <w:rFonts w:ascii="Times New Roman" w:hAnsi="Times New Roman" w:cs="Times New Roman"/>
          <w:sz w:val="28"/>
          <w:szCs w:val="28"/>
        </w:rPr>
        <w:t xml:space="preserve">  privind  punctajele </w:t>
      </w:r>
      <w:proofErr w:type="spellStart"/>
      <w:r w:rsidRPr="005E02CA">
        <w:rPr>
          <w:rFonts w:ascii="Times New Roman" w:hAnsi="Times New Roman" w:cs="Times New Roman"/>
          <w:sz w:val="28"/>
          <w:szCs w:val="28"/>
        </w:rPr>
        <w:t>obţinute</w:t>
      </w:r>
      <w:proofErr w:type="spellEnd"/>
      <w:r w:rsidRPr="005E02CA">
        <w:rPr>
          <w:rFonts w:ascii="Times New Roman" w:hAnsi="Times New Roman" w:cs="Times New Roman"/>
          <w:sz w:val="28"/>
          <w:szCs w:val="28"/>
        </w:rPr>
        <w:t xml:space="preserve"> la etapa </w:t>
      </w:r>
      <w:r w:rsidR="00637EFB">
        <w:rPr>
          <w:rFonts w:ascii="Times New Roman" w:hAnsi="Times New Roman" w:cs="Times New Roman"/>
          <w:sz w:val="28"/>
          <w:szCs w:val="28"/>
        </w:rPr>
        <w:t xml:space="preserve"> județeană </w:t>
      </w:r>
      <w:r w:rsidR="003E0454" w:rsidRPr="005E02CA">
        <w:rPr>
          <w:rFonts w:ascii="Times New Roman" w:hAnsi="Times New Roman" w:cs="Times New Roman"/>
          <w:sz w:val="28"/>
          <w:szCs w:val="28"/>
        </w:rPr>
        <w:t xml:space="preserve">a Olimpiadei de </w:t>
      </w:r>
      <w:r w:rsidR="009C500C" w:rsidRPr="005E02CA">
        <w:rPr>
          <w:rFonts w:ascii="Times New Roman" w:hAnsi="Times New Roman" w:cs="Times New Roman"/>
          <w:sz w:val="28"/>
          <w:szCs w:val="28"/>
        </w:rPr>
        <w:t xml:space="preserve"> </w:t>
      </w:r>
      <w:r w:rsidR="00C26610" w:rsidRPr="005E02CA">
        <w:rPr>
          <w:rFonts w:ascii="Times New Roman" w:hAnsi="Times New Roman" w:cs="Times New Roman"/>
          <w:sz w:val="28"/>
          <w:szCs w:val="28"/>
        </w:rPr>
        <w:t>l</w:t>
      </w:r>
      <w:r w:rsidR="00A1456A" w:rsidRPr="005E02CA">
        <w:rPr>
          <w:rFonts w:ascii="Times New Roman" w:hAnsi="Times New Roman" w:cs="Times New Roman"/>
          <w:sz w:val="28"/>
          <w:szCs w:val="28"/>
        </w:rPr>
        <w:t xml:space="preserve">imba </w:t>
      </w:r>
      <w:r w:rsidR="00637EFB">
        <w:rPr>
          <w:rFonts w:ascii="Times New Roman" w:hAnsi="Times New Roman" w:cs="Times New Roman"/>
          <w:sz w:val="28"/>
          <w:szCs w:val="28"/>
        </w:rPr>
        <w:t>germană modernă</w:t>
      </w:r>
      <w:r w:rsidR="00697544">
        <w:rPr>
          <w:rFonts w:ascii="Times New Roman" w:hAnsi="Times New Roman" w:cs="Times New Roman"/>
          <w:sz w:val="28"/>
          <w:szCs w:val="28"/>
        </w:rPr>
        <w:t>, de către elevii participanți la nivelul A1, clasele VII-VIII,</w:t>
      </w:r>
      <w:r w:rsidR="009C500C" w:rsidRPr="005E02CA">
        <w:rPr>
          <w:rFonts w:ascii="Times New Roman" w:hAnsi="Times New Roman" w:cs="Times New Roman"/>
          <w:sz w:val="28"/>
          <w:szCs w:val="28"/>
        </w:rPr>
        <w:t xml:space="preserve"> din data de </w:t>
      </w:r>
      <w:r w:rsidR="00697544">
        <w:rPr>
          <w:rFonts w:ascii="Times New Roman" w:hAnsi="Times New Roman" w:cs="Times New Roman"/>
          <w:sz w:val="28"/>
          <w:szCs w:val="28"/>
        </w:rPr>
        <w:t xml:space="preserve"> 6 </w:t>
      </w:r>
      <w:r w:rsidR="00637EFB">
        <w:rPr>
          <w:rFonts w:ascii="Times New Roman" w:hAnsi="Times New Roman" w:cs="Times New Roman"/>
          <w:sz w:val="28"/>
          <w:szCs w:val="28"/>
        </w:rPr>
        <w:t xml:space="preserve">martie </w:t>
      </w:r>
      <w:r w:rsidR="002F531A" w:rsidRPr="005E02CA">
        <w:rPr>
          <w:rFonts w:ascii="Times New Roman" w:hAnsi="Times New Roman" w:cs="Times New Roman"/>
          <w:sz w:val="28"/>
          <w:szCs w:val="28"/>
        </w:rPr>
        <w:t>202</w:t>
      </w:r>
      <w:r w:rsidR="00697544">
        <w:rPr>
          <w:rFonts w:ascii="Times New Roman" w:hAnsi="Times New Roman" w:cs="Times New Roman"/>
          <w:sz w:val="28"/>
          <w:szCs w:val="28"/>
        </w:rPr>
        <w:t xml:space="preserve">5 </w:t>
      </w:r>
      <w:r w:rsidR="00494CB3" w:rsidRPr="005E02CA">
        <w:rPr>
          <w:rFonts w:ascii="Times New Roman" w:hAnsi="Times New Roman" w:cs="Times New Roman"/>
          <w:sz w:val="28"/>
          <w:szCs w:val="28"/>
        </w:rPr>
        <w:t xml:space="preserve">se depun  la secretariatul </w:t>
      </w:r>
      <w:r w:rsidR="00C26610" w:rsidRPr="005E02CA">
        <w:rPr>
          <w:rFonts w:ascii="Times New Roman" w:hAnsi="Times New Roman" w:cs="Times New Roman"/>
          <w:sz w:val="28"/>
          <w:szCs w:val="28"/>
        </w:rPr>
        <w:t xml:space="preserve"> </w:t>
      </w:r>
      <w:r w:rsidR="00697544">
        <w:rPr>
          <w:rFonts w:ascii="Times New Roman" w:hAnsi="Times New Roman" w:cs="Times New Roman"/>
          <w:sz w:val="28"/>
          <w:szCs w:val="28"/>
        </w:rPr>
        <w:t>Colegiului Național</w:t>
      </w:r>
      <w:r w:rsidR="00637EFB">
        <w:rPr>
          <w:rFonts w:ascii="Times New Roman" w:hAnsi="Times New Roman" w:cs="Times New Roman"/>
          <w:sz w:val="28"/>
          <w:szCs w:val="28"/>
        </w:rPr>
        <w:t xml:space="preserve"> </w:t>
      </w:r>
      <w:r w:rsidR="00FB6FA4" w:rsidRPr="005E02CA">
        <w:rPr>
          <w:rFonts w:ascii="Times New Roman" w:hAnsi="Times New Roman" w:cs="Times New Roman"/>
          <w:sz w:val="28"/>
          <w:szCs w:val="28"/>
        </w:rPr>
        <w:t>,,</w:t>
      </w:r>
      <w:r w:rsidR="00697544">
        <w:rPr>
          <w:rFonts w:ascii="Times New Roman" w:hAnsi="Times New Roman" w:cs="Times New Roman"/>
          <w:sz w:val="28"/>
          <w:szCs w:val="28"/>
        </w:rPr>
        <w:t xml:space="preserve"> Vasile Alecsandri</w:t>
      </w:r>
      <w:r w:rsidR="00A1456A" w:rsidRPr="005E02CA">
        <w:rPr>
          <w:rFonts w:ascii="Times New Roman" w:hAnsi="Times New Roman" w:cs="Times New Roman"/>
          <w:sz w:val="28"/>
          <w:szCs w:val="28"/>
        </w:rPr>
        <w:t>’’</w:t>
      </w:r>
      <w:r w:rsidR="002F531A" w:rsidRPr="005E02CA">
        <w:rPr>
          <w:rFonts w:ascii="Times New Roman" w:hAnsi="Times New Roman" w:cs="Times New Roman"/>
          <w:sz w:val="28"/>
          <w:szCs w:val="28"/>
        </w:rPr>
        <w:t xml:space="preserve"> Bacău</w:t>
      </w:r>
      <w:r w:rsidR="003E0454" w:rsidRPr="005E02CA">
        <w:rPr>
          <w:rFonts w:ascii="Times New Roman" w:hAnsi="Times New Roman" w:cs="Times New Roman"/>
          <w:sz w:val="28"/>
          <w:szCs w:val="28"/>
        </w:rPr>
        <w:t xml:space="preserve">, </w:t>
      </w:r>
      <w:r w:rsidR="00697544">
        <w:rPr>
          <w:rFonts w:ascii="Times New Roman" w:hAnsi="Times New Roman" w:cs="Times New Roman"/>
          <w:sz w:val="28"/>
          <w:szCs w:val="28"/>
        </w:rPr>
        <w:t xml:space="preserve"> vineri 7</w:t>
      </w:r>
      <w:r w:rsidR="00637EFB">
        <w:rPr>
          <w:rFonts w:ascii="Times New Roman" w:hAnsi="Times New Roman" w:cs="Times New Roman"/>
          <w:sz w:val="28"/>
          <w:szCs w:val="28"/>
        </w:rPr>
        <w:t xml:space="preserve"> martie </w:t>
      </w:r>
      <w:r w:rsidR="002F531A" w:rsidRPr="005E02CA">
        <w:rPr>
          <w:rFonts w:ascii="Times New Roman" w:hAnsi="Times New Roman" w:cs="Times New Roman"/>
          <w:sz w:val="28"/>
          <w:szCs w:val="28"/>
        </w:rPr>
        <w:t>202</w:t>
      </w:r>
      <w:r w:rsidR="00697544">
        <w:rPr>
          <w:rFonts w:ascii="Times New Roman" w:hAnsi="Times New Roman" w:cs="Times New Roman"/>
          <w:sz w:val="28"/>
          <w:szCs w:val="28"/>
        </w:rPr>
        <w:t>5</w:t>
      </w:r>
      <w:r w:rsidR="00FB6FA4" w:rsidRPr="005E02CA">
        <w:rPr>
          <w:rFonts w:ascii="Times New Roman" w:hAnsi="Times New Roman" w:cs="Times New Roman"/>
          <w:sz w:val="28"/>
          <w:szCs w:val="28"/>
        </w:rPr>
        <w:t xml:space="preserve"> </w:t>
      </w:r>
      <w:r w:rsidR="00697544">
        <w:rPr>
          <w:rFonts w:ascii="Times New Roman" w:hAnsi="Times New Roman" w:cs="Times New Roman"/>
          <w:sz w:val="28"/>
          <w:szCs w:val="28"/>
        </w:rPr>
        <w:t xml:space="preserve"> </w:t>
      </w:r>
      <w:r w:rsidR="00FB6FA4" w:rsidRPr="00697544">
        <w:rPr>
          <w:rFonts w:ascii="Times New Roman" w:hAnsi="Times New Roman" w:cs="Times New Roman"/>
          <w:sz w:val="28"/>
          <w:szCs w:val="28"/>
        </w:rPr>
        <w:t>î</w:t>
      </w:r>
      <w:r w:rsidR="009C500C" w:rsidRPr="00697544">
        <w:rPr>
          <w:rFonts w:ascii="Times New Roman" w:hAnsi="Times New Roman" w:cs="Times New Roman"/>
          <w:sz w:val="28"/>
          <w:szCs w:val="28"/>
        </w:rPr>
        <w:t xml:space="preserve">ntre orele </w:t>
      </w:r>
      <w:r w:rsidR="00697544">
        <w:rPr>
          <w:rFonts w:ascii="Times New Roman" w:hAnsi="Times New Roman" w:cs="Times New Roman"/>
          <w:sz w:val="28"/>
          <w:szCs w:val="28"/>
        </w:rPr>
        <w:t>8</w:t>
      </w:r>
      <w:r w:rsidR="003E0454" w:rsidRPr="00697544">
        <w:rPr>
          <w:rFonts w:ascii="Times New Roman" w:hAnsi="Times New Roman" w:cs="Times New Roman"/>
          <w:sz w:val="28"/>
          <w:szCs w:val="28"/>
        </w:rPr>
        <w:t>.00 -1</w:t>
      </w:r>
      <w:r w:rsidR="00697544">
        <w:rPr>
          <w:rFonts w:ascii="Times New Roman" w:hAnsi="Times New Roman" w:cs="Times New Roman"/>
          <w:sz w:val="28"/>
          <w:szCs w:val="28"/>
        </w:rPr>
        <w:t>2</w:t>
      </w:r>
      <w:r w:rsidRPr="00697544">
        <w:rPr>
          <w:rFonts w:ascii="Times New Roman" w:hAnsi="Times New Roman" w:cs="Times New Roman"/>
          <w:sz w:val="28"/>
          <w:szCs w:val="28"/>
        </w:rPr>
        <w:t>.00</w:t>
      </w:r>
      <w:r w:rsidR="005E02CA" w:rsidRPr="00697544">
        <w:rPr>
          <w:rFonts w:ascii="Times New Roman" w:hAnsi="Times New Roman" w:cs="Times New Roman"/>
          <w:sz w:val="28"/>
          <w:szCs w:val="28"/>
        </w:rPr>
        <w:t>.</w:t>
      </w:r>
    </w:p>
    <w:p w:rsidR="005E02CA" w:rsidRPr="005E02CA" w:rsidRDefault="005E02CA" w:rsidP="005E02CA">
      <w:pPr>
        <w:jc w:val="both"/>
        <w:rPr>
          <w:rFonts w:ascii="Times New Roman" w:hAnsi="Times New Roman" w:cs="Times New Roman"/>
          <w:sz w:val="28"/>
          <w:szCs w:val="28"/>
          <w:shd w:val="clear" w:color="auto" w:fill="FFFFFF"/>
          <w:lang w:val="fr-FR"/>
        </w:rPr>
      </w:pPr>
      <w:proofErr w:type="spellStart"/>
      <w:r w:rsidRPr="005E02CA">
        <w:rPr>
          <w:rFonts w:ascii="Times New Roman" w:hAnsi="Times New Roman" w:cs="Times New Roman"/>
          <w:sz w:val="28"/>
          <w:szCs w:val="28"/>
          <w:shd w:val="clear" w:color="auto" w:fill="FFFFFF"/>
          <w:lang w:val="fr-FR"/>
        </w:rPr>
        <w:t>Cererea</w:t>
      </w:r>
      <w:proofErr w:type="spellEnd"/>
      <w:r w:rsidRPr="005E02CA">
        <w:rPr>
          <w:rFonts w:ascii="Times New Roman" w:hAnsi="Times New Roman" w:cs="Times New Roman"/>
          <w:sz w:val="28"/>
          <w:szCs w:val="28"/>
          <w:shd w:val="clear" w:color="auto" w:fill="FFFFFF"/>
          <w:lang w:val="fr-FR"/>
        </w:rPr>
        <w:t xml:space="preserve"> de </w:t>
      </w:r>
      <w:proofErr w:type="spellStart"/>
      <w:r w:rsidRPr="005E02CA">
        <w:rPr>
          <w:rFonts w:ascii="Times New Roman" w:hAnsi="Times New Roman" w:cs="Times New Roman"/>
          <w:sz w:val="28"/>
          <w:szCs w:val="28"/>
          <w:shd w:val="clear" w:color="auto" w:fill="FFFFFF"/>
          <w:lang w:val="fr-FR"/>
        </w:rPr>
        <w:t>contestație</w:t>
      </w:r>
      <w:proofErr w:type="spellEnd"/>
      <w:r w:rsidRPr="005E02CA">
        <w:rPr>
          <w:rFonts w:ascii="Times New Roman" w:hAnsi="Times New Roman" w:cs="Times New Roman"/>
          <w:sz w:val="28"/>
          <w:szCs w:val="28"/>
          <w:shd w:val="clear" w:color="auto" w:fill="FFFFFF"/>
          <w:lang w:val="fr-FR"/>
        </w:rPr>
        <w:t xml:space="preserve"> se </w:t>
      </w:r>
      <w:proofErr w:type="spellStart"/>
      <w:r w:rsidRPr="005E02CA">
        <w:rPr>
          <w:rFonts w:ascii="Times New Roman" w:hAnsi="Times New Roman" w:cs="Times New Roman"/>
          <w:sz w:val="28"/>
          <w:szCs w:val="28"/>
          <w:shd w:val="clear" w:color="auto" w:fill="FFFFFF"/>
          <w:lang w:val="fr-FR"/>
        </w:rPr>
        <w:t>completează</w:t>
      </w:r>
      <w:proofErr w:type="spellEnd"/>
      <w:r w:rsidRPr="005E02CA">
        <w:rPr>
          <w:rFonts w:ascii="Times New Roman" w:hAnsi="Times New Roman" w:cs="Times New Roman"/>
          <w:sz w:val="28"/>
          <w:szCs w:val="28"/>
          <w:shd w:val="clear" w:color="auto" w:fill="FFFFFF"/>
          <w:lang w:val="fr-FR"/>
        </w:rPr>
        <w:t xml:space="preserve"> de </w:t>
      </w:r>
      <w:proofErr w:type="spellStart"/>
      <w:r w:rsidRPr="005E02CA">
        <w:rPr>
          <w:rFonts w:ascii="Times New Roman" w:hAnsi="Times New Roman" w:cs="Times New Roman"/>
          <w:sz w:val="28"/>
          <w:szCs w:val="28"/>
          <w:shd w:val="clear" w:color="auto" w:fill="FFFFFF"/>
          <w:lang w:val="fr-FR"/>
        </w:rPr>
        <w:t>către</w:t>
      </w:r>
      <w:proofErr w:type="spellEnd"/>
      <w:r w:rsidRPr="005E02CA">
        <w:rPr>
          <w:rFonts w:ascii="Times New Roman" w:hAnsi="Times New Roman" w:cs="Times New Roman"/>
          <w:sz w:val="28"/>
          <w:szCs w:val="28"/>
          <w:shd w:val="clear" w:color="auto" w:fill="FFFFFF"/>
          <w:lang w:val="fr-FR"/>
        </w:rPr>
        <w:t> </w:t>
      </w:r>
      <w:proofErr w:type="spellStart"/>
      <w:r w:rsidRPr="005E02CA">
        <w:rPr>
          <w:rStyle w:val="ek-underline"/>
          <w:rFonts w:ascii="Times New Roman" w:hAnsi="Times New Roman" w:cs="Times New Roman"/>
          <w:sz w:val="28"/>
          <w:szCs w:val="28"/>
          <w:u w:val="single"/>
          <w:shd w:val="clear" w:color="auto" w:fill="FFFFFF"/>
          <w:lang w:val="fr-FR"/>
        </w:rPr>
        <w:t>elev</w:t>
      </w:r>
      <w:proofErr w:type="spellEnd"/>
      <w:r w:rsidRPr="005E02CA">
        <w:rPr>
          <w:rFonts w:ascii="Times New Roman" w:hAnsi="Times New Roman" w:cs="Times New Roman"/>
          <w:sz w:val="28"/>
          <w:szCs w:val="28"/>
          <w:shd w:val="clear" w:color="auto" w:fill="FFFFFF"/>
          <w:lang w:val="fr-FR"/>
        </w:rPr>
        <w:t xml:space="preserve">. </w:t>
      </w:r>
      <w:proofErr w:type="spellStart"/>
      <w:r w:rsidRPr="005E02CA">
        <w:rPr>
          <w:rFonts w:ascii="Times New Roman" w:hAnsi="Times New Roman" w:cs="Times New Roman"/>
          <w:sz w:val="28"/>
          <w:szCs w:val="28"/>
          <w:shd w:val="clear" w:color="auto" w:fill="FFFFFF"/>
          <w:lang w:val="fr-FR"/>
        </w:rPr>
        <w:t>Acesta</w:t>
      </w:r>
      <w:proofErr w:type="spellEnd"/>
      <w:r w:rsidRPr="005E02CA">
        <w:rPr>
          <w:rFonts w:ascii="Times New Roman" w:hAnsi="Times New Roman" w:cs="Times New Roman"/>
          <w:sz w:val="28"/>
          <w:szCs w:val="28"/>
          <w:shd w:val="clear" w:color="auto" w:fill="FFFFFF"/>
          <w:lang w:val="fr-FR"/>
        </w:rPr>
        <w:t xml:space="preserve"> va </w:t>
      </w:r>
      <w:proofErr w:type="spellStart"/>
      <w:r w:rsidRPr="005E02CA">
        <w:rPr>
          <w:rFonts w:ascii="Times New Roman" w:hAnsi="Times New Roman" w:cs="Times New Roman"/>
          <w:sz w:val="28"/>
          <w:szCs w:val="28"/>
          <w:shd w:val="clear" w:color="auto" w:fill="FFFFFF"/>
          <w:lang w:val="fr-FR"/>
        </w:rPr>
        <w:t>prezenta</w:t>
      </w:r>
      <w:proofErr w:type="spellEnd"/>
      <w:r w:rsidRPr="005E02CA">
        <w:rPr>
          <w:rFonts w:ascii="Times New Roman" w:hAnsi="Times New Roman" w:cs="Times New Roman"/>
          <w:sz w:val="28"/>
          <w:szCs w:val="28"/>
          <w:shd w:val="clear" w:color="auto" w:fill="FFFFFF"/>
          <w:lang w:val="fr-FR"/>
        </w:rPr>
        <w:t xml:space="preserve"> la </w:t>
      </w:r>
      <w:proofErr w:type="spellStart"/>
      <w:r w:rsidRPr="005E02CA">
        <w:rPr>
          <w:rFonts w:ascii="Times New Roman" w:hAnsi="Times New Roman" w:cs="Times New Roman"/>
          <w:sz w:val="28"/>
          <w:szCs w:val="28"/>
          <w:shd w:val="clear" w:color="auto" w:fill="FFFFFF"/>
          <w:lang w:val="fr-FR"/>
        </w:rPr>
        <w:t>depunerea</w:t>
      </w:r>
      <w:proofErr w:type="spellEnd"/>
      <w:r w:rsidRPr="005E02CA">
        <w:rPr>
          <w:rFonts w:ascii="Times New Roman" w:hAnsi="Times New Roman" w:cs="Times New Roman"/>
          <w:sz w:val="28"/>
          <w:szCs w:val="28"/>
          <w:shd w:val="clear" w:color="auto" w:fill="FFFFFF"/>
          <w:lang w:val="fr-FR"/>
        </w:rPr>
        <w:t xml:space="preserve"> </w:t>
      </w:r>
      <w:proofErr w:type="spellStart"/>
      <w:r w:rsidRPr="005E02CA">
        <w:rPr>
          <w:rFonts w:ascii="Times New Roman" w:hAnsi="Times New Roman" w:cs="Times New Roman"/>
          <w:sz w:val="28"/>
          <w:szCs w:val="28"/>
          <w:shd w:val="clear" w:color="auto" w:fill="FFFFFF"/>
          <w:lang w:val="fr-FR"/>
        </w:rPr>
        <w:t>contestației</w:t>
      </w:r>
      <w:proofErr w:type="spellEnd"/>
      <w:r w:rsidRPr="005E02CA">
        <w:rPr>
          <w:rFonts w:ascii="Times New Roman" w:hAnsi="Times New Roman" w:cs="Times New Roman"/>
          <w:sz w:val="28"/>
          <w:szCs w:val="28"/>
          <w:shd w:val="clear" w:color="auto" w:fill="FFFFFF"/>
          <w:lang w:val="fr-FR"/>
        </w:rPr>
        <w:t xml:space="preserve"> </w:t>
      </w:r>
      <w:proofErr w:type="spellStart"/>
      <w:r w:rsidRPr="005E02CA">
        <w:rPr>
          <w:rFonts w:ascii="Times New Roman" w:hAnsi="Times New Roman" w:cs="Times New Roman"/>
          <w:sz w:val="28"/>
          <w:szCs w:val="28"/>
          <w:shd w:val="clear" w:color="auto" w:fill="FFFFFF"/>
          <w:lang w:val="fr-FR"/>
        </w:rPr>
        <w:t>cartea</w:t>
      </w:r>
      <w:proofErr w:type="spellEnd"/>
      <w:r w:rsidRPr="005E02CA">
        <w:rPr>
          <w:rFonts w:ascii="Times New Roman" w:hAnsi="Times New Roman" w:cs="Times New Roman"/>
          <w:sz w:val="28"/>
          <w:szCs w:val="28"/>
          <w:shd w:val="clear" w:color="auto" w:fill="FFFFFF"/>
          <w:lang w:val="fr-FR"/>
        </w:rPr>
        <w:t xml:space="preserve"> de </w:t>
      </w:r>
      <w:proofErr w:type="spellStart"/>
      <w:r w:rsidRPr="005E02CA">
        <w:rPr>
          <w:rFonts w:ascii="Times New Roman" w:hAnsi="Times New Roman" w:cs="Times New Roman"/>
          <w:sz w:val="28"/>
          <w:szCs w:val="28"/>
          <w:shd w:val="clear" w:color="auto" w:fill="FFFFFF"/>
          <w:lang w:val="fr-FR"/>
        </w:rPr>
        <w:t>identitate</w:t>
      </w:r>
      <w:proofErr w:type="spellEnd"/>
      <w:r w:rsidRPr="005E02CA">
        <w:rPr>
          <w:rFonts w:ascii="Times New Roman" w:hAnsi="Times New Roman" w:cs="Times New Roman"/>
          <w:sz w:val="28"/>
          <w:szCs w:val="28"/>
          <w:shd w:val="clear" w:color="auto" w:fill="FFFFFF"/>
          <w:lang w:val="fr-FR"/>
        </w:rPr>
        <w:t xml:space="preserve"> </w:t>
      </w:r>
      <w:proofErr w:type="spellStart"/>
      <w:r w:rsidRPr="005E02CA">
        <w:rPr>
          <w:rFonts w:ascii="Times New Roman" w:hAnsi="Times New Roman" w:cs="Times New Roman"/>
          <w:sz w:val="28"/>
          <w:szCs w:val="28"/>
          <w:shd w:val="clear" w:color="auto" w:fill="FFFFFF"/>
          <w:lang w:val="fr-FR"/>
        </w:rPr>
        <w:t>sau</w:t>
      </w:r>
      <w:proofErr w:type="spellEnd"/>
      <w:r w:rsidRPr="005E02CA">
        <w:rPr>
          <w:rFonts w:ascii="Times New Roman" w:hAnsi="Times New Roman" w:cs="Times New Roman"/>
          <w:sz w:val="28"/>
          <w:szCs w:val="28"/>
          <w:shd w:val="clear" w:color="auto" w:fill="FFFFFF"/>
          <w:lang w:val="fr-FR"/>
        </w:rPr>
        <w:t xml:space="preserve"> </w:t>
      </w:r>
      <w:proofErr w:type="spellStart"/>
      <w:r w:rsidRPr="005E02CA">
        <w:rPr>
          <w:rFonts w:ascii="Times New Roman" w:hAnsi="Times New Roman" w:cs="Times New Roman"/>
          <w:sz w:val="28"/>
          <w:szCs w:val="28"/>
          <w:shd w:val="clear" w:color="auto" w:fill="FFFFFF"/>
          <w:lang w:val="fr-FR"/>
        </w:rPr>
        <w:t>carnetul</w:t>
      </w:r>
      <w:proofErr w:type="spellEnd"/>
      <w:r w:rsidRPr="005E02CA">
        <w:rPr>
          <w:rFonts w:ascii="Times New Roman" w:hAnsi="Times New Roman" w:cs="Times New Roman"/>
          <w:sz w:val="28"/>
          <w:szCs w:val="28"/>
          <w:shd w:val="clear" w:color="auto" w:fill="FFFFFF"/>
          <w:lang w:val="fr-FR"/>
        </w:rPr>
        <w:t xml:space="preserve"> de </w:t>
      </w:r>
      <w:proofErr w:type="spellStart"/>
      <w:r w:rsidRPr="005E02CA">
        <w:rPr>
          <w:rFonts w:ascii="Times New Roman" w:hAnsi="Times New Roman" w:cs="Times New Roman"/>
          <w:sz w:val="28"/>
          <w:szCs w:val="28"/>
          <w:shd w:val="clear" w:color="auto" w:fill="FFFFFF"/>
          <w:lang w:val="fr-FR"/>
        </w:rPr>
        <w:t>elev</w:t>
      </w:r>
      <w:proofErr w:type="spellEnd"/>
      <w:r w:rsidRPr="005E02CA">
        <w:rPr>
          <w:rFonts w:ascii="Times New Roman" w:hAnsi="Times New Roman" w:cs="Times New Roman"/>
          <w:sz w:val="28"/>
          <w:szCs w:val="28"/>
          <w:shd w:val="clear" w:color="auto" w:fill="FFFFFF"/>
          <w:lang w:val="fr-FR"/>
        </w:rPr>
        <w:t xml:space="preserve">, </w:t>
      </w:r>
      <w:proofErr w:type="spellStart"/>
      <w:r w:rsidRPr="005E02CA">
        <w:rPr>
          <w:rFonts w:ascii="Times New Roman" w:hAnsi="Times New Roman" w:cs="Times New Roman"/>
          <w:sz w:val="28"/>
          <w:szCs w:val="28"/>
          <w:shd w:val="clear" w:color="auto" w:fill="FFFFFF"/>
          <w:lang w:val="fr-FR"/>
        </w:rPr>
        <w:t>cu</w:t>
      </w:r>
      <w:proofErr w:type="spellEnd"/>
      <w:r w:rsidRPr="005E02CA">
        <w:rPr>
          <w:rFonts w:ascii="Times New Roman" w:hAnsi="Times New Roman" w:cs="Times New Roman"/>
          <w:sz w:val="28"/>
          <w:szCs w:val="28"/>
          <w:shd w:val="clear" w:color="auto" w:fill="FFFFFF"/>
          <w:lang w:val="fr-FR"/>
        </w:rPr>
        <w:t xml:space="preserve"> </w:t>
      </w:r>
      <w:proofErr w:type="spellStart"/>
      <w:r w:rsidRPr="005E02CA">
        <w:rPr>
          <w:rFonts w:ascii="Times New Roman" w:hAnsi="Times New Roman" w:cs="Times New Roman"/>
          <w:sz w:val="28"/>
          <w:szCs w:val="28"/>
          <w:shd w:val="clear" w:color="auto" w:fill="FFFFFF"/>
          <w:lang w:val="fr-FR"/>
        </w:rPr>
        <w:t>fotografie</w:t>
      </w:r>
      <w:proofErr w:type="spellEnd"/>
      <w:r w:rsidRPr="005E02CA">
        <w:rPr>
          <w:rFonts w:ascii="Times New Roman" w:hAnsi="Times New Roman" w:cs="Times New Roman"/>
          <w:sz w:val="28"/>
          <w:szCs w:val="28"/>
          <w:shd w:val="clear" w:color="auto" w:fill="FFFFFF"/>
          <w:lang w:val="fr-FR"/>
        </w:rPr>
        <w:t xml:space="preserve"> </w:t>
      </w:r>
      <w:proofErr w:type="spellStart"/>
      <w:r w:rsidRPr="005E02CA">
        <w:rPr>
          <w:rFonts w:ascii="Times New Roman" w:hAnsi="Times New Roman" w:cs="Times New Roman"/>
          <w:sz w:val="28"/>
          <w:szCs w:val="28"/>
          <w:shd w:val="clear" w:color="auto" w:fill="FFFFFF"/>
          <w:lang w:val="fr-FR"/>
        </w:rPr>
        <w:t>și</w:t>
      </w:r>
      <w:proofErr w:type="spellEnd"/>
      <w:r w:rsidRPr="005E02CA">
        <w:rPr>
          <w:rFonts w:ascii="Times New Roman" w:hAnsi="Times New Roman" w:cs="Times New Roman"/>
          <w:sz w:val="28"/>
          <w:szCs w:val="28"/>
          <w:shd w:val="clear" w:color="auto" w:fill="FFFFFF"/>
          <w:lang w:val="fr-FR"/>
        </w:rPr>
        <w:t xml:space="preserve"> </w:t>
      </w:r>
      <w:proofErr w:type="spellStart"/>
      <w:r w:rsidRPr="005E02CA">
        <w:rPr>
          <w:rFonts w:ascii="Times New Roman" w:hAnsi="Times New Roman" w:cs="Times New Roman"/>
          <w:sz w:val="28"/>
          <w:szCs w:val="28"/>
          <w:shd w:val="clear" w:color="auto" w:fill="FFFFFF"/>
          <w:lang w:val="fr-FR"/>
        </w:rPr>
        <w:t>avizat</w:t>
      </w:r>
      <w:proofErr w:type="spellEnd"/>
      <w:r w:rsidRPr="005E02CA">
        <w:rPr>
          <w:rFonts w:ascii="Times New Roman" w:hAnsi="Times New Roman" w:cs="Times New Roman"/>
          <w:sz w:val="28"/>
          <w:szCs w:val="28"/>
          <w:shd w:val="clear" w:color="auto" w:fill="FFFFFF"/>
          <w:lang w:val="fr-FR"/>
        </w:rPr>
        <w:t xml:space="preserve">. </w:t>
      </w:r>
      <w:r w:rsidRPr="005E02CA">
        <w:rPr>
          <w:rFonts w:ascii="Times New Roman" w:hAnsi="Times New Roman" w:cs="Times New Roman"/>
          <w:sz w:val="28"/>
          <w:szCs w:val="28"/>
        </w:rPr>
        <w:t>Prezența elevului este obligatorie</w:t>
      </w:r>
    </w:p>
    <w:p w:rsidR="00C26610" w:rsidRPr="005E02CA" w:rsidRDefault="005E02CA" w:rsidP="009C500C">
      <w:pPr>
        <w:rPr>
          <w:rFonts w:ascii="Times New Roman" w:hAnsi="Times New Roman" w:cs="Times New Roman"/>
          <w:b/>
          <w:sz w:val="28"/>
          <w:szCs w:val="28"/>
        </w:rPr>
      </w:pPr>
      <w:r w:rsidRPr="005E02CA">
        <w:rPr>
          <w:rFonts w:ascii="Times New Roman" w:hAnsi="Times New Roman" w:cs="Times New Roman"/>
          <w:sz w:val="28"/>
          <w:szCs w:val="28"/>
        </w:rPr>
        <w:t xml:space="preserve">Precizări </w:t>
      </w:r>
      <w:r w:rsidR="0075209A" w:rsidRPr="005E02CA">
        <w:rPr>
          <w:rFonts w:ascii="Times New Roman" w:hAnsi="Times New Roman" w:cs="Times New Roman"/>
          <w:sz w:val="28"/>
          <w:szCs w:val="28"/>
        </w:rPr>
        <w:t xml:space="preserve">conform </w:t>
      </w:r>
      <w:r w:rsidR="00637EFB" w:rsidRPr="00637EFB">
        <w:rPr>
          <w:rFonts w:ascii="Times New Roman" w:hAnsi="Times New Roman" w:cs="Times New Roman"/>
          <w:b/>
          <w:sz w:val="28"/>
          <w:szCs w:val="28"/>
        </w:rPr>
        <w:t>Regulamentului Specific de organizare și desfășurare a olimpiadei de limba germană modernă</w:t>
      </w:r>
      <w:r w:rsidR="00637EFB">
        <w:rPr>
          <w:rFonts w:ascii="Times New Roman" w:hAnsi="Times New Roman" w:cs="Times New Roman"/>
          <w:b/>
          <w:sz w:val="28"/>
          <w:szCs w:val="28"/>
        </w:rPr>
        <w:t xml:space="preserve"> nr. </w:t>
      </w:r>
      <w:r w:rsidR="00697544" w:rsidRPr="00697544">
        <w:rPr>
          <w:rFonts w:ascii="Times New Roman" w:hAnsi="Times New Roman" w:cs="Times New Roman"/>
          <w:b/>
          <w:sz w:val="28"/>
          <w:szCs w:val="28"/>
        </w:rPr>
        <w:t>24342/21.01.2025</w:t>
      </w:r>
    </w:p>
    <w:p w:rsidR="00697544" w:rsidRDefault="00697544" w:rsidP="00637EFB">
      <w:pPr>
        <w:rPr>
          <w:rFonts w:ascii="Times New Roman" w:hAnsi="Times New Roman" w:cs="Times New Roman"/>
          <w:sz w:val="28"/>
          <w:szCs w:val="28"/>
        </w:rPr>
      </w:pPr>
      <w:r w:rsidRPr="00697544">
        <w:rPr>
          <w:rFonts w:ascii="Times New Roman" w:hAnsi="Times New Roman" w:cs="Times New Roman"/>
          <w:sz w:val="28"/>
          <w:szCs w:val="28"/>
        </w:rPr>
        <w:t xml:space="preserve">Art. 24 (1) La fiecare etapă a olimpiadei, dreptul la contestație se referă numai la propria lucrare și la itemii subiectivi de la proba de redactare de text. </w:t>
      </w:r>
    </w:p>
    <w:p w:rsidR="00697544" w:rsidRDefault="00697544" w:rsidP="00637EFB">
      <w:pPr>
        <w:rPr>
          <w:rFonts w:ascii="Times New Roman" w:hAnsi="Times New Roman" w:cs="Times New Roman"/>
          <w:sz w:val="28"/>
          <w:szCs w:val="28"/>
        </w:rPr>
      </w:pPr>
      <w:r w:rsidRPr="00697544">
        <w:rPr>
          <w:rFonts w:ascii="Times New Roman" w:hAnsi="Times New Roman" w:cs="Times New Roman"/>
          <w:sz w:val="28"/>
          <w:szCs w:val="28"/>
        </w:rPr>
        <w:t xml:space="preserve">(2) La evaluarea itemilor subiectivi (redactare de text) este afișat punctajul aferent fiecărui criteriu. </w:t>
      </w:r>
      <w:r w:rsidRPr="00697544">
        <w:rPr>
          <w:rFonts w:ascii="Times New Roman" w:hAnsi="Times New Roman" w:cs="Times New Roman"/>
          <w:b/>
          <w:sz w:val="28"/>
          <w:szCs w:val="28"/>
        </w:rPr>
        <w:t xml:space="preserve">Dintre criteriile de evaluare aferente itemilor subiectivi, elevul poate contesta numai punctajul aferent acelor criterii care nu presupun compararea întregului set de lucrări de la categoria respectivă (SP2 și SP3). </w:t>
      </w:r>
    </w:p>
    <w:p w:rsidR="00697544" w:rsidRDefault="00697544" w:rsidP="00637EFB">
      <w:pPr>
        <w:rPr>
          <w:rFonts w:ascii="Times New Roman" w:hAnsi="Times New Roman" w:cs="Times New Roman"/>
          <w:sz w:val="28"/>
          <w:szCs w:val="28"/>
        </w:rPr>
      </w:pPr>
      <w:r w:rsidRPr="00697544">
        <w:rPr>
          <w:rFonts w:ascii="Times New Roman" w:hAnsi="Times New Roman" w:cs="Times New Roman"/>
          <w:sz w:val="28"/>
          <w:szCs w:val="28"/>
        </w:rPr>
        <w:t xml:space="preserve">(3) Elevii au dreptul să-și vizualizeze propria lucrare, în prezența profesorului îndrumător, înainte de a decide dacă depun contestație. </w:t>
      </w:r>
    </w:p>
    <w:p w:rsidR="00697544" w:rsidRDefault="00697544" w:rsidP="00637EFB">
      <w:pPr>
        <w:rPr>
          <w:rFonts w:ascii="Times New Roman" w:hAnsi="Times New Roman" w:cs="Times New Roman"/>
          <w:sz w:val="28"/>
          <w:szCs w:val="28"/>
        </w:rPr>
      </w:pPr>
      <w:r w:rsidRPr="00697544">
        <w:rPr>
          <w:rFonts w:ascii="Times New Roman" w:hAnsi="Times New Roman" w:cs="Times New Roman"/>
          <w:sz w:val="28"/>
          <w:szCs w:val="28"/>
        </w:rPr>
        <w:t>(4) Profesorii îndrumători sau părinții elevilor fără profesor îndrumător, respectiv elevii majori fără profesor îndrumător pot depune sesizare cu privire la greșeli de calcul al punctajului.</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 xml:space="preserve">(5) În cazul în care se constată greșeli de calcul al punctajului, acestea sunt corectate de către comisia de la etapa respectivă, care are obligația transmiterii unui proces verbal însoțit de copia scanată a lucrării, către comisia de la etapa superioară. Dacă, în urma unor asemenea corecturi, apar modificări ale clasamentului, profesorii îndrumători sau, după caz, părinții elevilor lipsiți de îndrumători sau elevii majori lipsiți de îndrumători care, ca efect al corecturii, coboară în clasament pe un loc neeligibil pentru calificare la etapa superioară sau pentru acordarea unui premiu au dreptul de acces la toate dovezile referitoare la greșelile corectate, cu protejarea datelor personale ale elevilor implicați. </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lastRenderedPageBreak/>
        <w:t>(6) Prevederile alineatului anterior sunt valabile și pentru criteriul referitor la numărul de cuvinte de la proba de redactare de text (SP4).</w:t>
      </w:r>
    </w:p>
    <w:p w:rsidR="00637EFB" w:rsidRPr="00697544"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 xml:space="preserve"> (7) Sunt luate în considerare numai contestațiile în care elevul precizează la evaluarea căror criterii de la proba de redactare de text se referă contestația sa.</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 xml:space="preserve">(8) Criteriile contestate sunt evaluate separat de către evaluatori neutri independenți, cel puțin doi pentru fiecare criteriu, proveniți din alte județe decât cele din care provin participanții, alții decât cei care au evaluat anterior. </w:t>
      </w:r>
    </w:p>
    <w:p w:rsidR="00637EFB" w:rsidRPr="00697544"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(9) Dacă, în urma reevaluării lucrărilor contestate, se constată o diferență mai mare cu peste 10% din punctajul maxim al probei respective față de punctajul acordat de prima echipă de evaluatori, lucrarea respectivă primește punctajul acordat de echipa de evaluatori de la contestații. În caz contrar, punctajul inițial este cel definitiv.</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 xml:space="preserve">Art. 25. (1) La toate etapele Olimpiadei, rezultatele obținute de concurenți la proba scrisă, individuală pot fi contestate. </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 xml:space="preserve">(2) La evaluarea itemilor de redactare de text este afișat punctajul aferent fiecărui criteriu. </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 xml:space="preserve"> </w:t>
      </w:r>
      <w:r w:rsidRPr="00E258A7">
        <w:rPr>
          <w:rFonts w:ascii="Times New Roman" w:hAnsi="Times New Roman" w:cs="Times New Roman"/>
          <w:b/>
          <w:bCs/>
          <w:sz w:val="28"/>
          <w:szCs w:val="28"/>
        </w:rPr>
        <w:t>(4) La toate etapele Olimpiadei, orice elev participant poate contesta numai punctajul propriei lucrări.</w:t>
      </w:r>
      <w:r w:rsidRPr="00697544">
        <w:rPr>
          <w:rFonts w:ascii="Times New Roman" w:hAnsi="Times New Roman" w:cs="Times New Roman"/>
          <w:bCs/>
          <w:sz w:val="28"/>
          <w:szCs w:val="28"/>
        </w:rPr>
        <w:t xml:space="preserve"> La fiecare etapă a olimpiadei, dreptul la contestație se referă numai la propria lucrare și la itemii subiectivi de la proba de redactare de text. </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w:t>
      </w:r>
      <w:r w:rsidRPr="00E258A7">
        <w:rPr>
          <w:rFonts w:ascii="Times New Roman" w:hAnsi="Times New Roman" w:cs="Times New Roman"/>
          <w:b/>
          <w:bCs/>
          <w:sz w:val="28"/>
          <w:szCs w:val="28"/>
        </w:rPr>
        <w:t>5) Elevii au dreptul să-și vizualizeze propria lucrare, în prezența profesorului îndrumător, înainte de a decide dacă depun contestație</w:t>
      </w:r>
      <w:r w:rsidRPr="00697544">
        <w:rPr>
          <w:rFonts w:ascii="Times New Roman" w:hAnsi="Times New Roman" w:cs="Times New Roman"/>
          <w:bCs/>
          <w:sz w:val="28"/>
          <w:szCs w:val="28"/>
        </w:rPr>
        <w:t xml:space="preserve">. </w:t>
      </w:r>
    </w:p>
    <w:p w:rsidR="00697544" w:rsidRPr="00697544"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 xml:space="preserve">(6) La etapa județeană/a sectoarelor municipiului București, </w:t>
      </w:r>
      <w:r w:rsidRPr="00E258A7">
        <w:rPr>
          <w:rFonts w:ascii="Times New Roman" w:hAnsi="Times New Roman" w:cs="Times New Roman"/>
          <w:b/>
          <w:bCs/>
          <w:sz w:val="28"/>
          <w:szCs w:val="28"/>
        </w:rPr>
        <w:t>elevii pot solicita să-și vadă propria lucrare, în prezența părintelui/ reprezentantului legal și a unui membru al Comisiei județene/a municipiului București de organizare</w:t>
      </w:r>
      <w:r w:rsidRPr="00697544">
        <w:rPr>
          <w:rFonts w:ascii="Times New Roman" w:hAnsi="Times New Roman" w:cs="Times New Roman"/>
          <w:bCs/>
          <w:sz w:val="28"/>
          <w:szCs w:val="28"/>
        </w:rPr>
        <w:t xml:space="preserve">, evaluare și soluționare a contestațiilor </w:t>
      </w:r>
      <w:r w:rsidRPr="00E258A7">
        <w:rPr>
          <w:rFonts w:ascii="Times New Roman" w:hAnsi="Times New Roman" w:cs="Times New Roman"/>
          <w:b/>
          <w:bCs/>
          <w:sz w:val="28"/>
          <w:szCs w:val="28"/>
        </w:rPr>
        <w:t>înainte de a depune contestație, fără a li se elibera copii ale lucrărilor</w:t>
      </w:r>
      <w:r w:rsidRPr="00697544">
        <w:rPr>
          <w:rFonts w:ascii="Times New Roman" w:hAnsi="Times New Roman" w:cs="Times New Roman"/>
          <w:bCs/>
          <w:sz w:val="28"/>
          <w:szCs w:val="28"/>
        </w:rPr>
        <w:t>.</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(8) Dacă, în urma vizualizării lucrării, concurentul decide să depună contestație, acesta completează și depune la secretariatul Comisiei de organizare, evaluare și soluționare a contestațiilor de la etapa respectivă, o cerere de reevaluare a lucrării scrise, semnată de el.</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lastRenderedPageBreak/>
        <w:t xml:space="preserve"> (9) </w:t>
      </w:r>
      <w:r w:rsidRPr="00E258A7">
        <w:rPr>
          <w:rFonts w:ascii="Times New Roman" w:hAnsi="Times New Roman" w:cs="Times New Roman"/>
          <w:b/>
          <w:bCs/>
          <w:sz w:val="28"/>
          <w:szCs w:val="28"/>
        </w:rPr>
        <w:t>La toate etapele anterioare etapei naționale, elevii minori pot depune contestații, fiind însoțiți de reprezentantul legal instituit</w:t>
      </w:r>
      <w:r w:rsidRPr="00697544">
        <w:rPr>
          <w:rFonts w:ascii="Times New Roman" w:hAnsi="Times New Roman" w:cs="Times New Roman"/>
          <w:bCs/>
          <w:sz w:val="28"/>
          <w:szCs w:val="28"/>
        </w:rPr>
        <w:t xml:space="preserve">. </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 xml:space="preserve"> </w:t>
      </w:r>
      <w:r w:rsidRPr="00E258A7">
        <w:rPr>
          <w:rFonts w:ascii="Times New Roman" w:hAnsi="Times New Roman" w:cs="Times New Roman"/>
          <w:b/>
          <w:bCs/>
          <w:sz w:val="28"/>
          <w:szCs w:val="28"/>
        </w:rPr>
        <w:t xml:space="preserve">(11) Retragerea contestației se poate face în primele treizeci de minute după expirarea termenului de depunere a acesteia </w:t>
      </w:r>
      <w:proofErr w:type="spellStart"/>
      <w:r w:rsidRPr="00E258A7">
        <w:rPr>
          <w:rFonts w:ascii="Times New Roman" w:hAnsi="Times New Roman" w:cs="Times New Roman"/>
          <w:b/>
          <w:bCs/>
          <w:sz w:val="28"/>
          <w:szCs w:val="28"/>
        </w:rPr>
        <w:t>şi</w:t>
      </w:r>
      <w:proofErr w:type="spellEnd"/>
      <w:r w:rsidRPr="00E258A7">
        <w:rPr>
          <w:rFonts w:ascii="Times New Roman" w:hAnsi="Times New Roman" w:cs="Times New Roman"/>
          <w:b/>
          <w:bCs/>
          <w:sz w:val="28"/>
          <w:szCs w:val="28"/>
        </w:rPr>
        <w:t xml:space="preserve"> numai de către elevul în cauză.</w:t>
      </w:r>
      <w:r w:rsidRPr="00697544">
        <w:rPr>
          <w:rFonts w:ascii="Times New Roman" w:hAnsi="Times New Roman" w:cs="Times New Roman"/>
          <w:bCs/>
          <w:sz w:val="28"/>
          <w:szCs w:val="28"/>
        </w:rPr>
        <w:t xml:space="preserve"> </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 xml:space="preserve">Art.26. (1) Reevaluarea lucrărilor se face de către alți doi profesori evaluatori, alții decât cei care au evaluat lucrările inițial. </w:t>
      </w:r>
    </w:p>
    <w:p w:rsidR="00E258A7"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(2) Dacă se constată o diferență mai mare cu peste 10% din punctajul maxim al probei respective față de punctajul acordat de prima echipă de evaluatori, lucrarea respectivă primește punctajul acordat de echipa de evaluatori de la contestații. În caz contrar, punctajul inițial este cel definitiv.</w:t>
      </w:r>
    </w:p>
    <w:p w:rsidR="00697544" w:rsidRPr="00697544" w:rsidRDefault="00697544" w:rsidP="00637EFB">
      <w:pPr>
        <w:rPr>
          <w:rFonts w:ascii="Times New Roman" w:hAnsi="Times New Roman" w:cs="Times New Roman"/>
          <w:bCs/>
          <w:sz w:val="28"/>
          <w:szCs w:val="28"/>
        </w:rPr>
      </w:pPr>
      <w:r w:rsidRPr="00697544">
        <w:rPr>
          <w:rFonts w:ascii="Times New Roman" w:hAnsi="Times New Roman" w:cs="Times New Roman"/>
          <w:bCs/>
          <w:sz w:val="28"/>
          <w:szCs w:val="28"/>
        </w:rPr>
        <w:t xml:space="preserve"> (3) Profesorii îndrumători sau părinții elevilor fără profesor îndrumător, respectiv elevii ma</w:t>
      </w:r>
      <w:bookmarkStart w:id="0" w:name="_GoBack"/>
      <w:bookmarkEnd w:id="0"/>
      <w:r w:rsidRPr="00697544">
        <w:rPr>
          <w:rFonts w:ascii="Times New Roman" w:hAnsi="Times New Roman" w:cs="Times New Roman"/>
          <w:bCs/>
          <w:sz w:val="28"/>
          <w:szCs w:val="28"/>
        </w:rPr>
        <w:t>jori fără profesor îndrumător pot depune sesizare cu privire la greșeli de calcul al punctajului.</w:t>
      </w:r>
    </w:p>
    <w:p w:rsidR="00697544" w:rsidRDefault="00697544" w:rsidP="00637EFB">
      <w:pPr>
        <w:rPr>
          <w:rFonts w:ascii="Times New Roman" w:hAnsi="Times New Roman" w:cs="Times New Roman"/>
          <w:b/>
          <w:bCs/>
          <w:sz w:val="28"/>
          <w:szCs w:val="28"/>
        </w:rPr>
      </w:pPr>
    </w:p>
    <w:p w:rsidR="00697544" w:rsidRPr="00637EFB" w:rsidRDefault="00697544" w:rsidP="00637EFB">
      <w:pPr>
        <w:rPr>
          <w:rFonts w:ascii="Times New Roman" w:hAnsi="Times New Roman" w:cs="Times New Roman"/>
          <w:b/>
          <w:bCs/>
          <w:sz w:val="28"/>
          <w:szCs w:val="28"/>
        </w:rPr>
      </w:pPr>
    </w:p>
    <w:p w:rsidR="00280DD9" w:rsidRPr="005E02CA" w:rsidRDefault="00280DD9">
      <w:pPr>
        <w:rPr>
          <w:rFonts w:ascii="Times New Roman" w:hAnsi="Times New Roman" w:cs="Times New Roman"/>
          <w:sz w:val="28"/>
          <w:szCs w:val="28"/>
        </w:rPr>
      </w:pPr>
      <w:r w:rsidRPr="005E02CA">
        <w:rPr>
          <w:rFonts w:ascii="Times New Roman" w:hAnsi="Times New Roman" w:cs="Times New Roman"/>
          <w:sz w:val="28"/>
          <w:szCs w:val="28"/>
        </w:rPr>
        <w:t xml:space="preserve">        </w:t>
      </w:r>
      <w:r w:rsidR="00A1456A" w:rsidRPr="005E02CA">
        <w:rPr>
          <w:rFonts w:ascii="Times New Roman" w:hAnsi="Times New Roman" w:cs="Times New Roman"/>
          <w:sz w:val="28"/>
          <w:szCs w:val="28"/>
        </w:rPr>
        <w:t xml:space="preserve">                     Inspector ş</w:t>
      </w:r>
      <w:r w:rsidRPr="005E02CA">
        <w:rPr>
          <w:rFonts w:ascii="Times New Roman" w:hAnsi="Times New Roman" w:cs="Times New Roman"/>
          <w:sz w:val="28"/>
          <w:szCs w:val="28"/>
        </w:rPr>
        <w:t>colar,</w:t>
      </w:r>
    </w:p>
    <w:p w:rsidR="00494CB3" w:rsidRPr="005E02CA" w:rsidRDefault="00280DD9">
      <w:pPr>
        <w:rPr>
          <w:rFonts w:ascii="Times New Roman" w:hAnsi="Times New Roman" w:cs="Times New Roman"/>
          <w:sz w:val="28"/>
          <w:szCs w:val="28"/>
        </w:rPr>
      </w:pPr>
      <w:r w:rsidRPr="005E02CA">
        <w:rPr>
          <w:rFonts w:ascii="Times New Roman" w:hAnsi="Times New Roman" w:cs="Times New Roman"/>
          <w:sz w:val="28"/>
          <w:szCs w:val="28"/>
        </w:rPr>
        <w:t xml:space="preserve">                           Prof .Florentina Stanciu</w:t>
      </w:r>
    </w:p>
    <w:p w:rsidR="00494CB3" w:rsidRPr="005E02CA" w:rsidRDefault="00494CB3">
      <w:pPr>
        <w:rPr>
          <w:rFonts w:ascii="Times New Roman" w:hAnsi="Times New Roman" w:cs="Times New Roman"/>
          <w:b/>
          <w:sz w:val="28"/>
          <w:szCs w:val="28"/>
        </w:rPr>
      </w:pPr>
    </w:p>
    <w:p w:rsidR="00494CB3" w:rsidRPr="005E02CA" w:rsidRDefault="00494CB3">
      <w:pPr>
        <w:rPr>
          <w:rFonts w:ascii="Times New Roman" w:hAnsi="Times New Roman" w:cs="Times New Roman"/>
          <w:b/>
          <w:sz w:val="28"/>
          <w:szCs w:val="28"/>
        </w:rPr>
      </w:pPr>
    </w:p>
    <w:sectPr w:rsidR="00494CB3" w:rsidRPr="005E0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66C1"/>
    <w:rsid w:val="00195919"/>
    <w:rsid w:val="001D2B7F"/>
    <w:rsid w:val="00280DD9"/>
    <w:rsid w:val="002A55EF"/>
    <w:rsid w:val="002F531A"/>
    <w:rsid w:val="003005DF"/>
    <w:rsid w:val="003E0454"/>
    <w:rsid w:val="003E0B08"/>
    <w:rsid w:val="00494CB3"/>
    <w:rsid w:val="00497FE3"/>
    <w:rsid w:val="005E02CA"/>
    <w:rsid w:val="00637EFB"/>
    <w:rsid w:val="00697544"/>
    <w:rsid w:val="0075209A"/>
    <w:rsid w:val="00863F76"/>
    <w:rsid w:val="00935EC3"/>
    <w:rsid w:val="009C500C"/>
    <w:rsid w:val="00A1456A"/>
    <w:rsid w:val="00A97EB3"/>
    <w:rsid w:val="00AD5ADF"/>
    <w:rsid w:val="00C26610"/>
    <w:rsid w:val="00D066C1"/>
    <w:rsid w:val="00E258A7"/>
    <w:rsid w:val="00EC12CB"/>
    <w:rsid w:val="00FB6F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CAD62"/>
  <w15:docId w15:val="{3B57FC24-A5B7-4860-A24D-B4ED3E56C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4CB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k-underline">
    <w:name w:val="ek-underline"/>
    <w:basedOn w:val="DefaultParagraphFont"/>
    <w:rsid w:val="005E0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3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820</Words>
  <Characters>4675</Characters>
  <Application>Microsoft Office Word</Application>
  <DocSecurity>0</DocSecurity>
  <Lines>38</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Unitate Scolara</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dc:creator>
  <cp:keywords/>
  <dc:description/>
  <cp:lastModifiedBy>STANCIU FLORENTINA</cp:lastModifiedBy>
  <cp:revision>32</cp:revision>
  <dcterms:created xsi:type="dcterms:W3CDTF">2018-02-19T10:14:00Z</dcterms:created>
  <dcterms:modified xsi:type="dcterms:W3CDTF">2025-03-06T14:55:00Z</dcterms:modified>
</cp:coreProperties>
</file>