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46" w:rsidRPr="00B17546" w:rsidRDefault="00B17546" w:rsidP="008D101C">
      <w:pPr>
        <w:pStyle w:val="Heading2"/>
        <w:rPr>
          <w:szCs w:val="32"/>
        </w:rPr>
      </w:pPr>
      <w:r w:rsidRPr="00B17546">
        <w:rPr>
          <w:szCs w:val="32"/>
        </w:rPr>
        <w:t>MINISTERUL EDUCAŢIEI NAŢIONALE ŞI CE</w:t>
      </w:r>
      <w:r w:rsidR="00FF70F2">
        <w:rPr>
          <w:szCs w:val="32"/>
        </w:rPr>
        <w:t>R</w:t>
      </w:r>
      <w:r w:rsidRPr="00B17546">
        <w:rPr>
          <w:szCs w:val="32"/>
        </w:rPr>
        <w:t>CETĂRII ŞTIINŢIFICE</w:t>
      </w:r>
    </w:p>
    <w:p w:rsidR="00B17546" w:rsidRPr="00B17546" w:rsidRDefault="00B17546" w:rsidP="00B17546"/>
    <w:p w:rsidR="00B17546" w:rsidRPr="00B17546" w:rsidRDefault="00B17546" w:rsidP="008D101C">
      <w:pPr>
        <w:pStyle w:val="Heading2"/>
        <w:rPr>
          <w:szCs w:val="32"/>
        </w:rPr>
      </w:pPr>
      <w:r w:rsidRPr="00B17546">
        <w:rPr>
          <w:szCs w:val="32"/>
        </w:rPr>
        <w:t>OLIMPIADA JUDEŢEANĂ DE ŞTIINŢE SOCIO-UMANE 2016</w:t>
      </w:r>
    </w:p>
    <w:p w:rsidR="00B17546" w:rsidRPr="00B17546" w:rsidRDefault="00B17546" w:rsidP="008D101C">
      <w:pPr>
        <w:pStyle w:val="Heading2"/>
        <w:rPr>
          <w:sz w:val="32"/>
          <w:szCs w:val="32"/>
        </w:rPr>
      </w:pPr>
    </w:p>
    <w:p w:rsidR="008D101C" w:rsidRPr="00B17546" w:rsidRDefault="008D101C" w:rsidP="008D101C">
      <w:pPr>
        <w:pStyle w:val="Heading2"/>
        <w:rPr>
          <w:lang w:val="ro-RO"/>
        </w:rPr>
      </w:pPr>
      <w:r w:rsidRPr="00B17546">
        <w:rPr>
          <w:lang w:val="ro-RO"/>
        </w:rPr>
        <w:t>FILOSOFIE</w:t>
      </w:r>
    </w:p>
    <w:p w:rsidR="008D101C" w:rsidRPr="00B17546" w:rsidRDefault="00343227" w:rsidP="00343227">
      <w:pPr>
        <w:spacing w:line="360" w:lineRule="auto"/>
        <w:jc w:val="center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>5</w:t>
      </w:r>
      <w:r w:rsidR="00B17546" w:rsidRPr="00B17546">
        <w:rPr>
          <w:smallCaps w:val="0"/>
          <w:sz w:val="24"/>
          <w:szCs w:val="24"/>
          <w:lang w:val="ro-RO"/>
        </w:rPr>
        <w:t xml:space="preserve"> </w:t>
      </w:r>
      <w:r w:rsidRPr="00B17546">
        <w:rPr>
          <w:smallCaps w:val="0"/>
          <w:sz w:val="24"/>
          <w:szCs w:val="24"/>
          <w:lang w:val="ro-RO"/>
        </w:rPr>
        <w:t>martie 2016</w:t>
      </w:r>
    </w:p>
    <w:p w:rsidR="00B17546" w:rsidRPr="00B17546" w:rsidRDefault="00B17546" w:rsidP="00B17546">
      <w:pPr>
        <w:jc w:val="both"/>
        <w:rPr>
          <w:smallCaps w:val="0"/>
          <w:sz w:val="24"/>
          <w:szCs w:val="24"/>
          <w:u w:val="single"/>
          <w:lang w:val="ro-RO"/>
        </w:rPr>
      </w:pPr>
    </w:p>
    <w:p w:rsidR="00B17546" w:rsidRPr="00B17546" w:rsidRDefault="00B17546" w:rsidP="00B17546">
      <w:pPr>
        <w:jc w:val="both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u w:val="single"/>
          <w:lang w:val="ro-RO"/>
        </w:rPr>
        <w:t>NOTA:</w:t>
      </w:r>
      <w:r w:rsidRPr="00B17546">
        <w:rPr>
          <w:smallCaps w:val="0"/>
          <w:sz w:val="24"/>
          <w:szCs w:val="24"/>
          <w:lang w:val="ro-RO"/>
        </w:rPr>
        <w:t xml:space="preserve"> Timpul de lucru efectiv este de 3 ore de la primirea subiectului. Se acordă 10 puncte din oficiu.</w:t>
      </w:r>
    </w:p>
    <w:p w:rsidR="00B17546" w:rsidRPr="00B17546" w:rsidRDefault="00B17546" w:rsidP="00343227">
      <w:pPr>
        <w:spacing w:line="360" w:lineRule="auto"/>
        <w:jc w:val="center"/>
        <w:rPr>
          <w:smallCaps w:val="0"/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jc w:val="both"/>
        <w:rPr>
          <w:i/>
          <w:iCs/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u w:val="single"/>
          <w:lang w:val="ro-RO"/>
        </w:rPr>
        <w:t>SUBIECTUL I</w:t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  <w:t>70 puncte</w:t>
      </w:r>
    </w:p>
    <w:p w:rsidR="008D101C" w:rsidRPr="00B17546" w:rsidRDefault="008D101C" w:rsidP="008D101C">
      <w:pPr>
        <w:pStyle w:val="BodyText"/>
        <w:spacing w:line="360" w:lineRule="auto"/>
        <w:jc w:val="both"/>
        <w:rPr>
          <w:lang w:val="ro-RO"/>
        </w:rPr>
      </w:pPr>
      <w:r w:rsidRPr="00B17546">
        <w:rPr>
          <w:lang w:val="ro-RO"/>
        </w:rPr>
        <w:tab/>
        <w:t>Realizaţi un eseu filosofic pornind de la cele trei puncte de vedere exprimate în următoarele citate:</w:t>
      </w:r>
    </w:p>
    <w:p w:rsidR="008D101C" w:rsidRPr="00B17546" w:rsidRDefault="008D101C" w:rsidP="008D101C">
      <w:pPr>
        <w:shd w:val="clear" w:color="auto" w:fill="FFFFFF"/>
        <w:spacing w:line="276" w:lineRule="auto"/>
        <w:ind w:left="24" w:firstLine="696"/>
        <w:jc w:val="both"/>
        <w:rPr>
          <w:b w:val="0"/>
          <w:bCs w:val="0"/>
          <w:smallCaps w:val="0"/>
          <w:spacing w:val="-1"/>
          <w:sz w:val="24"/>
          <w:szCs w:val="24"/>
          <w:lang w:val="ro-RO"/>
        </w:rPr>
      </w:pPr>
      <w:r w:rsidRPr="00B17546">
        <w:rPr>
          <w:b w:val="0"/>
          <w:bCs w:val="0"/>
          <w:smallCaps w:val="0"/>
          <w:spacing w:val="2"/>
          <w:sz w:val="24"/>
          <w:szCs w:val="24"/>
          <w:lang w:val="ro-RO"/>
        </w:rPr>
        <w:t>„</w:t>
      </w:r>
      <w:r w:rsidRPr="00B17546">
        <w:rPr>
          <w:b w:val="0"/>
          <w:bCs w:val="0"/>
          <w:i/>
          <w:iCs/>
          <w:smallCaps w:val="0"/>
          <w:spacing w:val="2"/>
          <w:sz w:val="24"/>
          <w:szCs w:val="24"/>
          <w:lang w:val="ro-RO"/>
        </w:rPr>
        <w:t>Callicles</w:t>
      </w:r>
      <w:r w:rsidRPr="00B17546">
        <w:rPr>
          <w:b w:val="0"/>
          <w:bCs w:val="0"/>
          <w:smallCaps w:val="0"/>
          <w:spacing w:val="2"/>
          <w:sz w:val="24"/>
          <w:szCs w:val="24"/>
          <w:lang w:val="ro-RO"/>
        </w:rPr>
        <w:t xml:space="preserve">: Făcătorii legii sunt, după credinţa mea, tocmai oamenii slabi, cei </w:t>
      </w:r>
      <w:r w:rsidRPr="00B17546">
        <w:rPr>
          <w:b w:val="0"/>
          <w:bCs w:val="0"/>
          <w:smallCaps w:val="0"/>
          <w:spacing w:val="4"/>
          <w:sz w:val="24"/>
          <w:szCs w:val="24"/>
          <w:lang w:val="ro-RO"/>
        </w:rPr>
        <w:t xml:space="preserve">mulţi. Pentru sine şi în vederea intereselor proprii îşi întocmesc ei legile şi-şi </w:t>
      </w:r>
      <w:r w:rsidRPr="00B17546">
        <w:rPr>
          <w:b w:val="0"/>
          <w:bCs w:val="0"/>
          <w:smallCaps w:val="0"/>
          <w:spacing w:val="1"/>
          <w:sz w:val="24"/>
          <w:szCs w:val="24"/>
          <w:lang w:val="ro-RO"/>
        </w:rPr>
        <w:t xml:space="preserve">orânduiesc răsplăţile: laude şi dojeni. Spre a înfricoşa pe oamenii care sunt mai </w:t>
      </w:r>
      <w:r w:rsidRPr="00B17546">
        <w:rPr>
          <w:b w:val="0"/>
          <w:bCs w:val="0"/>
          <w:smallCaps w:val="0"/>
          <w:spacing w:val="-1"/>
          <w:sz w:val="24"/>
          <w:szCs w:val="24"/>
          <w:lang w:val="ro-RO"/>
        </w:rPr>
        <w:t>puternici şi în măsură să aibă mai mult decât dânşii: iată de ce spun că râvna pen</w:t>
      </w:r>
      <w:r w:rsidRPr="00B17546">
        <w:rPr>
          <w:b w:val="0"/>
          <w:bCs w:val="0"/>
          <w:smallCaps w:val="0"/>
          <w:spacing w:val="-1"/>
          <w:sz w:val="24"/>
          <w:szCs w:val="24"/>
          <w:lang w:val="ro-RO"/>
        </w:rPr>
        <w:softHyphen/>
      </w:r>
      <w:r w:rsidRPr="00B17546">
        <w:rPr>
          <w:b w:val="0"/>
          <w:bCs w:val="0"/>
          <w:smallCaps w:val="0"/>
          <w:spacing w:val="2"/>
          <w:sz w:val="24"/>
          <w:szCs w:val="24"/>
          <w:lang w:val="ro-RO"/>
        </w:rPr>
        <w:t xml:space="preserve">tru îmbogăţire este lucru ruşinos şi nedrept. (...) Aceasta-i pricina că în legi se </w:t>
      </w:r>
      <w:r w:rsidRPr="00B17546">
        <w:rPr>
          <w:b w:val="0"/>
          <w:bCs w:val="0"/>
          <w:smallCaps w:val="0"/>
          <w:spacing w:val="-2"/>
          <w:sz w:val="24"/>
          <w:szCs w:val="24"/>
          <w:lang w:val="ro-RO"/>
        </w:rPr>
        <w:t xml:space="preserve">tratează ca nedreaptă şi imorală orice străduinţă de agonisire care întrece măsura </w:t>
      </w:r>
      <w:r w:rsidRPr="00B17546">
        <w:rPr>
          <w:b w:val="0"/>
          <w:bCs w:val="0"/>
          <w:smallCaps w:val="0"/>
          <w:spacing w:val="1"/>
          <w:sz w:val="24"/>
          <w:szCs w:val="24"/>
          <w:lang w:val="ro-RO"/>
        </w:rPr>
        <w:t>obişnuită a gloatelor, de ce-i zice nedreptăţire. Cât priveşte natura, ea învede</w:t>
      </w:r>
      <w:r w:rsidRPr="00B17546">
        <w:rPr>
          <w:b w:val="0"/>
          <w:bCs w:val="0"/>
          <w:smallCaps w:val="0"/>
          <w:spacing w:val="1"/>
          <w:sz w:val="24"/>
          <w:szCs w:val="24"/>
          <w:lang w:val="ro-RO"/>
        </w:rPr>
        <w:softHyphen/>
      </w:r>
      <w:r w:rsidRPr="00B17546">
        <w:rPr>
          <w:b w:val="0"/>
          <w:bCs w:val="0"/>
          <w:smallCaps w:val="0"/>
          <w:spacing w:val="-1"/>
          <w:sz w:val="24"/>
          <w:szCs w:val="24"/>
          <w:lang w:val="ro-RO"/>
        </w:rPr>
        <w:t>rează -cred - de la sine că-i dreptul celui mai destoinic să aibă mai mult decât nevolnicul, a celui mai puternic mai mult ca bicisnicul”.(</w:t>
      </w:r>
      <w:r w:rsidRPr="00B17546">
        <w:rPr>
          <w:smallCaps w:val="0"/>
          <w:spacing w:val="-1"/>
          <w:sz w:val="24"/>
          <w:szCs w:val="24"/>
          <w:lang w:val="ro-RO"/>
        </w:rPr>
        <w:t>Platon</w:t>
      </w:r>
      <w:r w:rsidRPr="00B17546">
        <w:rPr>
          <w:b w:val="0"/>
          <w:bCs w:val="0"/>
          <w:smallCaps w:val="0"/>
          <w:spacing w:val="-1"/>
          <w:sz w:val="24"/>
          <w:szCs w:val="24"/>
          <w:lang w:val="ro-RO"/>
        </w:rPr>
        <w:t xml:space="preserve">, </w:t>
      </w:r>
      <w:r w:rsidRPr="00B17546">
        <w:rPr>
          <w:b w:val="0"/>
          <w:bCs w:val="0"/>
          <w:i/>
          <w:iCs/>
          <w:smallCaps w:val="0"/>
          <w:spacing w:val="-1"/>
          <w:sz w:val="24"/>
          <w:szCs w:val="24"/>
          <w:lang w:val="ro-RO"/>
        </w:rPr>
        <w:t>Gorgias</w:t>
      </w:r>
      <w:r w:rsidRPr="00B17546">
        <w:rPr>
          <w:b w:val="0"/>
          <w:bCs w:val="0"/>
          <w:smallCaps w:val="0"/>
          <w:spacing w:val="-1"/>
          <w:sz w:val="24"/>
          <w:szCs w:val="24"/>
          <w:lang w:val="ro-RO"/>
        </w:rPr>
        <w:t>)</w:t>
      </w:r>
    </w:p>
    <w:p w:rsidR="008D101C" w:rsidRPr="00B17546" w:rsidRDefault="008D101C" w:rsidP="008D101C">
      <w:pPr>
        <w:spacing w:line="276" w:lineRule="auto"/>
        <w:ind w:firstLine="720"/>
        <w:jc w:val="both"/>
        <w:rPr>
          <w:b w:val="0"/>
          <w:bCs w:val="0"/>
          <w:smallCaps w:val="0"/>
          <w:sz w:val="24"/>
          <w:szCs w:val="24"/>
          <w:lang w:val="ro-RO"/>
        </w:rPr>
      </w:pPr>
      <w:r w:rsidRPr="00B17546">
        <w:rPr>
          <w:b w:val="0"/>
          <w:bCs w:val="0"/>
          <w:smallCaps w:val="0"/>
          <w:sz w:val="24"/>
          <w:szCs w:val="24"/>
          <w:lang w:val="ro-RO"/>
        </w:rPr>
        <w:t>„Pactul fundamental, în loc să distrugă egalitatea fundamentală, dimpotrivă înlocuiește printr-o egalitate morală și legitimă toată inegalitatea fizică dintre oameni pe care a putut-o lăsa natura, astfel putând fi inegali ca forță sau ca geniu, devin toți egali prin convenție, prin drept”. (</w:t>
      </w:r>
      <w:r w:rsidRPr="00B17546">
        <w:rPr>
          <w:smallCaps w:val="0"/>
          <w:sz w:val="24"/>
          <w:szCs w:val="24"/>
          <w:lang w:val="ro-RO"/>
        </w:rPr>
        <w:t>J. J. Rousseau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 xml:space="preserve">, </w:t>
      </w:r>
      <w:r w:rsidRPr="00B17546">
        <w:rPr>
          <w:b w:val="0"/>
          <w:bCs w:val="0"/>
          <w:i/>
          <w:iCs/>
          <w:smallCaps w:val="0"/>
          <w:sz w:val="24"/>
          <w:szCs w:val="24"/>
          <w:lang w:val="ro-RO"/>
        </w:rPr>
        <w:t>Contractul social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)</w:t>
      </w:r>
    </w:p>
    <w:p w:rsidR="008D101C" w:rsidRPr="00B17546" w:rsidRDefault="008D101C" w:rsidP="008D101C">
      <w:pPr>
        <w:spacing w:line="276" w:lineRule="auto"/>
        <w:ind w:firstLine="720"/>
        <w:jc w:val="both"/>
        <w:rPr>
          <w:b w:val="0"/>
          <w:bCs w:val="0"/>
          <w:i/>
          <w:iCs/>
          <w:smallCaps w:val="0"/>
          <w:sz w:val="24"/>
          <w:szCs w:val="24"/>
          <w:lang w:val="ro-RO"/>
        </w:rPr>
      </w:pPr>
      <w:r w:rsidRPr="00B17546">
        <w:rPr>
          <w:b w:val="0"/>
          <w:bCs w:val="0"/>
          <w:smallCaps w:val="0"/>
          <w:sz w:val="24"/>
          <w:szCs w:val="24"/>
          <w:lang w:val="ro-RO"/>
        </w:rPr>
        <w:t>„Ideea de dreptate presupune două lucruri – o regulă de conduită și un sentiment care sancționează regula. Trebuie să presupunem că primul e comun întregii umanități și menit binelui acesteia. Celălalt (sentimentul) e dorința ca aceia care încalcă regula să sufere o pedeapsă”. (</w:t>
      </w:r>
      <w:r w:rsidRPr="00B17546">
        <w:rPr>
          <w:smallCaps w:val="0"/>
          <w:sz w:val="24"/>
          <w:szCs w:val="24"/>
          <w:lang w:val="ro-RO"/>
        </w:rPr>
        <w:t>J. St. Mill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,</w:t>
      </w:r>
      <w:r w:rsidRPr="00B17546">
        <w:rPr>
          <w:b w:val="0"/>
          <w:bCs w:val="0"/>
          <w:i/>
          <w:iCs/>
          <w:smallCaps w:val="0"/>
          <w:sz w:val="24"/>
          <w:szCs w:val="24"/>
          <w:lang w:val="ro-RO"/>
        </w:rPr>
        <w:t>Utilitarismul)</w:t>
      </w:r>
    </w:p>
    <w:p w:rsidR="008D101C" w:rsidRPr="00B17546" w:rsidRDefault="008D101C" w:rsidP="008D101C">
      <w:pPr>
        <w:spacing w:line="360" w:lineRule="auto"/>
        <w:ind w:firstLine="720"/>
        <w:jc w:val="both"/>
        <w:rPr>
          <w:b w:val="0"/>
          <w:bCs w:val="0"/>
          <w:i/>
          <w:iCs/>
          <w:smallCaps w:val="0"/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jc w:val="both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u w:val="single"/>
          <w:lang w:val="ro-RO"/>
        </w:rPr>
        <w:t>SUBIECTUL II</w:t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</w:r>
      <w:r w:rsidRPr="00B17546">
        <w:rPr>
          <w:smallCaps w:val="0"/>
          <w:sz w:val="24"/>
          <w:szCs w:val="24"/>
          <w:u w:val="single"/>
          <w:lang w:val="ro-RO"/>
        </w:rPr>
        <w:tab/>
        <w:t>20 puncte</w:t>
      </w:r>
    </w:p>
    <w:p w:rsidR="008D101C" w:rsidRPr="00B17546" w:rsidRDefault="008D101C" w:rsidP="008D101C">
      <w:pPr>
        <w:pStyle w:val="BodyText3"/>
        <w:spacing w:line="276" w:lineRule="auto"/>
        <w:ind w:firstLine="360"/>
        <w:rPr>
          <w:b w:val="0"/>
          <w:bCs w:val="0"/>
          <w:i w:val="0"/>
          <w:iCs w:val="0"/>
          <w:lang w:val="ro-RO"/>
        </w:rPr>
      </w:pPr>
      <w:r w:rsidRPr="00B17546">
        <w:rPr>
          <w:b w:val="0"/>
          <w:bCs w:val="0"/>
          <w:i w:val="0"/>
          <w:iCs w:val="0"/>
          <w:lang w:val="ro-RO"/>
        </w:rPr>
        <w:t xml:space="preserve">„Dacă există un Altul, oricare ar fi el, oricare ar fi raporturile lui cu mine, fără chiar ca el să acţioneze asupra mea altfel decât prin pura ivire a fiinţei sale, eu am un afară, am o natură... cu toate că această natură însăşi îmi scapă şi este incognoscibilă ca atare. ” </w:t>
      </w:r>
    </w:p>
    <w:p w:rsidR="008D101C" w:rsidRPr="00B17546" w:rsidRDefault="008D101C" w:rsidP="008D101C">
      <w:pPr>
        <w:spacing w:line="360" w:lineRule="auto"/>
        <w:jc w:val="both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                                                                                 (Jean Paul Sarte – </w:t>
      </w:r>
      <w:r w:rsidRPr="00B17546">
        <w:rPr>
          <w:i/>
          <w:iCs/>
          <w:smallCaps w:val="0"/>
          <w:sz w:val="24"/>
          <w:szCs w:val="24"/>
          <w:lang w:val="ro-RO"/>
        </w:rPr>
        <w:t>Fiinţa şi Neantul</w:t>
      </w:r>
      <w:r w:rsidRPr="00B17546">
        <w:rPr>
          <w:smallCaps w:val="0"/>
          <w:sz w:val="24"/>
          <w:szCs w:val="24"/>
          <w:lang w:val="ro-RO"/>
        </w:rPr>
        <w:t>)</w:t>
      </w:r>
    </w:p>
    <w:p w:rsidR="008D101C" w:rsidRPr="00B17546" w:rsidRDefault="008D101C" w:rsidP="008D101C">
      <w:pPr>
        <w:spacing w:line="360" w:lineRule="auto"/>
        <w:jc w:val="both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>Utilizând drept punct de plecare în construcţia voastră aceste afirmaţii ale lui Jean Paul Sarte, realizaţi  analiza  comparativă a  altor   două concepţii filosofice  referitoare la  natura umană,  concepţii care,  prin tezele fundamentale pe care le susţin, se află într-un raport de opoziţie reciprocă.</w:t>
      </w:r>
    </w:p>
    <w:p w:rsidR="00047F08" w:rsidRPr="00B17546" w:rsidRDefault="00047F08" w:rsidP="00047F08">
      <w:pPr>
        <w:pStyle w:val="Heading2"/>
        <w:rPr>
          <w:szCs w:val="32"/>
        </w:rPr>
      </w:pPr>
      <w:r w:rsidRPr="00B17546">
        <w:rPr>
          <w:szCs w:val="32"/>
        </w:rPr>
        <w:lastRenderedPageBreak/>
        <w:t>MINISTERUL EDUCAŢIEI NAŢIONALE ŞI CE</w:t>
      </w:r>
      <w:r>
        <w:rPr>
          <w:szCs w:val="32"/>
        </w:rPr>
        <w:t>R</w:t>
      </w:r>
      <w:r w:rsidRPr="00B17546">
        <w:rPr>
          <w:szCs w:val="32"/>
        </w:rPr>
        <w:t>CETĂRII ŞTIINŢIFICE</w:t>
      </w:r>
    </w:p>
    <w:p w:rsidR="00047F08" w:rsidRPr="00B17546" w:rsidRDefault="00047F08" w:rsidP="00047F08"/>
    <w:p w:rsidR="00047F08" w:rsidRPr="00B17546" w:rsidRDefault="00047F08" w:rsidP="00047F08">
      <w:pPr>
        <w:pStyle w:val="Heading2"/>
        <w:rPr>
          <w:szCs w:val="32"/>
        </w:rPr>
      </w:pPr>
      <w:r w:rsidRPr="00B17546">
        <w:rPr>
          <w:szCs w:val="32"/>
        </w:rPr>
        <w:t>OLIMPIADA JUDEŢEANĂ DE ŞTIINŢE SOCIO-UMANE 2016</w:t>
      </w:r>
    </w:p>
    <w:p w:rsidR="00047F08" w:rsidRDefault="00047F08" w:rsidP="008D101C">
      <w:pPr>
        <w:tabs>
          <w:tab w:val="left" w:pos="3119"/>
        </w:tabs>
        <w:spacing w:line="360" w:lineRule="auto"/>
        <w:jc w:val="center"/>
        <w:rPr>
          <w:sz w:val="24"/>
          <w:szCs w:val="24"/>
          <w:lang w:val="pt-BR"/>
        </w:rPr>
      </w:pPr>
    </w:p>
    <w:p w:rsidR="00047F08" w:rsidRPr="00B17546" w:rsidRDefault="00047F08" w:rsidP="00047F08">
      <w:pPr>
        <w:pStyle w:val="Heading2"/>
        <w:rPr>
          <w:lang w:val="ro-RO"/>
        </w:rPr>
      </w:pPr>
      <w:r w:rsidRPr="00B17546">
        <w:rPr>
          <w:lang w:val="ro-RO"/>
        </w:rPr>
        <w:t>FILOSOFIE</w:t>
      </w:r>
    </w:p>
    <w:p w:rsidR="00047F08" w:rsidRPr="00B17546" w:rsidRDefault="00047F08" w:rsidP="00047F08">
      <w:pPr>
        <w:spacing w:line="360" w:lineRule="auto"/>
        <w:jc w:val="center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>5 martie 2016</w:t>
      </w:r>
    </w:p>
    <w:p w:rsidR="008D101C" w:rsidRPr="00B17546" w:rsidRDefault="008D101C" w:rsidP="008D101C">
      <w:pPr>
        <w:tabs>
          <w:tab w:val="left" w:pos="3119"/>
        </w:tabs>
        <w:spacing w:line="360" w:lineRule="auto"/>
        <w:jc w:val="center"/>
        <w:rPr>
          <w:sz w:val="24"/>
          <w:szCs w:val="24"/>
        </w:rPr>
      </w:pPr>
      <w:r w:rsidRPr="00B17546">
        <w:rPr>
          <w:sz w:val="24"/>
          <w:szCs w:val="24"/>
          <w:lang w:val="pt-BR"/>
        </w:rPr>
        <w:t>BAREM DE EVALUARE ŞI NOTARE</w:t>
      </w:r>
    </w:p>
    <w:p w:rsidR="008D101C" w:rsidRPr="00B17546" w:rsidRDefault="008D101C" w:rsidP="008D101C">
      <w:pPr>
        <w:spacing w:line="360" w:lineRule="auto"/>
        <w:rPr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rPr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rPr>
          <w:sz w:val="24"/>
          <w:szCs w:val="24"/>
          <w:u w:val="single"/>
          <w:lang w:val="ro-RO"/>
        </w:rPr>
      </w:pPr>
      <w:r w:rsidRPr="00B17546">
        <w:rPr>
          <w:sz w:val="24"/>
          <w:szCs w:val="24"/>
          <w:u w:val="single"/>
          <w:lang w:val="ro-RO"/>
        </w:rPr>
        <w:t>Subiectul I                                                                                                                70 de puncte,  din care:</w:t>
      </w:r>
    </w:p>
    <w:p w:rsidR="008D101C" w:rsidRPr="00B17546" w:rsidRDefault="008D101C" w:rsidP="008D101C">
      <w:pPr>
        <w:spacing w:line="360" w:lineRule="auto"/>
        <w:rPr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jc w:val="both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 20 puncte 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calitatea informaţiei  filosofice utilizate;</w:t>
      </w:r>
    </w:p>
    <w:p w:rsidR="008D101C" w:rsidRPr="00B17546" w:rsidRDefault="008D101C" w:rsidP="008D101C">
      <w:pPr>
        <w:spacing w:line="360" w:lineRule="auto"/>
        <w:jc w:val="both"/>
        <w:rPr>
          <w:b w:val="0"/>
          <w:bCs w:val="0"/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 15 puncte 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claritatea temei/temelor,problemei/problemelor  dezvoltate pornind de la citatele date;</w:t>
      </w:r>
    </w:p>
    <w:p w:rsidR="008D101C" w:rsidRPr="00B17546" w:rsidRDefault="008D101C" w:rsidP="008D101C">
      <w:pPr>
        <w:spacing w:line="360" w:lineRule="auto"/>
        <w:jc w:val="both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 15 puncte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coerenta şi pertinenţa argumentării;</w:t>
      </w:r>
    </w:p>
    <w:p w:rsidR="008D101C" w:rsidRPr="00B17546" w:rsidRDefault="008D101C" w:rsidP="008D101C">
      <w:pPr>
        <w:spacing w:line="360" w:lineRule="auto"/>
        <w:jc w:val="both"/>
        <w:rPr>
          <w:b w:val="0"/>
          <w:bCs w:val="0"/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 8 puncte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originalitate şi creativitate;</w:t>
      </w:r>
    </w:p>
    <w:p w:rsidR="008D101C" w:rsidRPr="00B17546" w:rsidRDefault="008D101C" w:rsidP="008D101C">
      <w:pPr>
        <w:spacing w:line="360" w:lineRule="auto"/>
        <w:jc w:val="both"/>
        <w:rPr>
          <w:b w:val="0"/>
          <w:bCs w:val="0"/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 8 puncte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calitatea limbajului filosofic utilizat;</w:t>
      </w:r>
    </w:p>
    <w:p w:rsidR="008D101C" w:rsidRPr="00B17546" w:rsidRDefault="008D101C" w:rsidP="008D101C">
      <w:pPr>
        <w:spacing w:line="360" w:lineRule="auto"/>
        <w:jc w:val="both"/>
        <w:rPr>
          <w:b w:val="0"/>
          <w:bCs w:val="0"/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 4 puncte 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respectarea cerinţelor formale (de structură) în redactarea eseului.</w:t>
      </w:r>
    </w:p>
    <w:p w:rsidR="008D101C" w:rsidRPr="00B17546" w:rsidRDefault="008D101C" w:rsidP="008D101C">
      <w:pPr>
        <w:spacing w:line="360" w:lineRule="auto"/>
        <w:rPr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rPr>
          <w:sz w:val="24"/>
          <w:szCs w:val="24"/>
          <w:u w:val="single"/>
          <w:lang w:val="ro-RO"/>
        </w:rPr>
      </w:pPr>
      <w:r w:rsidRPr="00B17546">
        <w:rPr>
          <w:sz w:val="24"/>
          <w:szCs w:val="24"/>
          <w:u w:val="single"/>
          <w:lang w:val="ro-RO"/>
        </w:rPr>
        <w:t>Subiectul II20 de puncte , din care:</w:t>
      </w:r>
    </w:p>
    <w:p w:rsidR="008D101C" w:rsidRPr="00B17546" w:rsidRDefault="008D101C" w:rsidP="008D101C">
      <w:pPr>
        <w:spacing w:line="360" w:lineRule="auto"/>
        <w:rPr>
          <w:sz w:val="24"/>
          <w:szCs w:val="24"/>
          <w:u w:val="single"/>
          <w:lang w:val="ro-RO"/>
        </w:rPr>
      </w:pPr>
    </w:p>
    <w:p w:rsidR="008D101C" w:rsidRPr="00B17546" w:rsidRDefault="008D101C" w:rsidP="008D101C">
      <w:pPr>
        <w:spacing w:line="360" w:lineRule="auto"/>
        <w:jc w:val="both"/>
        <w:rPr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- 6  puncte 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 utilizarea adecvată și pertinentă a afirmaţiilor lui Jean Paul Sartre în construcţia  analizei comparative;</w:t>
      </w:r>
    </w:p>
    <w:p w:rsidR="008D101C" w:rsidRPr="00B17546" w:rsidRDefault="008D101C" w:rsidP="008D101C">
      <w:pPr>
        <w:spacing w:line="360" w:lineRule="auto"/>
        <w:jc w:val="both"/>
        <w:rPr>
          <w:b w:val="0"/>
          <w:bCs w:val="0"/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 2  puncte 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 identificarea corectă a două concepţii opuse, referitoare la natura umană;</w:t>
      </w:r>
    </w:p>
    <w:p w:rsidR="008D101C" w:rsidRPr="00B17546" w:rsidRDefault="008D101C" w:rsidP="008D101C">
      <w:pPr>
        <w:spacing w:line="360" w:lineRule="auto"/>
        <w:jc w:val="both"/>
        <w:rPr>
          <w:b w:val="0"/>
          <w:bCs w:val="0"/>
          <w:smallCaps w:val="0"/>
          <w:sz w:val="24"/>
          <w:szCs w:val="24"/>
          <w:lang w:val="ro-RO"/>
        </w:rPr>
      </w:pPr>
      <w:r w:rsidRPr="00B17546">
        <w:rPr>
          <w:smallCaps w:val="0"/>
          <w:sz w:val="24"/>
          <w:szCs w:val="24"/>
          <w:lang w:val="ro-RO"/>
        </w:rPr>
        <w:t xml:space="preserve">- 12  puncte  </w:t>
      </w:r>
      <w:r w:rsidRPr="00B17546">
        <w:rPr>
          <w:b w:val="0"/>
          <w:bCs w:val="0"/>
          <w:smallCaps w:val="0"/>
          <w:sz w:val="24"/>
          <w:szCs w:val="24"/>
          <w:lang w:val="ro-RO"/>
        </w:rPr>
        <w:t>pentru realizarea analizei comparative (în acordarea punctajului se va urmări  capacitatea de  identificare  corectă  a  elementelor care  situează în opoziţie cele două concepţii, analiza  adecvată a acestor elemente,  coerenţa şi pertinenţa construcţiilor argumentative).</w:t>
      </w:r>
    </w:p>
    <w:p w:rsidR="008D101C" w:rsidRPr="00B17546" w:rsidRDefault="008D101C" w:rsidP="008D101C">
      <w:pPr>
        <w:spacing w:line="360" w:lineRule="auto"/>
        <w:rPr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rPr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rPr>
          <w:sz w:val="24"/>
          <w:szCs w:val="24"/>
          <w:lang w:val="ro-RO"/>
        </w:rPr>
      </w:pPr>
      <w:r w:rsidRPr="00B17546">
        <w:rPr>
          <w:sz w:val="24"/>
          <w:szCs w:val="24"/>
          <w:lang w:val="ro-RO"/>
        </w:rPr>
        <w:t>10 puncte din oficiu</w:t>
      </w:r>
    </w:p>
    <w:p w:rsidR="008D101C" w:rsidRPr="00B17546" w:rsidRDefault="008D101C" w:rsidP="008D101C">
      <w:pPr>
        <w:spacing w:line="360" w:lineRule="auto"/>
        <w:rPr>
          <w:sz w:val="24"/>
          <w:szCs w:val="24"/>
          <w:lang w:val="ro-RO"/>
        </w:rPr>
      </w:pPr>
    </w:p>
    <w:p w:rsidR="008D101C" w:rsidRPr="00B17546" w:rsidRDefault="008D101C" w:rsidP="008D101C">
      <w:pPr>
        <w:spacing w:line="360" w:lineRule="auto"/>
        <w:rPr>
          <w:lang w:val="ro-RO"/>
        </w:rPr>
      </w:pPr>
      <w:r w:rsidRPr="00B17546">
        <w:rPr>
          <w:lang w:val="ro-RO"/>
        </w:rPr>
        <w:t xml:space="preserve">notă: </w:t>
      </w:r>
    </w:p>
    <w:p w:rsidR="00BA2EB9" w:rsidRPr="00047F08" w:rsidRDefault="008D101C" w:rsidP="00047F08">
      <w:pPr>
        <w:spacing w:line="360" w:lineRule="auto"/>
        <w:rPr>
          <w:sz w:val="24"/>
          <w:szCs w:val="24"/>
          <w:lang w:val="ro-RO"/>
        </w:rPr>
      </w:pPr>
      <w:r w:rsidRPr="00B17546">
        <w:rPr>
          <w:sz w:val="24"/>
          <w:szCs w:val="24"/>
          <w:lang w:val="ro-RO"/>
        </w:rPr>
        <w:t>Nota finală se stabileşte prin împărţirea punctajului obţinut la 10.</w:t>
      </w:r>
      <w:bookmarkStart w:id="0" w:name="_GoBack"/>
      <w:bookmarkEnd w:id="0"/>
    </w:p>
    <w:sectPr w:rsidR="00BA2EB9" w:rsidRPr="00047F08" w:rsidSect="00B17546">
      <w:foot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716" w:rsidRDefault="00B71716" w:rsidP="00B17546">
      <w:r>
        <w:separator/>
      </w:r>
    </w:p>
  </w:endnote>
  <w:endnote w:type="continuationSeparator" w:id="1">
    <w:p w:rsidR="00B71716" w:rsidRDefault="00B71716" w:rsidP="00B17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5837"/>
      <w:docPartObj>
        <w:docPartGallery w:val="Page Numbers (Bottom of Page)"/>
        <w:docPartUnique/>
      </w:docPartObj>
    </w:sdtPr>
    <w:sdtEndPr>
      <w:rPr>
        <w:b w:val="0"/>
        <w:sz w:val="22"/>
      </w:rPr>
    </w:sdtEndPr>
    <w:sdtContent>
      <w:p w:rsidR="00B17546" w:rsidRPr="00B17546" w:rsidRDefault="002967BE">
        <w:pPr>
          <w:pStyle w:val="Footer"/>
          <w:jc w:val="center"/>
          <w:rPr>
            <w:b w:val="0"/>
            <w:sz w:val="22"/>
          </w:rPr>
        </w:pPr>
        <w:r>
          <w:rPr>
            <w:b w:val="0"/>
            <w:sz w:val="22"/>
          </w:rPr>
          <w:t>1</w:t>
        </w:r>
        <w:r w:rsidR="00B17546" w:rsidRPr="00B17546">
          <w:rPr>
            <w:b w:val="0"/>
            <w:sz w:val="22"/>
          </w:rPr>
          <w:t>/1</w:t>
        </w:r>
      </w:p>
    </w:sdtContent>
  </w:sdt>
  <w:p w:rsidR="00B17546" w:rsidRDefault="00B175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716" w:rsidRDefault="00B71716" w:rsidP="00B17546">
      <w:r>
        <w:separator/>
      </w:r>
    </w:p>
  </w:footnote>
  <w:footnote w:type="continuationSeparator" w:id="1">
    <w:p w:rsidR="00B71716" w:rsidRDefault="00B71716" w:rsidP="00B175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905"/>
    <w:rsid w:val="00047F08"/>
    <w:rsid w:val="00173681"/>
    <w:rsid w:val="002967BE"/>
    <w:rsid w:val="00300BA2"/>
    <w:rsid w:val="00343227"/>
    <w:rsid w:val="003A0EDC"/>
    <w:rsid w:val="0041625F"/>
    <w:rsid w:val="0047214B"/>
    <w:rsid w:val="00517DEE"/>
    <w:rsid w:val="0062068B"/>
    <w:rsid w:val="0076463E"/>
    <w:rsid w:val="007F6905"/>
    <w:rsid w:val="008D101C"/>
    <w:rsid w:val="00A12E9D"/>
    <w:rsid w:val="00AC0475"/>
    <w:rsid w:val="00B17546"/>
    <w:rsid w:val="00B71716"/>
    <w:rsid w:val="00BA2EB9"/>
    <w:rsid w:val="00FF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1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 w:val="28"/>
      <w:szCs w:val="28"/>
      <w:lang w:val="en-US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101C"/>
    <w:pPr>
      <w:keepNext/>
      <w:jc w:val="center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D101C"/>
    <w:rPr>
      <w:rFonts w:ascii="Times New Roman" w:eastAsia="Times New Roman" w:hAnsi="Times New Roman" w:cs="Times New Roman"/>
      <w:b/>
      <w:bCs/>
      <w:smallCaps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rsid w:val="008D101C"/>
    <w:rPr>
      <w:smallCaps w:val="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8D101C"/>
    <w:rPr>
      <w:rFonts w:ascii="Times New Roman" w:eastAsia="Times New Roman" w:hAnsi="Times New Roman" w:cs="Times New Roman"/>
      <w:b/>
      <w:bCs/>
      <w:sz w:val="24"/>
      <w:szCs w:val="24"/>
      <w:lang w:val="en-US" w:eastAsia="ro-RO"/>
    </w:rPr>
  </w:style>
  <w:style w:type="paragraph" w:styleId="BodyText3">
    <w:name w:val="Body Text 3"/>
    <w:basedOn w:val="Normal"/>
    <w:link w:val="BodyText3Char"/>
    <w:uiPriority w:val="99"/>
    <w:rsid w:val="008D101C"/>
    <w:pPr>
      <w:jc w:val="both"/>
    </w:pPr>
    <w:rPr>
      <w:i/>
      <w:iCs/>
      <w:smallCaps w:val="0"/>
      <w:sz w:val="24"/>
      <w:szCs w:val="24"/>
      <w:lang w:val="fr-FR"/>
    </w:rPr>
  </w:style>
  <w:style w:type="character" w:customStyle="1" w:styleId="BodyText3Char">
    <w:name w:val="Body Text 3 Char"/>
    <w:basedOn w:val="DefaultParagraphFont"/>
    <w:link w:val="BodyText3"/>
    <w:uiPriority w:val="99"/>
    <w:rsid w:val="008D101C"/>
    <w:rPr>
      <w:rFonts w:ascii="Times New Roman" w:eastAsia="Times New Roman" w:hAnsi="Times New Roman" w:cs="Times New Roman"/>
      <w:b/>
      <w:bCs/>
      <w:i/>
      <w:iCs/>
      <w:sz w:val="24"/>
      <w:szCs w:val="24"/>
      <w:lang w:val="fr-FR"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B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7546"/>
    <w:rPr>
      <w:rFonts w:ascii="Times New Roman" w:eastAsia="Times New Roman" w:hAnsi="Times New Roman" w:cs="Times New Roman"/>
      <w:b/>
      <w:bCs/>
      <w:smallCaps/>
      <w:sz w:val="28"/>
      <w:szCs w:val="28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B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46"/>
    <w:rPr>
      <w:rFonts w:ascii="Times New Roman" w:eastAsia="Times New Roman" w:hAnsi="Times New Roman" w:cs="Times New Roman"/>
      <w:b/>
      <w:bCs/>
      <w:smallCaps/>
      <w:sz w:val="28"/>
      <w:szCs w:val="28"/>
      <w:lang w:val="en-US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1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 w:val="28"/>
      <w:szCs w:val="28"/>
      <w:lang w:val="en-US"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8D101C"/>
    <w:pPr>
      <w:keepNext/>
      <w:jc w:val="center"/>
      <w:outlineLvl w:val="1"/>
    </w:pPr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rsid w:val="008D101C"/>
    <w:rPr>
      <w:rFonts w:ascii="Times New Roman" w:eastAsia="Times New Roman" w:hAnsi="Times New Roman" w:cs="Times New Roman"/>
      <w:b/>
      <w:bCs/>
      <w:smallCaps/>
      <w:sz w:val="24"/>
      <w:szCs w:val="24"/>
      <w:lang w:val="en-US" w:eastAsia="ro-RO"/>
    </w:rPr>
  </w:style>
  <w:style w:type="paragraph" w:styleId="Corptext">
    <w:name w:val="Body Text"/>
    <w:basedOn w:val="Normal"/>
    <w:link w:val="CorptextCaracter"/>
    <w:uiPriority w:val="99"/>
    <w:rsid w:val="008D101C"/>
    <w:rPr>
      <w:smallCaps w:val="0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8D101C"/>
    <w:rPr>
      <w:rFonts w:ascii="Times New Roman" w:eastAsia="Times New Roman" w:hAnsi="Times New Roman" w:cs="Times New Roman"/>
      <w:b/>
      <w:bCs/>
      <w:sz w:val="24"/>
      <w:szCs w:val="24"/>
      <w:lang w:val="en-US" w:eastAsia="ro-RO"/>
    </w:rPr>
  </w:style>
  <w:style w:type="paragraph" w:styleId="Corptext3">
    <w:name w:val="Body Text 3"/>
    <w:basedOn w:val="Normal"/>
    <w:link w:val="Corptext3Caracter"/>
    <w:uiPriority w:val="99"/>
    <w:rsid w:val="008D101C"/>
    <w:pPr>
      <w:jc w:val="both"/>
    </w:pPr>
    <w:rPr>
      <w:i/>
      <w:iCs/>
      <w:smallCaps w:val="0"/>
      <w:sz w:val="24"/>
      <w:szCs w:val="24"/>
      <w:lang w:val="fr-FR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8D101C"/>
    <w:rPr>
      <w:rFonts w:ascii="Times New Roman" w:eastAsia="Times New Roman" w:hAnsi="Times New Roman" w:cs="Times New Roman"/>
      <w:b/>
      <w:bCs/>
      <w:i/>
      <w:iCs/>
      <w:sz w:val="24"/>
      <w:szCs w:val="24"/>
      <w:lang w:val="fr-FR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576</Words>
  <Characters>3286</Characters>
  <Application>Microsoft Office Word</Application>
  <DocSecurity>0</DocSecurity>
  <Lines>27</Lines>
  <Paragraphs>7</Paragraphs>
  <ScaleCrop>false</ScaleCrop>
  <Company>Unitate Scolara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MihaelaI</cp:lastModifiedBy>
  <cp:revision>9</cp:revision>
  <cp:lastPrinted>2016-03-05T17:36:00Z</cp:lastPrinted>
  <dcterms:created xsi:type="dcterms:W3CDTF">2016-03-04T12:34:00Z</dcterms:created>
  <dcterms:modified xsi:type="dcterms:W3CDTF">2016-03-05T17:36:00Z</dcterms:modified>
</cp:coreProperties>
</file>