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4" w:rsidRPr="004C7A1D" w:rsidRDefault="00E07FA4" w:rsidP="00CD75DF">
      <w:pPr>
        <w:spacing w:after="0" w:line="360" w:lineRule="auto"/>
        <w:ind w:left="57"/>
        <w:jc w:val="both"/>
        <w:rPr>
          <w:sz w:val="24"/>
          <w:szCs w:val="24"/>
        </w:rPr>
      </w:pP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6438900" cy="914400"/>
            <wp:effectExtent l="0" t="0" r="0" b="0"/>
            <wp:docPr id="5" name="Picture 2" descr="antet 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 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A4" w:rsidRDefault="00E07FA4" w:rsidP="00CD75DF">
      <w:pPr>
        <w:spacing w:after="0" w:line="360" w:lineRule="auto"/>
        <w:ind w:left="57"/>
        <w:jc w:val="both"/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</w:pPr>
    </w:p>
    <w:p w:rsidR="00E07FA4" w:rsidRDefault="00206B54" w:rsidP="00CD75DF">
      <w:pPr>
        <w:spacing w:after="0" w:line="360" w:lineRule="auto"/>
        <w:ind w:left="57"/>
        <w:jc w:val="center"/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</w:pP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Târg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 de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E</w:t>
      </w:r>
      <w:r w:rsidR="00D85EA5" w:rsidRPr="00CD75DF">
        <w:rPr>
          <w:rStyle w:val="Emphasis"/>
          <w:rFonts w:ascii="Cambria" w:hAnsi="Cambria"/>
          <w:b/>
          <w:i w:val="0"/>
          <w:iCs/>
          <w:sz w:val="32"/>
          <w:szCs w:val="32"/>
        </w:rPr>
        <w:t>d</w:t>
      </w:r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ucaţie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şi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Formare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Profesională</w:t>
      </w:r>
      <w:proofErr w:type="spellEnd"/>
    </w:p>
    <w:p w:rsidR="00206B54" w:rsidRPr="00E07FA4" w:rsidRDefault="00206B54" w:rsidP="00CD75DF">
      <w:pPr>
        <w:spacing w:after="0" w:line="360" w:lineRule="auto"/>
        <w:ind w:left="57"/>
        <w:jc w:val="center"/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</w:pPr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BAC</w:t>
      </w:r>
      <w:r w:rsidRPr="00E07FA4">
        <w:rPr>
          <w:rStyle w:val="Emphasis"/>
          <w:rFonts w:ascii="Cambria" w:hAnsi="Cambria" w:cs="Arial"/>
          <w:b/>
          <w:i w:val="0"/>
          <w:iCs/>
          <w:color w:val="000000"/>
          <w:sz w:val="32"/>
          <w:szCs w:val="32"/>
        </w:rPr>
        <w:t>Ă</w:t>
      </w:r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U 25-27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>aprilie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32"/>
          <w:szCs w:val="32"/>
        </w:rPr>
        <w:t xml:space="preserve"> 2014</w:t>
      </w:r>
    </w:p>
    <w:p w:rsidR="00E07FA4" w:rsidRPr="00E07FA4" w:rsidRDefault="00206B54" w:rsidP="00CD75DF">
      <w:pPr>
        <w:spacing w:after="0" w:line="360" w:lineRule="auto"/>
        <w:ind w:left="57"/>
        <w:jc w:val="center"/>
        <w:rPr>
          <w:rFonts w:ascii="Times New Roman" w:hAnsi="Times New Roman"/>
          <w:sz w:val="24"/>
          <w:szCs w:val="28"/>
        </w:rPr>
      </w:pP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Centrul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de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Afaceri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și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Expoziții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"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Mircea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Cancicov</w:t>
      </w:r>
      <w:proofErr w:type="spellEnd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"</w:t>
      </w:r>
      <w:r w:rsidR="00D85EA5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 xml:space="preserve"> </w:t>
      </w:r>
      <w:proofErr w:type="spellStart"/>
      <w:r w:rsidRPr="00E07FA4">
        <w:rPr>
          <w:rStyle w:val="Emphasis"/>
          <w:rFonts w:ascii="Cambria" w:hAnsi="Cambria"/>
          <w:b/>
          <w:i w:val="0"/>
          <w:iCs/>
          <w:color w:val="000000"/>
          <w:sz w:val="28"/>
          <w:szCs w:val="32"/>
        </w:rPr>
        <w:t>Bacău</w:t>
      </w:r>
      <w:proofErr w:type="spellEnd"/>
    </w:p>
    <w:p w:rsidR="00206B54" w:rsidRDefault="00206B54" w:rsidP="00CD75DF">
      <w:pPr>
        <w:spacing w:after="0" w:line="360" w:lineRule="auto"/>
        <w:ind w:left="57"/>
        <w:jc w:val="center"/>
        <w:rPr>
          <w:rFonts w:ascii="Times New Roman" w:hAnsi="Times New Roman"/>
          <w:sz w:val="28"/>
          <w:szCs w:val="28"/>
        </w:rPr>
      </w:pPr>
    </w:p>
    <w:p w:rsidR="00206B54" w:rsidRDefault="00206B54" w:rsidP="00CD75DF">
      <w:pPr>
        <w:spacing w:after="0" w:line="360" w:lineRule="auto"/>
        <w:ind w:left="5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07FA4">
        <w:rPr>
          <w:rFonts w:ascii="Times New Roman" w:hAnsi="Times New Roman"/>
          <w:sz w:val="24"/>
          <w:szCs w:val="24"/>
        </w:rPr>
        <w:t>Stimată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Doamnă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07FA4">
        <w:rPr>
          <w:rFonts w:ascii="Times New Roman" w:hAnsi="Times New Roman"/>
          <w:sz w:val="24"/>
          <w:szCs w:val="24"/>
        </w:rPr>
        <w:t>Stimate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Domn</w:t>
      </w:r>
      <w:proofErr w:type="spellEnd"/>
      <w:r w:rsidRPr="00E07FA4">
        <w:rPr>
          <w:rFonts w:ascii="Times New Roman" w:hAnsi="Times New Roman"/>
          <w:sz w:val="24"/>
          <w:szCs w:val="24"/>
        </w:rPr>
        <w:t>,</w:t>
      </w:r>
    </w:p>
    <w:p w:rsidR="00CD75DF" w:rsidRPr="00E07FA4" w:rsidRDefault="00CD75DF" w:rsidP="00CD75DF">
      <w:pPr>
        <w:spacing w:after="0" w:line="36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:rsidR="00206B54" w:rsidRPr="00E07FA4" w:rsidRDefault="00206B54" w:rsidP="00CD75DF">
      <w:pPr>
        <w:spacing w:after="0" w:line="360" w:lineRule="auto"/>
        <w:ind w:left="57" w:firstLine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753D1">
        <w:rPr>
          <w:rFonts w:ascii="Times New Roman" w:hAnsi="Times New Roman"/>
          <w:sz w:val="24"/>
          <w:szCs w:val="24"/>
        </w:rPr>
        <w:t>Avem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plăcerea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să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vă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invităm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să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participaţi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în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3D1">
        <w:rPr>
          <w:rFonts w:ascii="Times New Roman" w:hAnsi="Times New Roman"/>
          <w:sz w:val="24"/>
          <w:szCs w:val="24"/>
        </w:rPr>
        <w:t>perioada</w:t>
      </w:r>
      <w:proofErr w:type="spellEnd"/>
      <w:r w:rsidRPr="00E753D1">
        <w:rPr>
          <w:rFonts w:ascii="Times New Roman" w:hAnsi="Times New Roman"/>
          <w:sz w:val="24"/>
          <w:szCs w:val="24"/>
        </w:rPr>
        <w:t xml:space="preserve"> </w:t>
      </w:r>
      <w:r w:rsidR="00297E6B">
        <w:rPr>
          <w:rFonts w:ascii="Times New Roman" w:hAnsi="Times New Roman"/>
          <w:b/>
          <w:i/>
          <w:sz w:val="24"/>
          <w:szCs w:val="24"/>
        </w:rPr>
        <w:t xml:space="preserve">25 – 27 </w:t>
      </w:r>
      <w:proofErr w:type="spellStart"/>
      <w:r w:rsidR="00297E6B">
        <w:rPr>
          <w:rFonts w:ascii="Times New Roman" w:hAnsi="Times New Roman"/>
          <w:b/>
          <w:i/>
          <w:sz w:val="24"/>
          <w:szCs w:val="24"/>
        </w:rPr>
        <w:t>april</w:t>
      </w:r>
      <w:r w:rsidRPr="00E07FA4">
        <w:rPr>
          <w:rFonts w:ascii="Times New Roman" w:hAnsi="Times New Roman"/>
          <w:b/>
          <w:i/>
          <w:sz w:val="24"/>
          <w:szCs w:val="24"/>
        </w:rPr>
        <w:t>i</w:t>
      </w:r>
      <w:r w:rsidR="00297E6B">
        <w:rPr>
          <w:rFonts w:ascii="Times New Roman" w:hAnsi="Times New Roman"/>
          <w:b/>
          <w:i/>
          <w:sz w:val="24"/>
          <w:szCs w:val="24"/>
        </w:rPr>
        <w:t>e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2014</w:t>
      </w:r>
      <w:r w:rsidRPr="00E07FA4">
        <w:rPr>
          <w:rFonts w:ascii="Times New Roman" w:hAnsi="Times New Roman"/>
          <w:i/>
          <w:sz w:val="24"/>
          <w:szCs w:val="24"/>
        </w:rPr>
        <w:t xml:space="preserve"> </w:t>
      </w:r>
      <w:r w:rsidRPr="00E07FA4">
        <w:rPr>
          <w:rFonts w:ascii="Times New Roman" w:hAnsi="Times New Roman"/>
          <w:sz w:val="24"/>
          <w:szCs w:val="24"/>
        </w:rPr>
        <w:t>la</w:t>
      </w:r>
      <w:r w:rsidRPr="00E07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Târgul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Educaţie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Formare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A5F49">
        <w:rPr>
          <w:rFonts w:ascii="Times New Roman" w:hAnsi="Times New Roman"/>
          <w:b/>
          <w:i/>
          <w:sz w:val="24"/>
          <w:szCs w:val="24"/>
        </w:rPr>
        <w:t>Bacău</w:t>
      </w:r>
      <w:proofErr w:type="spellEnd"/>
      <w:r w:rsidRPr="00E07FA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07FA4">
        <w:rPr>
          <w:rFonts w:ascii="Times New Roman" w:hAnsi="Times New Roman"/>
          <w:sz w:val="24"/>
          <w:szCs w:val="24"/>
        </w:rPr>
        <w:t>eveniment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ce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va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avea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loc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la</w:t>
      </w:r>
      <w:r w:rsidRPr="00E07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Centrul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Afaceri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Expoziţii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“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Mircea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Cancicov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 xml:space="preserve">” </w:t>
      </w:r>
      <w:proofErr w:type="spellStart"/>
      <w:r w:rsidRPr="00E07FA4">
        <w:rPr>
          <w:rFonts w:ascii="Times New Roman" w:hAnsi="Times New Roman"/>
          <w:b/>
          <w:i/>
          <w:sz w:val="24"/>
          <w:szCs w:val="24"/>
        </w:rPr>
        <w:t>Bacău</w:t>
      </w:r>
      <w:proofErr w:type="spellEnd"/>
      <w:r w:rsidRPr="00E07FA4">
        <w:rPr>
          <w:rFonts w:ascii="Times New Roman" w:hAnsi="Times New Roman"/>
          <w:b/>
          <w:i/>
          <w:sz w:val="24"/>
          <w:szCs w:val="24"/>
        </w:rPr>
        <w:t>.</w:t>
      </w:r>
    </w:p>
    <w:p w:rsidR="00CC616A" w:rsidRPr="00E07FA4" w:rsidRDefault="00206B54" w:rsidP="00CD75DF">
      <w:pPr>
        <w:spacing w:after="0" w:line="360" w:lineRule="auto"/>
        <w:ind w:left="57"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07FA4">
        <w:rPr>
          <w:rFonts w:ascii="Times New Roman" w:hAnsi="Times New Roman"/>
          <w:sz w:val="24"/>
          <w:szCs w:val="24"/>
        </w:rPr>
        <w:t>Târgul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sz w:val="24"/>
          <w:szCs w:val="24"/>
        </w:rPr>
        <w:t>E</w:t>
      </w:r>
      <w:r w:rsidR="00CD75DF">
        <w:rPr>
          <w:rFonts w:ascii="Times New Roman" w:hAnsi="Times New Roman"/>
          <w:sz w:val="24"/>
          <w:szCs w:val="24"/>
        </w:rPr>
        <w:t>ducaţie</w:t>
      </w:r>
      <w:proofErr w:type="spellEnd"/>
      <w:r w:rsid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5DF">
        <w:rPr>
          <w:rFonts w:ascii="Times New Roman" w:hAnsi="Times New Roman"/>
          <w:sz w:val="24"/>
          <w:szCs w:val="24"/>
        </w:rPr>
        <w:t>şi</w:t>
      </w:r>
      <w:proofErr w:type="spellEnd"/>
      <w:r w:rsid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5DF">
        <w:rPr>
          <w:rFonts w:ascii="Times New Roman" w:hAnsi="Times New Roman"/>
          <w:sz w:val="24"/>
          <w:szCs w:val="24"/>
        </w:rPr>
        <w:t>Formare</w:t>
      </w:r>
      <w:proofErr w:type="spellEnd"/>
      <w:r w:rsid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5DF">
        <w:rPr>
          <w:rFonts w:ascii="Times New Roman" w:hAnsi="Times New Roman"/>
          <w:sz w:val="24"/>
          <w:szCs w:val="24"/>
        </w:rPr>
        <w:t>Profesională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este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E07FA4">
        <w:rPr>
          <w:rFonts w:ascii="Times New Roman" w:hAnsi="Times New Roman"/>
          <w:sz w:val="24"/>
          <w:szCs w:val="24"/>
        </w:rPr>
        <w:t>eveniment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organizat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sz w:val="24"/>
          <w:szCs w:val="24"/>
        </w:rPr>
        <w:t>către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SC </w:t>
      </w:r>
      <w:proofErr w:type="spellStart"/>
      <w:r w:rsidRPr="00E07FA4">
        <w:rPr>
          <w:rFonts w:ascii="Times New Roman" w:hAnsi="Times New Roman"/>
          <w:sz w:val="24"/>
          <w:szCs w:val="24"/>
        </w:rPr>
        <w:t>Centrul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sz w:val="24"/>
          <w:szCs w:val="24"/>
        </w:rPr>
        <w:t>Afaceri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şi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Expoziţional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Bacău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E07FA4">
        <w:rPr>
          <w:rFonts w:ascii="Times New Roman" w:hAnsi="Times New Roman"/>
          <w:sz w:val="24"/>
          <w:szCs w:val="24"/>
        </w:rPr>
        <w:t>în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parteneriat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E148A">
        <w:rPr>
          <w:rFonts w:ascii="Times New Roman" w:hAnsi="Times New Roman"/>
          <w:sz w:val="24"/>
          <w:szCs w:val="24"/>
        </w:rPr>
        <w:t>Inspectoratul</w:t>
      </w:r>
      <w:proofErr w:type="spellEnd"/>
      <w:r w:rsidR="002E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48A">
        <w:rPr>
          <w:rFonts w:ascii="Times New Roman" w:hAnsi="Times New Roman"/>
          <w:sz w:val="24"/>
          <w:szCs w:val="24"/>
        </w:rPr>
        <w:t>Școlar</w:t>
      </w:r>
      <w:proofErr w:type="spellEnd"/>
      <w:r w:rsidR="002E148A">
        <w:rPr>
          <w:rFonts w:ascii="Times New Roman" w:hAnsi="Times New Roman"/>
          <w:sz w:val="24"/>
          <w:szCs w:val="24"/>
        </w:rPr>
        <w:t xml:space="preserve"> al </w:t>
      </w:r>
      <w:r w:rsidR="002E148A">
        <w:rPr>
          <w:rFonts w:ascii="Times New Roman" w:hAnsi="Times New Roman"/>
          <w:sz w:val="24"/>
          <w:szCs w:val="24"/>
          <w:lang w:val="ro-RO"/>
        </w:rPr>
        <w:t>Județului Bacău</w:t>
      </w:r>
      <w:r w:rsidR="00CC616A" w:rsidRPr="00E07FA4">
        <w:rPr>
          <w:rFonts w:ascii="Times New Roman" w:hAnsi="Times New Roman"/>
          <w:sz w:val="24"/>
          <w:szCs w:val="24"/>
        </w:rPr>
        <w:t>,</w:t>
      </w:r>
      <w:r w:rsidR="00CC616A" w:rsidRPr="00E07FA4">
        <w:rPr>
          <w:rFonts w:ascii="Times New Roman" w:eastAsia="Times New Roman" w:hAnsi="Times New Roman"/>
          <w:color w:val="284B8C"/>
          <w:sz w:val="24"/>
          <w:szCs w:val="24"/>
        </w:rPr>
        <w:t xml:space="preserve"> 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>ce</w:t>
      </w:r>
      <w:r w:rsidR="00CC616A" w:rsidRPr="00E07FA4">
        <w:rPr>
          <w:rFonts w:ascii="Times New Roman" w:hAnsi="Times New Roman"/>
          <w:b/>
          <w:bCs/>
          <w:sz w:val="24"/>
          <w:szCs w:val="24"/>
          <w:lang w:val="ro-RO"/>
        </w:rPr>
        <w:t> 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>se adreseaz</w:t>
      </w:r>
      <w:r w:rsidR="00CC616A">
        <w:rPr>
          <w:rFonts w:ascii="Times New Roman" w:hAnsi="Times New Roman"/>
          <w:sz w:val="24"/>
          <w:szCs w:val="24"/>
          <w:lang w:val="ro-RO"/>
        </w:rPr>
        <w:t>ă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2CD1">
        <w:rPr>
          <w:rFonts w:ascii="Times New Roman" w:hAnsi="Times New Roman"/>
          <w:sz w:val="24"/>
          <w:szCs w:val="24"/>
          <w:lang w:val="ro-RO"/>
        </w:rPr>
        <w:t>preșcolarilor, școlarilor, studenților</w:t>
      </w:r>
      <w:r w:rsidR="00722CD1" w:rsidRPr="00E07F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616A">
        <w:rPr>
          <w:rFonts w:ascii="Times New Roman" w:hAnsi="Times New Roman"/>
          <w:sz w:val="24"/>
          <w:szCs w:val="24"/>
          <w:lang w:val="ro-RO"/>
        </w:rPr>
        <w:t>ș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>i adul</w:t>
      </w:r>
      <w:r w:rsidR="00CC616A">
        <w:rPr>
          <w:rFonts w:ascii="Times New Roman" w:hAnsi="Times New Roman"/>
          <w:sz w:val="24"/>
          <w:szCs w:val="24"/>
          <w:lang w:val="ro-RO"/>
        </w:rPr>
        <w:t>ț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>ilor, pun</w:t>
      </w:r>
      <w:r w:rsidR="00CC616A">
        <w:rPr>
          <w:rFonts w:ascii="Times New Roman" w:hAnsi="Times New Roman"/>
          <w:sz w:val="24"/>
          <w:szCs w:val="24"/>
          <w:lang w:val="ro-RO"/>
        </w:rPr>
        <w:t>â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>ndu-le la dispozi</w:t>
      </w:r>
      <w:r w:rsidR="00CC616A">
        <w:rPr>
          <w:rFonts w:ascii="Times New Roman" w:hAnsi="Times New Roman"/>
          <w:sz w:val="24"/>
          <w:szCs w:val="24"/>
          <w:lang w:val="ro-RO"/>
        </w:rPr>
        <w:t>ț</w:t>
      </w:r>
      <w:r w:rsidR="00CC616A" w:rsidRPr="00E07FA4">
        <w:rPr>
          <w:rFonts w:ascii="Times New Roman" w:hAnsi="Times New Roman"/>
          <w:sz w:val="24"/>
          <w:szCs w:val="24"/>
          <w:lang w:val="ro-RO"/>
        </w:rPr>
        <w:t xml:space="preserve">ie </w:t>
      </w:r>
      <w:proofErr w:type="spellStart"/>
      <w:r w:rsidR="00EF459B">
        <w:rPr>
          <w:rFonts w:ascii="Times New Roman" w:hAnsi="Times New Roman"/>
          <w:sz w:val="24"/>
          <w:szCs w:val="24"/>
        </w:rPr>
        <w:t>o</w:t>
      </w:r>
      <w:r w:rsidR="00EF459B" w:rsidRPr="00EF459B">
        <w:rPr>
          <w:rFonts w:ascii="Times New Roman" w:hAnsi="Times New Roman"/>
          <w:sz w:val="24"/>
          <w:szCs w:val="24"/>
        </w:rPr>
        <w:t>ferte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educație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și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formare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oportunităţi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studiu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în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România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şi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în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afara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ţării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informaţii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despre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sute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programe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licenţă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şi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master, burse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pentru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studiul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inţernational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dar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și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oportunităţi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459B" w:rsidRPr="00EF459B">
        <w:rPr>
          <w:rFonts w:ascii="Times New Roman" w:hAnsi="Times New Roman"/>
          <w:sz w:val="24"/>
          <w:szCs w:val="24"/>
        </w:rPr>
        <w:t>dezvoltare</w:t>
      </w:r>
      <w:proofErr w:type="spellEnd"/>
      <w:r w:rsidR="00EF459B" w:rsidRPr="00EF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394A">
        <w:rPr>
          <w:rFonts w:ascii="Times New Roman" w:hAnsi="Times New Roman"/>
          <w:sz w:val="24"/>
          <w:szCs w:val="24"/>
        </w:rPr>
        <w:t>personală</w:t>
      </w:r>
      <w:proofErr w:type="spellEnd"/>
      <w:r w:rsidR="003D394A">
        <w:rPr>
          <w:rFonts w:ascii="Times New Roman" w:hAnsi="Times New Roman"/>
          <w:sz w:val="24"/>
          <w:szCs w:val="24"/>
        </w:rPr>
        <w:t>.</w:t>
      </w:r>
    </w:p>
    <w:p w:rsidR="00D85EA5" w:rsidRDefault="00CC616A" w:rsidP="00CD75DF">
      <w:pPr>
        <w:spacing w:after="0" w:line="360" w:lineRule="auto"/>
        <w:ind w:left="57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FA4">
        <w:rPr>
          <w:rFonts w:ascii="Times New Roman" w:hAnsi="Times New Roman"/>
          <w:sz w:val="24"/>
          <w:szCs w:val="24"/>
        </w:rPr>
        <w:t>Astfel</w:t>
      </w:r>
      <w:proofErr w:type="spellEnd"/>
      <w:r w:rsidRPr="00E07FA4">
        <w:rPr>
          <w:rFonts w:ascii="Times New Roman" w:hAnsi="Times New Roman"/>
          <w:sz w:val="24"/>
          <w:szCs w:val="24"/>
        </w:rPr>
        <w:t>, </w:t>
      </w:r>
      <w:proofErr w:type="spellStart"/>
      <w:r w:rsidRPr="00E07FA4">
        <w:rPr>
          <w:rFonts w:ascii="Times New Roman" w:hAnsi="Times New Roman"/>
          <w:sz w:val="24"/>
          <w:szCs w:val="24"/>
        </w:rPr>
        <w:t>Târgul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7FA4">
        <w:rPr>
          <w:rFonts w:ascii="Times New Roman" w:hAnsi="Times New Roman"/>
          <w:sz w:val="24"/>
          <w:szCs w:val="24"/>
        </w:rPr>
        <w:t>Educaţie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şi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Formare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Profesională</w:t>
      </w:r>
      <w:proofErr w:type="spellEnd"/>
      <w:r w:rsidR="00DA5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F49">
        <w:rPr>
          <w:rFonts w:ascii="Times New Roman" w:hAnsi="Times New Roman"/>
          <w:sz w:val="24"/>
          <w:szCs w:val="24"/>
        </w:rPr>
        <w:t>Bacău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r w:rsidRPr="00E07FA4">
        <w:rPr>
          <w:rFonts w:ascii="Times New Roman" w:hAnsi="Times New Roman"/>
          <w:sz w:val="24"/>
          <w:szCs w:val="24"/>
          <w:lang w:val="ro-RO"/>
        </w:rPr>
        <w:t xml:space="preserve">își propune </w:t>
      </w:r>
      <w:proofErr w:type="gramStart"/>
      <w:r w:rsidRPr="00E07FA4">
        <w:rPr>
          <w:rFonts w:ascii="Times New Roman" w:hAnsi="Times New Roman"/>
          <w:sz w:val="24"/>
          <w:szCs w:val="24"/>
          <w:lang w:val="ro-RO"/>
        </w:rPr>
        <w:t>să</w:t>
      </w:r>
      <w:proofErr w:type="gramEnd"/>
      <w:r w:rsidRPr="00E07FA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reunească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în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cadrul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FA4">
        <w:rPr>
          <w:rFonts w:ascii="Times New Roman" w:hAnsi="Times New Roman"/>
          <w:sz w:val="24"/>
          <w:szCs w:val="24"/>
        </w:rPr>
        <w:t>acestei</w:t>
      </w:r>
      <w:proofErr w:type="spellEnd"/>
      <w:r w:rsidRPr="00E0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FA4" w:rsidRPr="00E07FA4">
        <w:rPr>
          <w:rFonts w:ascii="Times New Roman" w:hAnsi="Times New Roman"/>
          <w:sz w:val="24"/>
          <w:szCs w:val="24"/>
        </w:rPr>
        <w:t>edi</w:t>
      </w:r>
      <w:r w:rsidR="00E07FA4">
        <w:rPr>
          <w:rFonts w:ascii="Times New Roman" w:hAnsi="Times New Roman"/>
          <w:sz w:val="24"/>
          <w:szCs w:val="24"/>
        </w:rPr>
        <w:t>ț</w:t>
      </w:r>
      <w:r w:rsidR="00E07FA4" w:rsidRPr="00E07FA4">
        <w:rPr>
          <w:rFonts w:ascii="Times New Roman" w:hAnsi="Times New Roman"/>
          <w:sz w:val="24"/>
          <w:szCs w:val="24"/>
        </w:rPr>
        <w:t>ii</w:t>
      </w:r>
      <w:proofErr w:type="spellEnd"/>
      <w:r w:rsidRPr="00E07FA4">
        <w:rPr>
          <w:rFonts w:ascii="Times New Roman" w:hAnsi="Times New Roman"/>
          <w:sz w:val="24"/>
          <w:szCs w:val="24"/>
        </w:rPr>
        <w:t>:</w:t>
      </w:r>
    </w:p>
    <w:p w:rsidR="00D85EA5" w:rsidRDefault="00D85EA5" w:rsidP="00CD75DF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instituții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5DF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5DF">
        <w:rPr>
          <w:rFonts w:ascii="Times New Roman" w:hAnsi="Times New Roman"/>
          <w:sz w:val="24"/>
          <w:szCs w:val="24"/>
        </w:rPr>
        <w:t>preșcolar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D75DF">
        <w:rPr>
          <w:rFonts w:ascii="Times New Roman" w:hAnsi="Times New Roman"/>
          <w:sz w:val="24"/>
          <w:szCs w:val="24"/>
        </w:rPr>
        <w:t>creșe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75DF">
        <w:rPr>
          <w:rFonts w:ascii="Times New Roman" w:hAnsi="Times New Roman"/>
          <w:sz w:val="24"/>
          <w:szCs w:val="24"/>
        </w:rPr>
        <w:t>grădinițe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; </w:t>
      </w:r>
    </w:p>
    <w:p w:rsidR="00D85EA5" w:rsidRPr="00CD75DF" w:rsidRDefault="00D85EA5" w:rsidP="00CD75DF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instituții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5DF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CD75DF">
        <w:rPr>
          <w:rFonts w:ascii="Times New Roman" w:hAnsi="Times New Roman"/>
          <w:sz w:val="24"/>
          <w:szCs w:val="24"/>
        </w:rPr>
        <w:t> </w:t>
      </w:r>
      <w:proofErr w:type="spellStart"/>
      <w:r w:rsidRPr="00CD75DF">
        <w:rPr>
          <w:rFonts w:ascii="Times New Roman" w:hAnsi="Times New Roman"/>
          <w:sz w:val="24"/>
          <w:szCs w:val="24"/>
        </w:rPr>
        <w:t>primar</w:t>
      </w:r>
      <w:proofErr w:type="spellEnd"/>
      <w:r w:rsidRPr="00CD75D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D75DF">
        <w:rPr>
          <w:rFonts w:ascii="Times New Roman" w:hAnsi="Times New Roman"/>
          <w:sz w:val="24"/>
          <w:szCs w:val="24"/>
        </w:rPr>
        <w:t>școli</w:t>
      </w:r>
      <w:proofErr w:type="spellEnd"/>
      <w:r w:rsidRPr="00CD75DF">
        <w:rPr>
          <w:rFonts w:ascii="Times New Roman" w:hAnsi="Times New Roman"/>
          <w:sz w:val="24"/>
          <w:szCs w:val="24"/>
        </w:rPr>
        <w:t>,</w:t>
      </w:r>
      <w:r w:rsidRPr="00D85EA5">
        <w:rPr>
          <w:rFonts w:ascii="Times New Roman" w:hAnsi="Times New Roman"/>
          <w:sz w:val="24"/>
          <w:szCs w:val="24"/>
        </w:rPr>
        <w:t xml:space="preserve"> </w:t>
      </w:r>
      <w:r w:rsidRPr="00E07FA4">
        <w:rPr>
          <w:rFonts w:ascii="Times New Roman" w:hAnsi="Times New Roman"/>
          <w:sz w:val="24"/>
          <w:szCs w:val="24"/>
        </w:rPr>
        <w:t>after school-</w:t>
      </w:r>
      <w:proofErr w:type="spellStart"/>
      <w:r w:rsidRPr="00E07FA4">
        <w:rPr>
          <w:rFonts w:ascii="Times New Roman" w:hAnsi="Times New Roman"/>
          <w:sz w:val="24"/>
          <w:szCs w:val="24"/>
        </w:rPr>
        <w:t>uri</w:t>
      </w:r>
      <w:proofErr w:type="spellEnd"/>
      <w:r w:rsidRPr="00E07FA4">
        <w:rPr>
          <w:rFonts w:ascii="Times New Roman" w:hAnsi="Times New Roman"/>
          <w:sz w:val="24"/>
          <w:szCs w:val="24"/>
        </w:rPr>
        <w:t>;</w:t>
      </w:r>
    </w:p>
    <w:p w:rsidR="00D85EA5" w:rsidRDefault="00E753D1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</w:t>
      </w:r>
      <w:r w:rsidR="00CC616A" w:rsidRPr="00CD75DF">
        <w:rPr>
          <w:rFonts w:ascii="Times New Roman" w:hAnsi="Times New Roman"/>
          <w:sz w:val="24"/>
          <w:szCs w:val="24"/>
        </w:rPr>
        <w:t>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5DF">
        <w:rPr>
          <w:rFonts w:ascii="Times New Roman" w:hAnsi="Times New Roman"/>
          <w:sz w:val="24"/>
          <w:szCs w:val="24"/>
        </w:rPr>
        <w:t>î</w:t>
      </w:r>
      <w:r w:rsidR="00CC616A" w:rsidRPr="00CD75DF">
        <w:rPr>
          <w:rFonts w:ascii="Times New Roman" w:hAnsi="Times New Roman"/>
          <w:sz w:val="24"/>
          <w:szCs w:val="24"/>
        </w:rPr>
        <w:t>nv</w:t>
      </w:r>
      <w:r w:rsidRPr="00CD75DF">
        <w:rPr>
          <w:rFonts w:ascii="Times New Roman" w:hAnsi="Times New Roman"/>
          <w:sz w:val="24"/>
          <w:szCs w:val="24"/>
        </w:rPr>
        <w:t>ăță</w:t>
      </w:r>
      <w:r w:rsidR="00CC616A" w:rsidRPr="00CD75DF">
        <w:rPr>
          <w:rFonts w:ascii="Times New Roman" w:hAnsi="Times New Roman"/>
          <w:sz w:val="24"/>
          <w:szCs w:val="24"/>
        </w:rPr>
        <w:t>m</w:t>
      </w:r>
      <w:r w:rsidRPr="00CD75DF">
        <w:rPr>
          <w:rFonts w:ascii="Times New Roman" w:hAnsi="Times New Roman"/>
          <w:sz w:val="24"/>
          <w:szCs w:val="24"/>
        </w:rPr>
        <w:t>â</w:t>
      </w:r>
      <w:r w:rsidR="00CC616A" w:rsidRPr="00CD75DF">
        <w:rPr>
          <w:rFonts w:ascii="Times New Roman" w:hAnsi="Times New Roman"/>
          <w:sz w:val="24"/>
          <w:szCs w:val="24"/>
        </w:rPr>
        <w:t>nt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secundar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superior: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licee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</w:p>
    <w:p w:rsidR="00D85EA5" w:rsidRDefault="00E753D1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</w:t>
      </w:r>
      <w:r w:rsidR="00CC616A" w:rsidRPr="00CD75DF">
        <w:rPr>
          <w:rFonts w:ascii="Times New Roman" w:hAnsi="Times New Roman"/>
          <w:sz w:val="24"/>
          <w:szCs w:val="24"/>
        </w:rPr>
        <w:t>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 </w:t>
      </w:r>
      <w:proofErr w:type="spellStart"/>
      <w:r w:rsidRPr="00CD75DF">
        <w:rPr>
          <w:rFonts w:ascii="Times New Roman" w:hAnsi="Times New Roman"/>
          <w:sz w:val="24"/>
          <w:szCs w:val="24"/>
        </w:rPr>
        <w:t>î</w:t>
      </w:r>
      <w:r w:rsidR="00CC616A" w:rsidRPr="00CD75DF">
        <w:rPr>
          <w:rFonts w:ascii="Times New Roman" w:hAnsi="Times New Roman"/>
          <w:sz w:val="24"/>
          <w:szCs w:val="24"/>
        </w:rPr>
        <w:t>nv</w:t>
      </w:r>
      <w:r w:rsidRPr="00CD75DF">
        <w:rPr>
          <w:rFonts w:ascii="Times New Roman" w:hAnsi="Times New Roman"/>
          <w:sz w:val="24"/>
          <w:szCs w:val="24"/>
        </w:rPr>
        <w:t>ăță</w:t>
      </w:r>
      <w:r w:rsidR="00CC616A" w:rsidRPr="00CD75DF">
        <w:rPr>
          <w:rFonts w:ascii="Times New Roman" w:hAnsi="Times New Roman"/>
          <w:sz w:val="24"/>
          <w:szCs w:val="24"/>
        </w:rPr>
        <w:t>m</w:t>
      </w:r>
      <w:r w:rsidRPr="00CD75DF">
        <w:rPr>
          <w:rFonts w:ascii="Times New Roman" w:hAnsi="Times New Roman"/>
          <w:sz w:val="24"/>
          <w:szCs w:val="24"/>
        </w:rPr>
        <w:t>â</w:t>
      </w:r>
      <w:r w:rsidR="00CC616A" w:rsidRPr="00CD75DF">
        <w:rPr>
          <w:rFonts w:ascii="Times New Roman" w:hAnsi="Times New Roman"/>
          <w:sz w:val="24"/>
          <w:szCs w:val="24"/>
        </w:rPr>
        <w:t>nt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postliceal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Pr="00CD75DF">
        <w:rPr>
          <w:rFonts w:ascii="Times New Roman" w:hAnsi="Times New Roman"/>
          <w:sz w:val="24"/>
          <w:szCs w:val="24"/>
        </w:rPr>
        <w:t xml:space="preserve"> </w:t>
      </w:r>
    </w:p>
    <w:p w:rsidR="00D85EA5" w:rsidRDefault="00E753D1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</w:t>
      </w:r>
      <w:r w:rsidR="00CC616A" w:rsidRPr="00CD75DF">
        <w:rPr>
          <w:rFonts w:ascii="Times New Roman" w:hAnsi="Times New Roman"/>
          <w:sz w:val="24"/>
          <w:szCs w:val="24"/>
        </w:rPr>
        <w:t>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 </w:t>
      </w:r>
      <w:proofErr w:type="spellStart"/>
      <w:r w:rsidRPr="00CD75DF">
        <w:rPr>
          <w:rFonts w:ascii="Times New Roman" w:hAnsi="Times New Roman"/>
          <w:sz w:val="24"/>
          <w:szCs w:val="24"/>
        </w:rPr>
        <w:t>î</w:t>
      </w:r>
      <w:r w:rsidR="00CC616A" w:rsidRPr="00CD75DF">
        <w:rPr>
          <w:rFonts w:ascii="Times New Roman" w:hAnsi="Times New Roman"/>
          <w:sz w:val="24"/>
          <w:szCs w:val="24"/>
        </w:rPr>
        <w:t>nv</w:t>
      </w:r>
      <w:r w:rsidRPr="00CD75DF">
        <w:rPr>
          <w:rFonts w:ascii="Times New Roman" w:hAnsi="Times New Roman"/>
          <w:sz w:val="24"/>
          <w:szCs w:val="24"/>
        </w:rPr>
        <w:t>ăță</w:t>
      </w:r>
      <w:r w:rsidR="00CC616A" w:rsidRPr="00CD75DF">
        <w:rPr>
          <w:rFonts w:ascii="Times New Roman" w:hAnsi="Times New Roman"/>
          <w:sz w:val="24"/>
          <w:szCs w:val="24"/>
        </w:rPr>
        <w:t>m</w:t>
      </w:r>
      <w:r w:rsidRPr="00CD75DF">
        <w:rPr>
          <w:rFonts w:ascii="Times New Roman" w:hAnsi="Times New Roman"/>
          <w:sz w:val="24"/>
          <w:szCs w:val="24"/>
        </w:rPr>
        <w:t>â</w:t>
      </w:r>
      <w:r w:rsidR="00CC616A" w:rsidRPr="00CD75DF">
        <w:rPr>
          <w:rFonts w:ascii="Times New Roman" w:hAnsi="Times New Roman"/>
          <w:sz w:val="24"/>
          <w:szCs w:val="24"/>
        </w:rPr>
        <w:t>nt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profesional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5DF">
        <w:rPr>
          <w:rFonts w:ascii="Times New Roman" w:hAnsi="Times New Roman"/>
          <w:sz w:val="24"/>
          <w:szCs w:val="24"/>
        </w:rPr>
        <w:t>ș</w:t>
      </w:r>
      <w:r w:rsidR="00CC616A" w:rsidRPr="00CD75DF">
        <w:rPr>
          <w:rFonts w:ascii="Times New Roman" w:hAnsi="Times New Roman"/>
          <w:sz w:val="24"/>
          <w:szCs w:val="24"/>
        </w:rPr>
        <w:t>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tehnic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Pr="00CD75DF">
        <w:rPr>
          <w:rFonts w:ascii="Times New Roman" w:hAnsi="Times New Roman"/>
          <w:sz w:val="24"/>
          <w:szCs w:val="24"/>
        </w:rPr>
        <w:t xml:space="preserve"> </w:t>
      </w:r>
    </w:p>
    <w:p w:rsidR="00D85EA5" w:rsidRDefault="00E753D1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</w:t>
      </w:r>
      <w:r w:rsidR="00CC616A" w:rsidRPr="00CD75DF">
        <w:rPr>
          <w:rFonts w:ascii="Times New Roman" w:hAnsi="Times New Roman"/>
          <w:sz w:val="24"/>
          <w:szCs w:val="24"/>
        </w:rPr>
        <w:t>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75DF">
        <w:rPr>
          <w:rFonts w:ascii="Times New Roman" w:hAnsi="Times New Roman"/>
          <w:sz w:val="24"/>
          <w:szCs w:val="24"/>
        </w:rPr>
        <w:t>î</w:t>
      </w:r>
      <w:r w:rsidR="00CC616A" w:rsidRPr="00CD75DF">
        <w:rPr>
          <w:rFonts w:ascii="Times New Roman" w:hAnsi="Times New Roman"/>
          <w:sz w:val="24"/>
          <w:szCs w:val="24"/>
        </w:rPr>
        <w:t>nv</w:t>
      </w:r>
      <w:r w:rsidRPr="00CD75DF">
        <w:rPr>
          <w:rFonts w:ascii="Times New Roman" w:hAnsi="Times New Roman"/>
          <w:sz w:val="24"/>
          <w:szCs w:val="24"/>
        </w:rPr>
        <w:t>ăță</w:t>
      </w:r>
      <w:r w:rsidR="00CC616A" w:rsidRPr="00CD75DF">
        <w:rPr>
          <w:rFonts w:ascii="Times New Roman" w:hAnsi="Times New Roman"/>
          <w:sz w:val="24"/>
          <w:szCs w:val="24"/>
        </w:rPr>
        <w:t>m</w:t>
      </w:r>
      <w:r w:rsidRPr="00CD75DF">
        <w:rPr>
          <w:rFonts w:ascii="Times New Roman" w:hAnsi="Times New Roman"/>
          <w:sz w:val="24"/>
          <w:szCs w:val="24"/>
        </w:rPr>
        <w:t>â</w:t>
      </w:r>
      <w:r w:rsidR="00CC616A" w:rsidRPr="00CD75DF">
        <w:rPr>
          <w:rFonts w:ascii="Times New Roman" w:hAnsi="Times New Roman"/>
          <w:sz w:val="24"/>
          <w:szCs w:val="24"/>
        </w:rPr>
        <w:t>nt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universitar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Pr="00CD75DF">
        <w:rPr>
          <w:rFonts w:ascii="Times New Roman" w:hAnsi="Times New Roman"/>
          <w:sz w:val="24"/>
          <w:szCs w:val="24"/>
        </w:rPr>
        <w:t xml:space="preserve"> </w:t>
      </w:r>
    </w:p>
    <w:p w:rsidR="00D85EA5" w:rsidRDefault="00E753D1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t>i</w:t>
      </w:r>
      <w:r w:rsidR="00CC616A" w:rsidRPr="00CD75DF">
        <w:rPr>
          <w:rFonts w:ascii="Times New Roman" w:hAnsi="Times New Roman"/>
          <w:sz w:val="24"/>
          <w:szCs w:val="24"/>
        </w:rPr>
        <w:t>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extra</w:t>
      </w:r>
      <w:r w:rsidRPr="00CD75DF">
        <w:rPr>
          <w:rFonts w:ascii="Times New Roman" w:hAnsi="Times New Roman"/>
          <w:sz w:val="24"/>
          <w:szCs w:val="24"/>
        </w:rPr>
        <w:t>ș</w:t>
      </w:r>
      <w:r w:rsidR="00CC616A" w:rsidRPr="00CD75DF">
        <w:rPr>
          <w:rFonts w:ascii="Times New Roman" w:hAnsi="Times New Roman"/>
          <w:sz w:val="24"/>
          <w:szCs w:val="24"/>
        </w:rPr>
        <w:t>colare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furnizeaz</w:t>
      </w:r>
      <w:r w:rsidRPr="00CD75DF">
        <w:rPr>
          <w:rFonts w:ascii="Times New Roman" w:hAnsi="Times New Roman"/>
          <w:sz w:val="24"/>
          <w:szCs w:val="24"/>
        </w:rPr>
        <w:t>ă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programe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/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cursuri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facultative: </w:t>
      </w:r>
      <w:proofErr w:type="spellStart"/>
      <w:r w:rsidR="00DA5F49" w:rsidRPr="00CD75DF">
        <w:rPr>
          <w:rFonts w:ascii="Times New Roman" w:hAnsi="Times New Roman"/>
          <w:sz w:val="24"/>
          <w:szCs w:val="24"/>
        </w:rPr>
        <w:t>tabere</w:t>
      </w:r>
      <w:proofErr w:type="spellEnd"/>
      <w:r w:rsidR="00DA5F49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F49" w:rsidRPr="00CD75DF">
        <w:rPr>
          <w:rFonts w:ascii="Times New Roman" w:hAnsi="Times New Roman"/>
          <w:sz w:val="24"/>
          <w:szCs w:val="24"/>
        </w:rPr>
        <w:t>educationale</w:t>
      </w:r>
      <w:proofErr w:type="spellEnd"/>
      <w:r w:rsidR="00DA5F49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F49" w:rsidRPr="00CD75DF">
        <w:rPr>
          <w:rFonts w:ascii="Times New Roman" w:hAnsi="Times New Roman"/>
          <w:sz w:val="24"/>
          <w:szCs w:val="24"/>
        </w:rPr>
        <w:t>pentru</w:t>
      </w:r>
      <w:proofErr w:type="spellEnd"/>
      <w:r w:rsidR="00DA5F49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F49" w:rsidRPr="00CD75DF">
        <w:rPr>
          <w:rFonts w:ascii="Times New Roman" w:hAnsi="Times New Roman"/>
          <w:sz w:val="24"/>
          <w:szCs w:val="24"/>
        </w:rPr>
        <w:t>copii</w:t>
      </w:r>
      <w:proofErr w:type="spellEnd"/>
      <w:r w:rsidR="00BD7D41" w:rsidRPr="00CD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cluburi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muzee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centre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educa</w:t>
      </w:r>
      <w:r w:rsidR="00E07FA4"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asocia</w:t>
      </w:r>
      <w:r w:rsidR="00E07FA4"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Pr="00CD75DF">
        <w:rPr>
          <w:rFonts w:ascii="Times New Roman" w:hAnsi="Times New Roman"/>
          <w:sz w:val="24"/>
          <w:szCs w:val="24"/>
        </w:rPr>
        <w:t xml:space="preserve"> </w:t>
      </w:r>
    </w:p>
    <w:p w:rsidR="00D85EA5" w:rsidRDefault="00E07FA4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5DF">
        <w:rPr>
          <w:rFonts w:ascii="Times New Roman" w:hAnsi="Times New Roman"/>
          <w:sz w:val="24"/>
          <w:szCs w:val="24"/>
        </w:rPr>
        <w:lastRenderedPageBreak/>
        <w:t>c</w:t>
      </w:r>
      <w:r w:rsidR="00CC616A" w:rsidRPr="00CD75DF">
        <w:rPr>
          <w:rFonts w:ascii="Times New Roman" w:hAnsi="Times New Roman"/>
          <w:sz w:val="24"/>
          <w:szCs w:val="24"/>
        </w:rPr>
        <w:t>entre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formare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/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institu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organizatoare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cursuri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r w:rsidR="00EF459B" w:rsidRPr="00CD75DF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EF459B" w:rsidRPr="00CD75DF">
        <w:rPr>
          <w:rFonts w:ascii="Times New Roman" w:hAnsi="Times New Roman"/>
          <w:sz w:val="24"/>
          <w:szCs w:val="24"/>
        </w:rPr>
        <w:t>formare</w:t>
      </w:r>
      <w:proofErr w:type="spellEnd"/>
      <w:r w:rsidR="00EF459B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59B" w:rsidRPr="00CD75DF">
        <w:rPr>
          <w:rFonts w:ascii="Times New Roman" w:hAnsi="Times New Roman"/>
          <w:sz w:val="24"/>
          <w:szCs w:val="24"/>
        </w:rPr>
        <w:t>profesională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="00D85EA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D75DF">
        <w:rPr>
          <w:rFonts w:ascii="Times New Roman" w:hAnsi="Times New Roman"/>
          <w:sz w:val="24"/>
          <w:szCs w:val="24"/>
        </w:rPr>
        <w:t>c</w:t>
      </w:r>
      <w:r w:rsidR="00CC616A" w:rsidRPr="00CD75DF">
        <w:rPr>
          <w:rFonts w:ascii="Times New Roman" w:hAnsi="Times New Roman"/>
          <w:sz w:val="24"/>
          <w:szCs w:val="24"/>
        </w:rPr>
        <w:t>entre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/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institu</w:t>
      </w:r>
      <w:r w:rsidRPr="00CD75DF">
        <w:rPr>
          <w:rFonts w:ascii="Times New Roman" w:hAnsi="Times New Roman"/>
          <w:sz w:val="24"/>
          <w:szCs w:val="24"/>
        </w:rPr>
        <w:t>ț</w:t>
      </w:r>
      <w:r w:rsidR="00CC616A" w:rsidRPr="00CD75DF">
        <w:rPr>
          <w:rFonts w:ascii="Times New Roman" w:hAnsi="Times New Roman"/>
          <w:sz w:val="24"/>
          <w:szCs w:val="24"/>
        </w:rPr>
        <w:t>ii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cultur</w:t>
      </w:r>
      <w:r w:rsidRPr="00CD75DF">
        <w:rPr>
          <w:rFonts w:ascii="Times New Roman" w:hAnsi="Times New Roman"/>
          <w:sz w:val="24"/>
          <w:szCs w:val="24"/>
        </w:rPr>
        <w:t>ă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5DF">
        <w:rPr>
          <w:rFonts w:ascii="Times New Roman" w:hAnsi="Times New Roman"/>
          <w:sz w:val="24"/>
          <w:szCs w:val="24"/>
        </w:rPr>
        <w:t>ș</w:t>
      </w:r>
      <w:r w:rsidR="00CC616A" w:rsidRPr="00CD75DF">
        <w:rPr>
          <w:rFonts w:ascii="Times New Roman" w:hAnsi="Times New Roman"/>
          <w:sz w:val="24"/>
          <w:szCs w:val="24"/>
        </w:rPr>
        <w:t>i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16A" w:rsidRPr="00CD75DF">
        <w:rPr>
          <w:rFonts w:ascii="Times New Roman" w:hAnsi="Times New Roman"/>
          <w:sz w:val="24"/>
          <w:szCs w:val="24"/>
        </w:rPr>
        <w:t>art</w:t>
      </w:r>
      <w:r w:rsidRPr="00CD75DF">
        <w:rPr>
          <w:rFonts w:ascii="Times New Roman" w:hAnsi="Times New Roman"/>
          <w:sz w:val="24"/>
          <w:szCs w:val="24"/>
        </w:rPr>
        <w:t>ă</w:t>
      </w:r>
      <w:proofErr w:type="spellEnd"/>
      <w:r w:rsidR="00CC616A" w:rsidRPr="00CD75DF">
        <w:rPr>
          <w:rFonts w:ascii="Times New Roman" w:hAnsi="Times New Roman"/>
          <w:sz w:val="24"/>
          <w:szCs w:val="24"/>
        </w:rPr>
        <w:t>;</w:t>
      </w:r>
      <w:r w:rsidR="00E753D1" w:rsidRPr="00CD75DF">
        <w:rPr>
          <w:rFonts w:ascii="Times New Roman" w:hAnsi="Times New Roman"/>
          <w:sz w:val="24"/>
          <w:szCs w:val="24"/>
        </w:rPr>
        <w:t xml:space="preserve"> </w:t>
      </w:r>
    </w:p>
    <w:p w:rsidR="00CC616A" w:rsidRPr="00CD75DF" w:rsidRDefault="00E07FA4" w:rsidP="00CD75DF">
      <w:pPr>
        <w:pStyle w:val="ListParagraph"/>
        <w:numPr>
          <w:ilvl w:val="0"/>
          <w:numId w:val="14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75DF">
        <w:rPr>
          <w:rFonts w:ascii="Times New Roman" w:hAnsi="Times New Roman"/>
          <w:sz w:val="24"/>
          <w:szCs w:val="24"/>
        </w:rPr>
        <w:t>e</w:t>
      </w:r>
      <w:r w:rsidR="00CC616A" w:rsidRPr="00CD75DF">
        <w:rPr>
          <w:rFonts w:ascii="Times New Roman" w:hAnsi="Times New Roman"/>
          <w:sz w:val="24"/>
          <w:szCs w:val="24"/>
        </w:rPr>
        <w:t>dituri</w:t>
      </w:r>
      <w:proofErr w:type="spellEnd"/>
      <w:proofErr w:type="gramEnd"/>
      <w:r w:rsidR="00E753D1" w:rsidRPr="00CD75DF">
        <w:rPr>
          <w:rFonts w:ascii="Times New Roman" w:hAnsi="Times New Roman"/>
          <w:sz w:val="24"/>
          <w:szCs w:val="24"/>
        </w:rPr>
        <w:t>.</w:t>
      </w:r>
    </w:p>
    <w:p w:rsidR="00E07FA4" w:rsidRPr="00E07FA4" w:rsidRDefault="00206B54" w:rsidP="00CD75DF">
      <w:pPr>
        <w:spacing w:after="0" w:line="360" w:lineRule="auto"/>
        <w:ind w:left="57"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E07FA4">
        <w:rPr>
          <w:rFonts w:ascii="Times New Roman" w:hAnsi="Times New Roman"/>
          <w:sz w:val="24"/>
          <w:szCs w:val="24"/>
          <w:lang w:val="ro-RO" w:eastAsia="ro-RO"/>
        </w:rPr>
        <w:t xml:space="preserve">Pentru mai multe informaţii despre </w:t>
      </w:r>
      <w:r w:rsidR="00EF459B">
        <w:rPr>
          <w:rFonts w:ascii="Times New Roman" w:hAnsi="Times New Roman"/>
          <w:sz w:val="24"/>
          <w:szCs w:val="24"/>
          <w:lang w:val="ro-RO" w:eastAsia="ro-RO"/>
        </w:rPr>
        <w:t xml:space="preserve">SC. </w:t>
      </w:r>
      <w:r w:rsidRPr="00E07FA4">
        <w:rPr>
          <w:rFonts w:ascii="Times New Roman" w:hAnsi="Times New Roman"/>
          <w:sz w:val="24"/>
          <w:szCs w:val="24"/>
          <w:lang w:val="ro-RO" w:eastAsia="ro-RO"/>
        </w:rPr>
        <w:t>Centrul de Afaceri şi Expoziţi</w:t>
      </w:r>
      <w:r w:rsidR="00EF459B">
        <w:rPr>
          <w:rFonts w:ascii="Times New Roman" w:hAnsi="Times New Roman"/>
          <w:sz w:val="24"/>
          <w:szCs w:val="24"/>
          <w:lang w:val="ro-RO" w:eastAsia="ro-RO"/>
        </w:rPr>
        <w:t xml:space="preserve">onal Bacău SA, </w:t>
      </w:r>
      <w:r w:rsidRPr="00E07FA4">
        <w:rPr>
          <w:rFonts w:ascii="Times New Roman" w:hAnsi="Times New Roman"/>
          <w:sz w:val="24"/>
          <w:szCs w:val="24"/>
          <w:lang w:val="ro-RO" w:eastAsia="ro-RO"/>
        </w:rPr>
        <w:t xml:space="preserve">vă rugăm să accesaţi pagina </w:t>
      </w:r>
      <w:hyperlink r:id="rId8" w:history="1">
        <w:r w:rsidRPr="00E07FA4">
          <w:rPr>
            <w:rFonts w:ascii="Times New Roman" w:hAnsi="Times New Roman"/>
            <w:sz w:val="24"/>
            <w:szCs w:val="24"/>
            <w:lang w:val="ro-RO" w:eastAsia="ro-RO"/>
          </w:rPr>
          <w:t>www.caebacau.ro</w:t>
        </w:r>
      </w:hyperlink>
      <w:r w:rsidRPr="00E07FA4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206B54" w:rsidRPr="00E07FA4" w:rsidRDefault="00206B54" w:rsidP="00CD75DF">
      <w:pPr>
        <w:spacing w:after="0" w:line="360" w:lineRule="auto"/>
        <w:ind w:left="57"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E07FA4">
        <w:rPr>
          <w:rFonts w:ascii="Times New Roman" w:hAnsi="Times New Roman"/>
          <w:sz w:val="24"/>
          <w:szCs w:val="24"/>
          <w:lang w:val="ro-RO" w:eastAsia="ro-RO"/>
        </w:rPr>
        <w:t>Aşteptăm cu interes decizia dumneavoastră</w:t>
      </w:r>
      <w:r w:rsidR="00BE2D97">
        <w:rPr>
          <w:rFonts w:ascii="Times New Roman" w:hAnsi="Times New Roman"/>
          <w:sz w:val="24"/>
          <w:szCs w:val="24"/>
          <w:lang w:val="ro-RO" w:eastAsia="ro-RO"/>
        </w:rPr>
        <w:t xml:space="preserve">. </w:t>
      </w:r>
      <w:r w:rsidRPr="00E07FA4">
        <w:rPr>
          <w:rFonts w:ascii="Times New Roman" w:hAnsi="Times New Roman"/>
          <w:sz w:val="24"/>
          <w:szCs w:val="24"/>
          <w:lang w:val="ro-RO" w:eastAsia="ro-RO"/>
        </w:rPr>
        <w:t>Pentru alte detalii, negocieri şi informaţii nu ezitaţi să ne contactaţi</w:t>
      </w:r>
      <w:r w:rsidR="00BE2D97">
        <w:rPr>
          <w:rFonts w:ascii="Times New Roman" w:hAnsi="Times New Roman"/>
          <w:sz w:val="24"/>
          <w:szCs w:val="24"/>
          <w:lang w:val="ro-RO" w:eastAsia="ro-RO"/>
        </w:rPr>
        <w:t xml:space="preserve"> la adresa: </w:t>
      </w:r>
      <w:r w:rsidR="00843158">
        <w:t>lacramioara.lita@caebacau.ro,</w:t>
      </w:r>
      <w:r w:rsidR="00BE2D97">
        <w:rPr>
          <w:rFonts w:ascii="Times New Roman" w:hAnsi="Times New Roman"/>
          <w:sz w:val="24"/>
          <w:szCs w:val="24"/>
          <w:lang w:val="ro-RO" w:eastAsia="ro-RO"/>
        </w:rPr>
        <w:t xml:space="preserve"> telefon 0736 302 1</w:t>
      </w:r>
      <w:r w:rsidR="00843158">
        <w:rPr>
          <w:rFonts w:ascii="Times New Roman" w:hAnsi="Times New Roman"/>
          <w:sz w:val="24"/>
          <w:szCs w:val="24"/>
          <w:lang w:val="ro-RO" w:eastAsia="ro-RO"/>
        </w:rPr>
        <w:t>46</w:t>
      </w:r>
      <w:r w:rsidR="00BE2D97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206B54" w:rsidRPr="00E07FA4" w:rsidRDefault="00206B54" w:rsidP="00CD75DF">
      <w:pPr>
        <w:autoSpaceDE w:val="0"/>
        <w:autoSpaceDN w:val="0"/>
        <w:spacing w:after="0" w:line="360" w:lineRule="auto"/>
        <w:ind w:left="57"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E07FA4">
        <w:rPr>
          <w:rFonts w:ascii="Times New Roman" w:hAnsi="Times New Roman"/>
          <w:sz w:val="24"/>
          <w:szCs w:val="24"/>
          <w:lang w:val="ro-RO" w:eastAsia="ro-RO"/>
        </w:rPr>
        <w:t>Vă mulţumim</w:t>
      </w:r>
      <w:r w:rsidR="00E07FA4">
        <w:rPr>
          <w:rFonts w:ascii="Times New Roman" w:hAnsi="Times New Roman"/>
          <w:sz w:val="24"/>
          <w:szCs w:val="24"/>
          <w:lang w:val="ro-RO" w:eastAsia="ro-RO"/>
        </w:rPr>
        <w:t>!</w:t>
      </w:r>
    </w:p>
    <w:p w:rsidR="00206B54" w:rsidRPr="00E07FA4" w:rsidRDefault="00206B54" w:rsidP="00CD75DF">
      <w:pPr>
        <w:autoSpaceDE w:val="0"/>
        <w:autoSpaceDN w:val="0"/>
        <w:spacing w:after="0" w:line="360" w:lineRule="auto"/>
        <w:ind w:left="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06B54" w:rsidRPr="00E07FA4" w:rsidSect="004C7A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983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C04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C0C6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9C7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644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78D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26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765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D0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EE80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60E1F"/>
    <w:multiLevelType w:val="multilevel"/>
    <w:tmpl w:val="CB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504DD"/>
    <w:multiLevelType w:val="hybridMultilevel"/>
    <w:tmpl w:val="22208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6B3DC2"/>
    <w:multiLevelType w:val="hybridMultilevel"/>
    <w:tmpl w:val="04C8C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887126"/>
    <w:multiLevelType w:val="hybridMultilevel"/>
    <w:tmpl w:val="3B56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48"/>
    <w:rsid w:val="000F6980"/>
    <w:rsid w:val="00114C18"/>
    <w:rsid w:val="0012675A"/>
    <w:rsid w:val="00206B54"/>
    <w:rsid w:val="00214F96"/>
    <w:rsid w:val="002578BE"/>
    <w:rsid w:val="00290987"/>
    <w:rsid w:val="00297E6B"/>
    <w:rsid w:val="002E148A"/>
    <w:rsid w:val="002E157B"/>
    <w:rsid w:val="003156FD"/>
    <w:rsid w:val="00335F0F"/>
    <w:rsid w:val="003D394A"/>
    <w:rsid w:val="0040644B"/>
    <w:rsid w:val="004C7A1D"/>
    <w:rsid w:val="004D4251"/>
    <w:rsid w:val="0052281B"/>
    <w:rsid w:val="005E5AE5"/>
    <w:rsid w:val="00626C3D"/>
    <w:rsid w:val="0064545F"/>
    <w:rsid w:val="00722CD1"/>
    <w:rsid w:val="007E086E"/>
    <w:rsid w:val="00843158"/>
    <w:rsid w:val="00A05D88"/>
    <w:rsid w:val="00A37786"/>
    <w:rsid w:val="00B027D7"/>
    <w:rsid w:val="00B06D55"/>
    <w:rsid w:val="00B100CA"/>
    <w:rsid w:val="00BD7D41"/>
    <w:rsid w:val="00BE2D97"/>
    <w:rsid w:val="00C35A1A"/>
    <w:rsid w:val="00CC616A"/>
    <w:rsid w:val="00CD75DF"/>
    <w:rsid w:val="00D85EA5"/>
    <w:rsid w:val="00DA5F49"/>
    <w:rsid w:val="00DF7148"/>
    <w:rsid w:val="00E07FA4"/>
    <w:rsid w:val="00E753D1"/>
    <w:rsid w:val="00EF459B"/>
    <w:rsid w:val="00F922A4"/>
    <w:rsid w:val="00FD095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3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C3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26C3D"/>
    <w:rPr>
      <w:rFonts w:cs="Times New Roman"/>
      <w:i/>
    </w:rPr>
  </w:style>
  <w:style w:type="paragraph" w:styleId="Title">
    <w:name w:val="Title"/>
    <w:basedOn w:val="Normal"/>
    <w:next w:val="Normal"/>
    <w:link w:val="TitleChar"/>
    <w:uiPriority w:val="99"/>
    <w:qFormat/>
    <w:rsid w:val="00626C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26C3D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2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C3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F6980"/>
    <w:pPr>
      <w:spacing w:after="25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8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3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C3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26C3D"/>
    <w:rPr>
      <w:rFonts w:cs="Times New Roman"/>
      <w:i/>
    </w:rPr>
  </w:style>
  <w:style w:type="paragraph" w:styleId="Title">
    <w:name w:val="Title"/>
    <w:basedOn w:val="Normal"/>
    <w:next w:val="Normal"/>
    <w:link w:val="TitleChar"/>
    <w:uiPriority w:val="99"/>
    <w:qFormat/>
    <w:rsid w:val="00626C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26C3D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2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C3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F6980"/>
    <w:pPr>
      <w:spacing w:after="25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8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1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4F8BAD"/>
            <w:bottom w:val="none" w:sz="0" w:space="0" w:color="auto"/>
            <w:right w:val="single" w:sz="6" w:space="8" w:color="4F8BAD"/>
          </w:divBdr>
          <w:divsChild>
            <w:div w:id="19277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3198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8" w:color="DDDDDD"/>
                  </w:divBdr>
                  <w:divsChild>
                    <w:div w:id="19277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ebacau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E87F-B3C8-4A90-992D-197D062E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2014-03-13T12:36:00Z</cp:lastPrinted>
  <dcterms:created xsi:type="dcterms:W3CDTF">2014-03-21T10:41:00Z</dcterms:created>
  <dcterms:modified xsi:type="dcterms:W3CDTF">2014-03-21T10:49:00Z</dcterms:modified>
</cp:coreProperties>
</file>