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MINISTERUL EDUCAŢIEI NAŢIONALE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  <w:t>ORDIN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pentru modificarea anexei nr. 1 la Metodologia şi criteriile privind acordarea gradaţiei de merit personalului didactic din învăţământul preuniversitar de stat în sesiunea 2017, aprobate prin </w:t>
      </w:r>
      <w:hyperlink r:id="rId6" w:history="1">
        <w:r w:rsidRPr="002B445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o-RO" w:bidi="ks-Deva"/>
          </w:rPr>
          <w:t>Ordinul ministrului educaţiei naţionale şi cercetării ştiinţifice nr. 6.161/2016</w:t>
        </w:r>
      </w:hyperlink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</w:t>
      </w:r>
    </w:p>
    <w:p w:rsid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bookmarkStart w:id="0" w:name="_GoBack"/>
      <w:bookmarkEnd w:id="0"/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    În conformitate cu prevederile art. 264 din </w:t>
      </w:r>
      <w:hyperlink r:id="rId7" w:history="1">
        <w:r w:rsidRPr="002B4457">
          <w:rPr>
            <w:rFonts w:ascii="Times New Roman" w:eastAsia="Times New Roman" w:hAnsi="Times New Roman" w:cs="Times New Roman"/>
            <w:sz w:val="24"/>
            <w:szCs w:val="24"/>
            <w:lang w:eastAsia="ro-RO" w:bidi="ks-Deva"/>
          </w:rPr>
          <w:t>Legea educaţiei naţionale nr. 1/2011</w:t>
        </w:r>
      </w:hyperlink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, cu modificările şi completările ulterioare,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  <w:t xml:space="preserve">    în temeiul </w:t>
      </w:r>
      <w:hyperlink r:id="rId8" w:history="1">
        <w:r w:rsidRPr="002B4457">
          <w:rPr>
            <w:rFonts w:ascii="Times New Roman" w:eastAsia="Times New Roman" w:hAnsi="Times New Roman" w:cs="Times New Roman"/>
            <w:sz w:val="24"/>
            <w:szCs w:val="24"/>
            <w:lang w:eastAsia="ro-RO" w:bidi="ks-Deva"/>
          </w:rPr>
          <w:t>Hotărârii Guvernului nr. 26/2017</w:t>
        </w:r>
      </w:hyperlink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privind organizarea şi funcţionarea Ministerului Educaţiei Naţionale,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ministrul educaţiei naţionale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emite prezentul ordin.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Art. I.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- Anexa nr. 1 la Metodologia şi criteriile privind acordarea gradaţiei de merit personalului didactic din învăţământul preuniversitar de stat în sesiunea 2017, aprobate prin </w:t>
      </w:r>
      <w:hyperlink r:id="rId9" w:history="1">
        <w:r w:rsidRPr="002B4457">
          <w:rPr>
            <w:rFonts w:ascii="Times New Roman" w:eastAsia="Times New Roman" w:hAnsi="Times New Roman" w:cs="Times New Roman"/>
            <w:sz w:val="24"/>
            <w:szCs w:val="24"/>
            <w:lang w:eastAsia="ro-RO" w:bidi="ks-Deva"/>
          </w:rPr>
          <w:t>Ordinul ministrului educaţiei naţionale şi cercetării ştiinţifice nr. 6.161/2016</w:t>
        </w:r>
      </w:hyperlink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, publicată în Monitorul Oficial al României, Partea I, nr. 21 din 9 ianuarie 2017, se modifică şi se înlocuieşte cu </w:t>
      </w:r>
      <w:hyperlink r:id="rId10" w:anchor="ANEXA" w:history="1">
        <w:r w:rsidRPr="002B4457">
          <w:rPr>
            <w:rFonts w:ascii="Times New Roman" w:eastAsia="Times New Roman" w:hAnsi="Times New Roman" w:cs="Times New Roman"/>
            <w:sz w:val="24"/>
            <w:szCs w:val="24"/>
            <w:lang w:eastAsia="ro-RO" w:bidi="ks-Deva"/>
          </w:rPr>
          <w:t>anexa</w:t>
        </w:r>
      </w:hyperlink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care face parte integrantă din prezentul ordin.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Art. II.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- Direcţia generală management şi resurse umane din cadrul Ministerului Educaţiei Naţionale, inspectoratele şcolare şi unităţile de învăţământ preuniversitar duc la îndeplinire prevederile prezentului ordin.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Art. III.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- Prezentul ordin se publică în Monitorul Oficial al României, Partea I.</w:t>
      </w:r>
    </w:p>
    <w:p w:rsidR="002B4457" w:rsidRPr="002B4457" w:rsidRDefault="002B4457" w:rsidP="002B4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Ministrul educaţiei naţionale,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Pavel Năstase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Bucureşti, 14 februarie 2017.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  <w:t xml:space="preserve">Nr. 3.252. </w:t>
      </w:r>
    </w:p>
    <w:p w:rsidR="002B4457" w:rsidRPr="002B4457" w:rsidRDefault="00D51159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pict>
          <v:rect id="_x0000_i1025" style="width:0;height:1.5pt" o:hralign="center" o:hrstd="t" o:hr="t" fillcolor="gray" stroked="f"/>
        </w:pic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bookmarkStart w:id="1" w:name="ANEXA"/>
      <w:bookmarkEnd w:id="1"/>
      <w:r w:rsidRPr="002B4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 w:bidi="ks-Deva"/>
        </w:rPr>
        <w:t>ANEXĂ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br/>
      </w:r>
      <w:r w:rsidRPr="002B4457">
        <w:rPr>
          <w:rFonts w:ascii="Times New Roman" w:eastAsia="Times New Roman" w:hAnsi="Times New Roman" w:cs="Times New Roman"/>
          <w:i/>
          <w:iCs/>
          <w:sz w:val="24"/>
          <w:szCs w:val="24"/>
          <w:lang w:eastAsia="ro-RO" w:bidi="ks-Deva"/>
        </w:rPr>
        <w:t>(Anexa nr. 1 la metodologie)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</w:t>
      </w:r>
    </w:p>
    <w:p w:rsidR="002B4457" w:rsidRPr="002B4457" w:rsidRDefault="002B4457" w:rsidP="002B4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GRAFICUL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br/>
        <w:t>desfăşurării concursului pentru acordarea gradaţiilor de merit - sesiunea 2017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1.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Detalierea punctajelor aferente criteriilor de către comisia paritară de la nivelul inspectoratului şcolar, stabilirea numărului gradaţiilor de merit şi a punctajului minim pe categorii de personal şi pe discipline de învăţământ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27 - 31 martie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2.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Comunicarea fişelor de evaluare, a numărului gradaţiilor de merit şi a punctajului minim pe categorii de personal şi pe discipline de învăţământ de către inspectoratul şcolar, în teritoriu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3 - 6 aprilie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3.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Întocmirea şi depunerea, de către candidaţi, a dosarelor şi obţinerea avizelor la nivelul unităţii de învăţământ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7 aprilie - 5 mai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4.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Depunerea dosarelor care conţin documentele justificative privind activitatea candidatului respectiv la secretariatul/ registratura inspectoratului şcolar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8 - 12 mai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5.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Analiza dosarelor de către inspectorul şcolar care coordonează disciplina, cu consultarea consiliului consultativ, şi elaborarea raportului referitor la activitatea candidatului în specialitate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9 - 26 mai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6.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Verificarea dosarelor şi acordarea punctajelor de către comisia de evaluare a dosarelor depuse în vederea acordării gradaţiei de merit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29 mai - 21 iunie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7.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Aprobarea listei cuprinzând punctajele acordate în urma evaluării, de către consiliul de administraţie al inspectoratului şcolar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22 - 23 iunie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lastRenderedPageBreak/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8.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Afişarea listei cuprinzând punctajele acordate în urma evaluării la avizierul inspectoratului şcolar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Termen: 27 iunie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9.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Depunerea contestaţiilor asupra punctajului acordat şi stabilirea numărului gradaţiilor de merit ce pot fi redistribuite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Zilele: 29 - 30 iunie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10.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Soluţionarea contestaţiilor de către comisia de contestaţii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3 - 5 iulie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11.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Validarea rezultatelor finale ale concursului de către consiliul de administraţie al inspectoratului şcolar şi afişarea acestora la inspectoratele şcolare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Termen: 7 iulie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12.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Înaintarea la Ministerul Educaţiei Naţionale a listelor cu personalul didactic din unităţile de învăţământ, validat în vederea acordării gradaţiei de merit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 xml:space="preserve">Perioada: 10 - 11 iulie 2017 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</w:t>
      </w: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13.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Emiterea ordinului ministrului educaţiei naţionale </w:t>
      </w:r>
    </w:p>
    <w:p w:rsidR="002B4457" w:rsidRPr="002B4457" w:rsidRDefault="002B4457" w:rsidP="002B44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ks-Deva"/>
        </w:rPr>
        <w:t>Termen: 18 august 2017</w:t>
      </w:r>
    </w:p>
    <w:p w:rsidR="002B4457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 w:bidi="ks-Deva"/>
        </w:rPr>
        <w:t>NOTĂ:</w:t>
      </w: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 xml:space="preserve"> </w:t>
      </w:r>
    </w:p>
    <w:p w:rsidR="00882220" w:rsidRPr="002B4457" w:rsidRDefault="002B4457" w:rsidP="002B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</w:pPr>
      <w:r w:rsidRPr="002B4457">
        <w:rPr>
          <w:rFonts w:ascii="Times New Roman" w:eastAsia="Times New Roman" w:hAnsi="Times New Roman" w:cs="Times New Roman"/>
          <w:sz w:val="24"/>
          <w:szCs w:val="24"/>
          <w:lang w:eastAsia="ro-RO" w:bidi="ks-Deva"/>
        </w:rPr>
        <w:t>    Personalul didactic de la Palatul Naţional al Copiilor depune dosarele pentru concursul de acordare a gradaţiei de merit la registratura Ministerului Educaţiei Naţionale, respectând graficul.</w:t>
      </w:r>
    </w:p>
    <w:sectPr w:rsidR="00882220" w:rsidRPr="002B4457" w:rsidSect="002B44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867"/>
    <w:multiLevelType w:val="multilevel"/>
    <w:tmpl w:val="2E3C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57"/>
    <w:rsid w:val="002B4457"/>
    <w:rsid w:val="00882220"/>
    <w:rsid w:val="00D51159"/>
    <w:rsid w:val="00F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B44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B44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767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unsaved://LexNavigator.htm/DB0;LexAct%201413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2759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7598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2017-04-06T15:19:00Z</dcterms:created>
  <dcterms:modified xsi:type="dcterms:W3CDTF">2017-04-06T15:19:00Z</dcterms:modified>
</cp:coreProperties>
</file>