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CD" w:rsidRPr="00F978E2" w:rsidRDefault="002834CD" w:rsidP="002834CD">
      <w:pPr>
        <w:jc w:val="center"/>
        <w:rPr>
          <w:sz w:val="24"/>
          <w:szCs w:val="24"/>
          <w:lang w:val="ro-RO"/>
        </w:rPr>
      </w:pPr>
      <w:bookmarkStart w:id="0" w:name="_GoBack"/>
      <w:bookmarkEnd w:id="0"/>
      <w:r w:rsidRPr="00F978E2">
        <w:rPr>
          <w:sz w:val="24"/>
          <w:szCs w:val="24"/>
          <w:lang w:val="ro-RO"/>
        </w:rPr>
        <w:t>ANUNŢ</w:t>
      </w:r>
    </w:p>
    <w:p w:rsidR="002834CD" w:rsidRPr="00F978E2" w:rsidRDefault="002834CD" w:rsidP="002834CD">
      <w:pPr>
        <w:jc w:val="center"/>
        <w:rPr>
          <w:b/>
          <w:bCs/>
          <w:sz w:val="24"/>
          <w:szCs w:val="24"/>
          <w:lang w:val="ro-RO"/>
        </w:rPr>
      </w:pPr>
      <w:r w:rsidRPr="00F978E2">
        <w:rPr>
          <w:sz w:val="24"/>
          <w:szCs w:val="24"/>
          <w:lang w:val="ro-RO"/>
        </w:rPr>
        <w:t xml:space="preserve">în atenţia personalului didactic care solicită </w:t>
      </w:r>
      <w:r w:rsidRPr="00F978E2">
        <w:rPr>
          <w:b/>
          <w:bCs/>
          <w:sz w:val="24"/>
          <w:szCs w:val="24"/>
          <w:lang w:val="ro-RO"/>
        </w:rPr>
        <w:t>pretransfer consimţit între unităţile de învăţământ</w:t>
      </w:r>
    </w:p>
    <w:p w:rsidR="002834CD" w:rsidRPr="00F978E2" w:rsidRDefault="002834CD" w:rsidP="002834CD">
      <w:pPr>
        <w:jc w:val="center"/>
        <w:rPr>
          <w:sz w:val="24"/>
          <w:szCs w:val="24"/>
          <w:lang w:val="ro-RO"/>
        </w:rPr>
      </w:pPr>
      <w:r w:rsidRPr="00F978E2">
        <w:rPr>
          <w:sz w:val="24"/>
          <w:szCs w:val="24"/>
          <w:lang w:val="ro-RO"/>
        </w:rPr>
        <w:t>– sesiunea 2014 –</w:t>
      </w:r>
    </w:p>
    <w:p w:rsidR="002834CD" w:rsidRPr="003A06DC" w:rsidRDefault="002834CD" w:rsidP="002834CD">
      <w:pPr>
        <w:jc w:val="center"/>
        <w:rPr>
          <w:sz w:val="24"/>
          <w:szCs w:val="24"/>
          <w:lang w:val="ro-RO"/>
        </w:rPr>
      </w:pPr>
    </w:p>
    <w:p w:rsidR="003A06DC" w:rsidRPr="003A06DC" w:rsidRDefault="003A06DC" w:rsidP="003A06DC">
      <w:pPr>
        <w:ind w:firstLine="720"/>
        <w:jc w:val="both"/>
        <w:rPr>
          <w:b/>
          <w:sz w:val="24"/>
          <w:szCs w:val="24"/>
          <w:lang w:val="ro-RO"/>
        </w:rPr>
      </w:pPr>
      <w:r w:rsidRPr="003A06DC">
        <w:rPr>
          <w:b/>
          <w:sz w:val="24"/>
          <w:szCs w:val="24"/>
          <w:lang w:val="ro-RO"/>
        </w:rPr>
        <w:t>Depunerea cererilor de pretransfer se face în mai multe etape:</w:t>
      </w:r>
    </w:p>
    <w:p w:rsidR="003A06DC" w:rsidRPr="003A06DC" w:rsidRDefault="003A06DC" w:rsidP="003A06DC">
      <w:pPr>
        <w:pStyle w:val="Default"/>
        <w:jc w:val="both"/>
        <w:rPr>
          <w:lang w:val="ro-RO"/>
        </w:rPr>
      </w:pPr>
    </w:p>
    <w:p w:rsidR="003A06DC" w:rsidRPr="003A06DC" w:rsidRDefault="003A06DC" w:rsidP="003A06DC">
      <w:pPr>
        <w:pStyle w:val="Default"/>
        <w:numPr>
          <w:ilvl w:val="3"/>
          <w:numId w:val="2"/>
        </w:numPr>
        <w:tabs>
          <w:tab w:val="clear" w:pos="2880"/>
        </w:tabs>
        <w:ind w:left="426" w:hanging="216"/>
        <w:jc w:val="both"/>
        <w:rPr>
          <w:color w:val="auto"/>
          <w:lang w:val="ro-RO" w:eastAsia="ro-RO"/>
        </w:rPr>
      </w:pPr>
      <w:r w:rsidRPr="003A06DC">
        <w:rPr>
          <w:b/>
          <w:color w:val="auto"/>
          <w:lang w:val="ro-RO" w:eastAsia="ro-RO"/>
        </w:rPr>
        <w:t>Etapa I</w:t>
      </w:r>
      <w:r w:rsidRPr="003A06DC">
        <w:rPr>
          <w:color w:val="auto"/>
          <w:lang w:val="ro-RO" w:eastAsia="ro-RO"/>
        </w:rPr>
        <w:t xml:space="preserve"> - depunerea cererilor de pretransfer, însoţite de documentele cerute în acestea, de către cadrele didactice care solicită pretransfer consimţit între unităţile de învăţământ:</w:t>
      </w:r>
    </w:p>
    <w:p w:rsidR="003A06DC" w:rsidRPr="003A06DC" w:rsidRDefault="003A06DC" w:rsidP="003A06DC">
      <w:pPr>
        <w:pStyle w:val="Default"/>
        <w:numPr>
          <w:ilvl w:val="4"/>
          <w:numId w:val="2"/>
        </w:numPr>
        <w:ind w:left="851" w:firstLine="0"/>
        <w:jc w:val="both"/>
        <w:rPr>
          <w:color w:val="auto"/>
          <w:lang w:val="ro-RO" w:eastAsia="ro-RO"/>
        </w:rPr>
      </w:pPr>
      <w:r w:rsidRPr="003A06DC">
        <w:rPr>
          <w:color w:val="auto"/>
          <w:lang w:val="ro-RO" w:eastAsia="ro-RO"/>
        </w:rPr>
        <w:t>la unităţile de învăţământ care au publicat posturi didactice/catedre vacante în vederea obţinerii  acordului /</w:t>
      </w:r>
      <w:proofErr w:type="spellStart"/>
      <w:r w:rsidRPr="003A06DC">
        <w:rPr>
          <w:color w:val="auto"/>
          <w:lang w:val="ro-RO" w:eastAsia="ro-RO"/>
        </w:rPr>
        <w:t>acordului</w:t>
      </w:r>
      <w:proofErr w:type="spellEnd"/>
      <w:r w:rsidRPr="003A06DC">
        <w:rPr>
          <w:color w:val="auto"/>
          <w:lang w:val="ro-RO" w:eastAsia="ro-RO"/>
        </w:rPr>
        <w:t xml:space="preserve"> de principiu pentru pretransfer;</w:t>
      </w:r>
    </w:p>
    <w:p w:rsidR="003A06DC" w:rsidRPr="003A06DC" w:rsidRDefault="003A06DC" w:rsidP="003A06DC">
      <w:pPr>
        <w:pStyle w:val="Default"/>
        <w:numPr>
          <w:ilvl w:val="4"/>
          <w:numId w:val="2"/>
        </w:numPr>
        <w:ind w:left="1134" w:hanging="283"/>
        <w:jc w:val="both"/>
        <w:rPr>
          <w:color w:val="auto"/>
          <w:lang w:val="ro-RO" w:eastAsia="ro-RO"/>
        </w:rPr>
      </w:pPr>
      <w:r w:rsidRPr="003A06DC">
        <w:rPr>
          <w:color w:val="auto"/>
          <w:lang w:val="ro-RO" w:eastAsia="ro-RO"/>
        </w:rPr>
        <w:t>precum şi la inspectoratul şcolar.</w:t>
      </w:r>
    </w:p>
    <w:p w:rsidR="003A06DC" w:rsidRPr="003A06DC" w:rsidRDefault="003A06DC" w:rsidP="003A06DC">
      <w:pPr>
        <w:pStyle w:val="Default"/>
        <w:jc w:val="both"/>
        <w:rPr>
          <w:lang w:val="ro-RO"/>
        </w:rPr>
      </w:pPr>
    </w:p>
    <w:p w:rsidR="003A06DC" w:rsidRPr="003A06DC" w:rsidRDefault="003A06DC" w:rsidP="003A06DC">
      <w:pPr>
        <w:pStyle w:val="Default"/>
        <w:jc w:val="both"/>
        <w:rPr>
          <w:i/>
          <w:color w:val="auto"/>
          <w:sz w:val="20"/>
          <w:szCs w:val="20"/>
          <w:lang w:val="ro-RO" w:eastAsia="ro-RO"/>
        </w:rPr>
      </w:pPr>
      <w:r w:rsidRPr="003A06DC">
        <w:rPr>
          <w:i/>
          <w:color w:val="auto"/>
          <w:sz w:val="20"/>
          <w:szCs w:val="20"/>
          <w:lang w:val="ro-RO" w:eastAsia="ro-RO"/>
        </w:rPr>
        <w:t>După finalizarea primei etape de depunere a dosarelor de pretransfer se afişează la unităţile de învăţământ, la sediul inspectoratului şcolar şi pe pagina de web a inspectoratului şcolar, lista cadrelor didactice titulare care au depus cereri de pretransfer în Etapa I, cu precizarea unităţilor de învăţământ la care acestea sunt titulare.</w:t>
      </w:r>
    </w:p>
    <w:p w:rsidR="003A06DC" w:rsidRPr="003A06DC" w:rsidRDefault="003A06DC" w:rsidP="003A06DC">
      <w:pPr>
        <w:pStyle w:val="Default"/>
        <w:jc w:val="both"/>
        <w:rPr>
          <w:color w:val="auto"/>
          <w:lang w:val="ro-RO" w:eastAsia="ro-RO"/>
        </w:rPr>
      </w:pPr>
    </w:p>
    <w:p w:rsidR="003A06DC" w:rsidRPr="003A06DC" w:rsidRDefault="003A06DC" w:rsidP="003A06DC">
      <w:pPr>
        <w:pStyle w:val="Default"/>
        <w:numPr>
          <w:ilvl w:val="3"/>
          <w:numId w:val="2"/>
        </w:numPr>
        <w:tabs>
          <w:tab w:val="clear" w:pos="2880"/>
        </w:tabs>
        <w:ind w:left="426" w:hanging="216"/>
        <w:jc w:val="both"/>
        <w:rPr>
          <w:color w:val="auto"/>
          <w:lang w:val="ro-RO" w:eastAsia="ro-RO"/>
        </w:rPr>
      </w:pPr>
      <w:r w:rsidRPr="003A06DC">
        <w:rPr>
          <w:b/>
          <w:color w:val="auto"/>
          <w:lang w:val="ro-RO" w:eastAsia="ro-RO"/>
        </w:rPr>
        <w:t>Etapa a II-a</w:t>
      </w:r>
      <w:r w:rsidRPr="003A06DC">
        <w:rPr>
          <w:color w:val="auto"/>
          <w:lang w:val="ro-RO" w:eastAsia="ro-RO"/>
        </w:rPr>
        <w:t xml:space="preserve"> - depunerea cererilor de pretransfer, însoţite de documentele cerute în acestea, de către cadrele didactice care solicită pretransfer consimţit între unităţile de învăţământ:</w:t>
      </w:r>
    </w:p>
    <w:p w:rsidR="003A06DC" w:rsidRPr="003A06DC" w:rsidRDefault="003A06DC" w:rsidP="003A06DC">
      <w:pPr>
        <w:pStyle w:val="Default"/>
        <w:numPr>
          <w:ilvl w:val="4"/>
          <w:numId w:val="2"/>
        </w:numPr>
        <w:ind w:left="851" w:firstLine="0"/>
        <w:jc w:val="both"/>
        <w:rPr>
          <w:color w:val="auto"/>
          <w:lang w:val="ro-RO" w:eastAsia="ro-RO"/>
        </w:rPr>
      </w:pPr>
      <w:r w:rsidRPr="003A06DC">
        <w:rPr>
          <w:color w:val="auto"/>
          <w:lang w:val="ro-RO" w:eastAsia="ro-RO"/>
        </w:rPr>
        <w:t xml:space="preserve"> la unităţile de învăţământ care au publicat posturi didactice/catedre vacante </w:t>
      </w:r>
      <w:r w:rsidRPr="003A06DC">
        <w:rPr>
          <w:b/>
          <w:color w:val="auto"/>
          <w:lang w:val="ro-RO" w:eastAsia="ro-RO"/>
        </w:rPr>
        <w:t>sau/şi</w:t>
      </w:r>
      <w:r w:rsidRPr="003A06DC">
        <w:rPr>
          <w:color w:val="auto"/>
          <w:lang w:val="ro-RO" w:eastAsia="ro-RO"/>
        </w:rPr>
        <w:t xml:space="preserve"> la unităţile de învăţământ la care sunt titulare cadre didactice care au depus cereri de pretransfer în Etapa I, pentru obţinerea acordului/</w:t>
      </w:r>
      <w:proofErr w:type="spellStart"/>
      <w:r w:rsidRPr="003A06DC">
        <w:rPr>
          <w:color w:val="auto"/>
          <w:lang w:val="ro-RO" w:eastAsia="ro-RO"/>
        </w:rPr>
        <w:t>acordului</w:t>
      </w:r>
      <w:proofErr w:type="spellEnd"/>
      <w:r w:rsidRPr="003A06DC">
        <w:rPr>
          <w:color w:val="auto"/>
          <w:lang w:val="ro-RO" w:eastAsia="ro-RO"/>
        </w:rPr>
        <w:t xml:space="preserve"> de principiu pentru pretransfer;</w:t>
      </w:r>
    </w:p>
    <w:p w:rsidR="003A06DC" w:rsidRPr="003A06DC" w:rsidRDefault="003A06DC" w:rsidP="003A06DC">
      <w:pPr>
        <w:pStyle w:val="Default"/>
        <w:numPr>
          <w:ilvl w:val="4"/>
          <w:numId w:val="2"/>
        </w:numPr>
        <w:ind w:left="851" w:firstLine="0"/>
        <w:jc w:val="both"/>
        <w:rPr>
          <w:color w:val="auto"/>
          <w:lang w:val="ro-RO" w:eastAsia="ro-RO"/>
        </w:rPr>
      </w:pPr>
      <w:r w:rsidRPr="003A06DC">
        <w:rPr>
          <w:color w:val="auto"/>
          <w:lang w:val="ro-RO" w:eastAsia="ro-RO"/>
        </w:rPr>
        <w:t xml:space="preserve"> precum şi la inspectoratul şcolar (cu excepția candidaților care au depus dosar la inspectoratul școlar în etapa I).</w:t>
      </w:r>
    </w:p>
    <w:p w:rsidR="003A06DC" w:rsidRPr="003A06DC" w:rsidRDefault="003A06DC" w:rsidP="003A06DC">
      <w:pPr>
        <w:pStyle w:val="Default"/>
        <w:jc w:val="both"/>
        <w:rPr>
          <w:i/>
          <w:color w:val="auto"/>
          <w:lang w:val="ro-RO" w:eastAsia="ro-RO"/>
        </w:rPr>
      </w:pPr>
    </w:p>
    <w:p w:rsidR="003A06DC" w:rsidRPr="003A06DC" w:rsidRDefault="003A06DC" w:rsidP="003A06DC">
      <w:pPr>
        <w:pStyle w:val="Default"/>
        <w:jc w:val="both"/>
        <w:rPr>
          <w:i/>
          <w:color w:val="auto"/>
          <w:sz w:val="20"/>
          <w:szCs w:val="20"/>
          <w:lang w:val="ro-RO" w:eastAsia="ro-RO"/>
        </w:rPr>
      </w:pPr>
      <w:r w:rsidRPr="003A06DC">
        <w:rPr>
          <w:i/>
          <w:color w:val="auto"/>
          <w:sz w:val="20"/>
          <w:szCs w:val="20"/>
          <w:lang w:val="ro-RO" w:eastAsia="ro-RO"/>
        </w:rPr>
        <w:t>După finalizarea celei de-a doua etape de depunere a dosarelor de pretransfer se afişează la unităţile de învăţământ, la sediul inspectoratului şcolar şi pe pagina de web a inspectoratului şcolar, lista cadrelor didactice titulare care au depus cereri de pretransfer în Etapa I şi în Etapa a II-a,  cu precizarea unităţilor de învăţământ la care acestea sunt titulare.</w:t>
      </w:r>
    </w:p>
    <w:p w:rsidR="003A06DC" w:rsidRPr="003A06DC" w:rsidRDefault="003A06DC" w:rsidP="003A06DC">
      <w:pPr>
        <w:pStyle w:val="Default"/>
        <w:jc w:val="both"/>
        <w:rPr>
          <w:color w:val="auto"/>
          <w:lang w:val="ro-RO" w:eastAsia="ro-RO"/>
        </w:rPr>
      </w:pPr>
    </w:p>
    <w:p w:rsidR="003A06DC" w:rsidRPr="003A06DC" w:rsidRDefault="003A06DC" w:rsidP="003A06DC">
      <w:pPr>
        <w:pStyle w:val="Default"/>
        <w:numPr>
          <w:ilvl w:val="3"/>
          <w:numId w:val="2"/>
        </w:numPr>
        <w:tabs>
          <w:tab w:val="clear" w:pos="2880"/>
        </w:tabs>
        <w:ind w:left="426" w:hanging="216"/>
        <w:jc w:val="both"/>
        <w:rPr>
          <w:color w:val="auto"/>
          <w:lang w:val="ro-RO" w:eastAsia="ro-RO"/>
        </w:rPr>
      </w:pPr>
      <w:r w:rsidRPr="003A06DC">
        <w:rPr>
          <w:b/>
          <w:color w:val="auto"/>
          <w:lang w:val="ro-RO" w:eastAsia="ro-RO"/>
        </w:rPr>
        <w:t>Etapa a III-a</w:t>
      </w:r>
      <w:r w:rsidRPr="003A06DC">
        <w:rPr>
          <w:color w:val="auto"/>
          <w:lang w:val="ro-RO" w:eastAsia="ro-RO"/>
        </w:rPr>
        <w:t xml:space="preserve"> - depunerea cererilor de pretransfer, însoţite de documentele cerute în acestea, de către cadrele didactice care solicită pretransfer consimţit între unităţile de învăţământ:</w:t>
      </w:r>
    </w:p>
    <w:p w:rsidR="003A06DC" w:rsidRPr="003A06DC" w:rsidRDefault="003A06DC" w:rsidP="003A06DC">
      <w:pPr>
        <w:pStyle w:val="Default"/>
        <w:numPr>
          <w:ilvl w:val="4"/>
          <w:numId w:val="2"/>
        </w:numPr>
        <w:ind w:left="851" w:firstLine="0"/>
        <w:jc w:val="both"/>
        <w:rPr>
          <w:bCs/>
          <w:lang w:val="ro-RO"/>
        </w:rPr>
      </w:pPr>
      <w:r w:rsidRPr="003A06DC">
        <w:rPr>
          <w:color w:val="auto"/>
          <w:lang w:val="ro-RO" w:eastAsia="ro-RO"/>
        </w:rPr>
        <w:t xml:space="preserve"> la unităţile de învăţământ care au publicat posturi didactice/catedre vacante </w:t>
      </w:r>
      <w:r w:rsidRPr="003A06DC">
        <w:rPr>
          <w:b/>
          <w:color w:val="auto"/>
          <w:lang w:val="ro-RO" w:eastAsia="ro-RO"/>
        </w:rPr>
        <w:t>sau/şi</w:t>
      </w:r>
      <w:r w:rsidRPr="003A06DC">
        <w:rPr>
          <w:color w:val="auto"/>
          <w:lang w:val="ro-RO" w:eastAsia="ro-RO"/>
        </w:rPr>
        <w:t xml:space="preserve"> la unităţile de învăţământ la care sunt titulare cadre didactice care au depus cereri de pretransfer în Etapa I şi în Etapa a II-a pentru obţinerea acordului/</w:t>
      </w:r>
      <w:proofErr w:type="spellStart"/>
      <w:r w:rsidRPr="003A06DC">
        <w:rPr>
          <w:color w:val="auto"/>
          <w:lang w:val="ro-RO" w:eastAsia="ro-RO"/>
        </w:rPr>
        <w:t>acordului</w:t>
      </w:r>
      <w:proofErr w:type="spellEnd"/>
      <w:r w:rsidRPr="003A06DC">
        <w:rPr>
          <w:color w:val="auto"/>
          <w:lang w:val="ro-RO" w:eastAsia="ro-RO"/>
        </w:rPr>
        <w:t xml:space="preserve"> de principiu pentru pretransfer;</w:t>
      </w:r>
    </w:p>
    <w:p w:rsidR="003A06DC" w:rsidRPr="003A06DC" w:rsidRDefault="003A06DC" w:rsidP="003A06DC">
      <w:pPr>
        <w:pStyle w:val="Default"/>
        <w:numPr>
          <w:ilvl w:val="4"/>
          <w:numId w:val="2"/>
        </w:numPr>
        <w:ind w:left="851" w:firstLine="0"/>
        <w:jc w:val="both"/>
        <w:rPr>
          <w:bCs/>
          <w:lang w:val="ro-RO"/>
        </w:rPr>
      </w:pPr>
      <w:r w:rsidRPr="003A06DC">
        <w:rPr>
          <w:color w:val="auto"/>
          <w:lang w:val="ro-RO" w:eastAsia="ro-RO"/>
        </w:rPr>
        <w:t xml:space="preserve"> precum şi la inspectoratul şcolar (cu excepția candidaților care au depus dosar la inspectoratul școlar în etapa I</w:t>
      </w:r>
      <w:r w:rsidRPr="003A06DC">
        <w:rPr>
          <w:color w:val="auto"/>
          <w:lang w:val="ro-RO" w:eastAsia="ro-RO"/>
        </w:rPr>
        <w:t xml:space="preserve"> și/sau etapa a II-a</w:t>
      </w:r>
      <w:r w:rsidRPr="003A06DC">
        <w:rPr>
          <w:color w:val="auto"/>
          <w:lang w:val="ro-RO" w:eastAsia="ro-RO"/>
        </w:rPr>
        <w:t>).</w:t>
      </w:r>
    </w:p>
    <w:p w:rsidR="00F978E2" w:rsidRDefault="00F978E2" w:rsidP="0094083E">
      <w:pPr>
        <w:ind w:firstLine="708"/>
        <w:jc w:val="both"/>
        <w:rPr>
          <w:bCs/>
          <w:sz w:val="22"/>
          <w:szCs w:val="22"/>
          <w:lang w:val="ro-RO"/>
        </w:rPr>
      </w:pPr>
    </w:p>
    <w:p w:rsidR="002834CD" w:rsidRPr="00F978E2" w:rsidRDefault="00F978E2" w:rsidP="00F978E2">
      <w:pPr>
        <w:ind w:firstLine="708"/>
        <w:jc w:val="both"/>
        <w:rPr>
          <w:bCs/>
          <w:sz w:val="22"/>
          <w:szCs w:val="22"/>
          <w:lang w:val="ro-RO"/>
        </w:rPr>
      </w:pPr>
      <w:r w:rsidRPr="003A06DC">
        <w:rPr>
          <w:bCs/>
          <w:sz w:val="22"/>
          <w:szCs w:val="22"/>
          <w:lang w:val="ro-RO"/>
        </w:rPr>
        <w:t xml:space="preserve">Candidaţii înregistrează dosare la </w:t>
      </w:r>
      <w:r w:rsidRPr="003A06DC">
        <w:rPr>
          <w:bCs/>
          <w:sz w:val="22"/>
          <w:szCs w:val="22"/>
          <w:u w:val="single"/>
          <w:lang w:val="ro-RO"/>
        </w:rPr>
        <w:t>secretariatele unităţilor de învăţământ</w:t>
      </w:r>
      <w:r w:rsidRPr="003A06DC">
        <w:rPr>
          <w:bCs/>
          <w:sz w:val="22"/>
          <w:szCs w:val="22"/>
          <w:lang w:val="ro-RO"/>
        </w:rPr>
        <w:t xml:space="preserve"> </w:t>
      </w:r>
      <w:r w:rsidRPr="003A06DC">
        <w:rPr>
          <w:b/>
          <w:bCs/>
          <w:sz w:val="22"/>
          <w:szCs w:val="22"/>
          <w:lang w:val="ro-RO"/>
        </w:rPr>
        <w:t>și</w:t>
      </w:r>
      <w:r w:rsidRPr="003A06DC">
        <w:rPr>
          <w:bCs/>
          <w:sz w:val="22"/>
          <w:szCs w:val="22"/>
          <w:lang w:val="ro-RO"/>
        </w:rPr>
        <w:t xml:space="preserve"> la </w:t>
      </w:r>
      <w:r w:rsidRPr="003A06DC">
        <w:rPr>
          <w:bCs/>
          <w:sz w:val="22"/>
          <w:szCs w:val="22"/>
          <w:u w:val="single"/>
          <w:lang w:val="ro-RO"/>
        </w:rPr>
        <w:t>inspectoratul școlar</w:t>
      </w:r>
      <w:r w:rsidRPr="003A06DC">
        <w:rPr>
          <w:bCs/>
          <w:sz w:val="22"/>
          <w:szCs w:val="22"/>
          <w:lang w:val="ro-RO"/>
        </w:rPr>
        <w:t xml:space="preserve">, </w:t>
      </w:r>
      <w:r w:rsidRPr="003A06DC">
        <w:rPr>
          <w:b/>
          <w:bCs/>
          <w:sz w:val="22"/>
          <w:szCs w:val="22"/>
          <w:lang w:val="ro-RO"/>
        </w:rPr>
        <w:t>în aceeaşi etapă</w:t>
      </w:r>
      <w:r w:rsidR="002834CD" w:rsidRPr="003A06DC">
        <w:rPr>
          <w:sz w:val="22"/>
          <w:szCs w:val="22"/>
          <w:lang w:val="ro-RO"/>
        </w:rPr>
        <w:t>.</w:t>
      </w:r>
    </w:p>
    <w:p w:rsidR="002834CD" w:rsidRPr="003A06DC" w:rsidRDefault="002834CD" w:rsidP="0094083E">
      <w:pPr>
        <w:ind w:firstLine="708"/>
        <w:jc w:val="both"/>
        <w:rPr>
          <w:bCs/>
          <w:sz w:val="22"/>
          <w:szCs w:val="22"/>
          <w:lang w:val="ro-RO"/>
        </w:rPr>
      </w:pPr>
      <w:r w:rsidRPr="003A06DC">
        <w:rPr>
          <w:bCs/>
          <w:sz w:val="22"/>
          <w:szCs w:val="22"/>
          <w:lang w:val="ro-RO"/>
        </w:rPr>
        <w:t xml:space="preserve">Programul înregistrării dosarelor </w:t>
      </w:r>
      <w:r w:rsidR="00F978E2">
        <w:rPr>
          <w:bCs/>
          <w:sz w:val="22"/>
          <w:szCs w:val="22"/>
          <w:lang w:val="ro-RO"/>
        </w:rPr>
        <w:t xml:space="preserve">la inspectoratul școlar, </w:t>
      </w:r>
      <w:r w:rsidRPr="003A06DC">
        <w:rPr>
          <w:bCs/>
          <w:sz w:val="22"/>
          <w:szCs w:val="22"/>
          <w:lang w:val="ro-RO"/>
        </w:rPr>
        <w:t xml:space="preserve">în zilele cuprinse în perioadele </w:t>
      </w:r>
      <w:r w:rsidR="00F978E2">
        <w:rPr>
          <w:bCs/>
          <w:sz w:val="22"/>
          <w:szCs w:val="22"/>
          <w:lang w:val="ro-RO"/>
        </w:rPr>
        <w:t>prevăzute în calendar,</w:t>
      </w:r>
      <w:r w:rsidRPr="003A06DC">
        <w:rPr>
          <w:bCs/>
          <w:sz w:val="22"/>
          <w:szCs w:val="22"/>
          <w:lang w:val="ro-RO"/>
        </w:rPr>
        <w:t xml:space="preserve"> este în intervalul orar 09.00-14.00.</w:t>
      </w:r>
    </w:p>
    <w:p w:rsidR="002834CD" w:rsidRPr="003A06DC" w:rsidRDefault="002834CD" w:rsidP="002834CD">
      <w:pPr>
        <w:jc w:val="both"/>
        <w:rPr>
          <w:sz w:val="22"/>
          <w:szCs w:val="22"/>
          <w:lang w:val="ro-RO"/>
        </w:rPr>
      </w:pPr>
    </w:p>
    <w:p w:rsidR="003A06DC" w:rsidRPr="003A06DC" w:rsidRDefault="00F978E2" w:rsidP="00F978E2">
      <w:pPr>
        <w:jc w:val="both"/>
        <w:rPr>
          <w:b/>
          <w:sz w:val="22"/>
          <w:szCs w:val="22"/>
          <w:lang w:val="ro-RO"/>
        </w:rPr>
      </w:pPr>
      <w:r w:rsidRPr="003A06DC">
        <w:rPr>
          <w:b/>
          <w:sz w:val="22"/>
          <w:szCs w:val="22"/>
          <w:lang w:val="ro-RO"/>
        </w:rPr>
        <w:t>CALENDAR:</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9-11 aprilie 2014</w:t>
      </w:r>
      <w:r w:rsidRPr="003A06DC">
        <w:rPr>
          <w:sz w:val="22"/>
          <w:szCs w:val="22"/>
          <w:lang w:val="ro-RO"/>
        </w:rPr>
        <w:t xml:space="preserve"> – </w:t>
      </w:r>
      <w:r w:rsidRPr="003A06DC">
        <w:rPr>
          <w:b/>
          <w:sz w:val="22"/>
          <w:szCs w:val="22"/>
          <w:lang w:val="ro-RO"/>
        </w:rPr>
        <w:t>Etapa I</w:t>
      </w:r>
      <w:r w:rsidRPr="003A06DC">
        <w:rPr>
          <w:sz w:val="22"/>
          <w:szCs w:val="22"/>
          <w:lang w:val="ro-RO"/>
        </w:rPr>
        <w:t xml:space="preserve"> de d</w:t>
      </w:r>
      <w:r w:rsidRPr="003A06DC">
        <w:rPr>
          <w:b/>
          <w:sz w:val="22"/>
          <w:szCs w:val="22"/>
          <w:lang w:val="ro-RO"/>
        </w:rPr>
        <w:t>epunere a</w:t>
      </w:r>
      <w:r w:rsidRPr="003A06DC">
        <w:rPr>
          <w:sz w:val="22"/>
          <w:szCs w:val="22"/>
          <w:lang w:val="ro-RO"/>
        </w:rPr>
        <w:t xml:space="preserve"> dosarelor de pretransfer consimţit la unităţile de învăţământ şi la inspectoratul şcolar;</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14 aprilie 2014</w:t>
      </w:r>
      <w:r w:rsidRPr="003A06DC">
        <w:rPr>
          <w:sz w:val="22"/>
          <w:szCs w:val="22"/>
          <w:lang w:val="ro-RO"/>
        </w:rPr>
        <w:t xml:space="preserve"> – Afişarea la unităţile de învăţământ şi </w:t>
      </w:r>
      <w:smartTag w:uri="urn:schemas-microsoft-com:office:smarttags" w:element="PersonName">
        <w:smartTagPr>
          <w:attr w:name="ProductID" w:val="la ISJ"/>
        </w:smartTagPr>
        <w:r w:rsidRPr="003A06DC">
          <w:rPr>
            <w:sz w:val="22"/>
            <w:szCs w:val="22"/>
            <w:lang w:val="ro-RO"/>
          </w:rPr>
          <w:t>la ISJ</w:t>
        </w:r>
      </w:smartTag>
      <w:r w:rsidRPr="003A06DC">
        <w:rPr>
          <w:sz w:val="22"/>
          <w:szCs w:val="22"/>
          <w:lang w:val="ro-RO"/>
        </w:rPr>
        <w:t xml:space="preserve"> a listei cadrelor</w:t>
      </w:r>
      <w:r w:rsidRPr="003A06DC">
        <w:rPr>
          <w:sz w:val="22"/>
          <w:szCs w:val="22"/>
          <w:lang w:val="ro-RO"/>
        </w:rPr>
        <w:t xml:space="preserve"> didactice care au depus </w:t>
      </w:r>
      <w:r w:rsidRPr="003A06DC">
        <w:rPr>
          <w:sz w:val="22"/>
          <w:szCs w:val="22"/>
          <w:lang w:val="ro-RO"/>
        </w:rPr>
        <w:t>dosare de pretransfer în Etapa I;</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14-16 aprilie 2014</w:t>
      </w:r>
      <w:r w:rsidRPr="003A06DC">
        <w:rPr>
          <w:sz w:val="22"/>
          <w:szCs w:val="22"/>
          <w:lang w:val="ro-RO"/>
        </w:rPr>
        <w:t xml:space="preserve"> – </w:t>
      </w:r>
      <w:r w:rsidRPr="003A06DC">
        <w:rPr>
          <w:b/>
          <w:sz w:val="22"/>
          <w:szCs w:val="22"/>
          <w:lang w:val="ro-RO"/>
        </w:rPr>
        <w:t>Etapa a II-a</w:t>
      </w:r>
      <w:r w:rsidRPr="003A06DC">
        <w:rPr>
          <w:sz w:val="22"/>
          <w:szCs w:val="22"/>
          <w:lang w:val="ro-RO"/>
        </w:rPr>
        <w:t xml:space="preserve"> de d</w:t>
      </w:r>
      <w:r w:rsidRPr="003A06DC">
        <w:rPr>
          <w:b/>
          <w:sz w:val="22"/>
          <w:szCs w:val="22"/>
          <w:lang w:val="ro-RO"/>
        </w:rPr>
        <w:t>epunere a</w:t>
      </w:r>
      <w:r w:rsidRPr="003A06DC">
        <w:rPr>
          <w:sz w:val="22"/>
          <w:szCs w:val="22"/>
          <w:lang w:val="ro-RO"/>
        </w:rPr>
        <w:t xml:space="preserve"> dosarelor de pretransfer consimţit la unităţile de învăţământ şi la inspectoratul şcolar;</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17 aprilie 2014</w:t>
      </w:r>
      <w:r w:rsidRPr="003A06DC">
        <w:rPr>
          <w:sz w:val="22"/>
          <w:szCs w:val="22"/>
          <w:lang w:val="ro-RO"/>
        </w:rPr>
        <w:t xml:space="preserve"> – Afişarea la unităţile de învăţământ şi </w:t>
      </w:r>
      <w:smartTag w:uri="urn:schemas-microsoft-com:office:smarttags" w:element="PersonName">
        <w:smartTagPr>
          <w:attr w:name="ProductID" w:val="la ISJ"/>
        </w:smartTagPr>
        <w:r w:rsidRPr="003A06DC">
          <w:rPr>
            <w:sz w:val="22"/>
            <w:szCs w:val="22"/>
            <w:lang w:val="ro-RO"/>
          </w:rPr>
          <w:t>la ISJ</w:t>
        </w:r>
      </w:smartTag>
      <w:r w:rsidRPr="003A06DC">
        <w:rPr>
          <w:sz w:val="22"/>
          <w:szCs w:val="22"/>
          <w:lang w:val="ro-RO"/>
        </w:rPr>
        <w:t xml:space="preserve"> a listei cadrelor didactice care au depus dosare de pretransfer în Etapele I şi II;</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22-23 aprilie 2014</w:t>
      </w:r>
      <w:r w:rsidRPr="003A06DC">
        <w:rPr>
          <w:sz w:val="22"/>
          <w:szCs w:val="22"/>
          <w:lang w:val="ro-RO"/>
        </w:rPr>
        <w:t xml:space="preserve"> – </w:t>
      </w:r>
      <w:r w:rsidRPr="003A06DC">
        <w:rPr>
          <w:b/>
          <w:sz w:val="22"/>
          <w:szCs w:val="22"/>
          <w:lang w:val="ro-RO"/>
        </w:rPr>
        <w:t>Etapa a III-a</w:t>
      </w:r>
      <w:r w:rsidRPr="003A06DC">
        <w:rPr>
          <w:sz w:val="22"/>
          <w:szCs w:val="22"/>
          <w:lang w:val="ro-RO"/>
        </w:rPr>
        <w:t xml:space="preserve"> de d</w:t>
      </w:r>
      <w:r w:rsidRPr="003A06DC">
        <w:rPr>
          <w:b/>
          <w:sz w:val="22"/>
          <w:szCs w:val="22"/>
          <w:lang w:val="ro-RO"/>
        </w:rPr>
        <w:t xml:space="preserve">epunere </w:t>
      </w:r>
      <w:r w:rsidRPr="003A06DC">
        <w:rPr>
          <w:sz w:val="22"/>
          <w:szCs w:val="22"/>
          <w:lang w:val="ro-RO"/>
        </w:rPr>
        <w:t>a dosarelor de pretransfer consimţit la unităţile de învăţământ şi la inspectoratul şcolar;</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 xml:space="preserve">24 aprilie 2014 </w:t>
      </w:r>
    </w:p>
    <w:p w:rsidR="003A06DC" w:rsidRPr="003A06DC" w:rsidRDefault="003A06DC" w:rsidP="003A06DC">
      <w:pPr>
        <w:numPr>
          <w:ilvl w:val="1"/>
          <w:numId w:val="4"/>
        </w:numPr>
        <w:tabs>
          <w:tab w:val="clear" w:pos="1080"/>
        </w:tabs>
        <w:ind w:left="868" w:hanging="159"/>
        <w:jc w:val="both"/>
        <w:rPr>
          <w:sz w:val="22"/>
          <w:szCs w:val="22"/>
          <w:lang w:val="ro-RO"/>
        </w:rPr>
      </w:pPr>
      <w:r w:rsidRPr="003A06DC">
        <w:rPr>
          <w:b/>
          <w:sz w:val="22"/>
          <w:szCs w:val="22"/>
          <w:lang w:val="ro-RO"/>
        </w:rPr>
        <w:t>Analiza</w:t>
      </w:r>
      <w:r w:rsidRPr="003A06DC">
        <w:rPr>
          <w:sz w:val="22"/>
          <w:szCs w:val="22"/>
          <w:lang w:val="ro-RO"/>
        </w:rPr>
        <w:t xml:space="preserve"> în consiliul de administraţie al unităţii de învăţământ a solicitărilor de obţinere a acordului/</w:t>
      </w:r>
      <w:proofErr w:type="spellStart"/>
      <w:r w:rsidRPr="003A06DC">
        <w:rPr>
          <w:sz w:val="22"/>
          <w:szCs w:val="22"/>
          <w:lang w:val="ro-RO"/>
        </w:rPr>
        <w:t>acordului</w:t>
      </w:r>
      <w:proofErr w:type="spellEnd"/>
      <w:r w:rsidRPr="003A06DC">
        <w:rPr>
          <w:sz w:val="22"/>
          <w:szCs w:val="22"/>
          <w:lang w:val="ro-RO"/>
        </w:rPr>
        <w:t xml:space="preserve"> de principiu pentru pretransfer consimţit;</w:t>
      </w:r>
    </w:p>
    <w:p w:rsidR="003A06DC" w:rsidRPr="003A06DC" w:rsidRDefault="003A06DC" w:rsidP="003A06DC">
      <w:pPr>
        <w:numPr>
          <w:ilvl w:val="1"/>
          <w:numId w:val="4"/>
        </w:numPr>
        <w:tabs>
          <w:tab w:val="clear" w:pos="1080"/>
        </w:tabs>
        <w:ind w:left="868" w:hanging="159"/>
        <w:jc w:val="both"/>
        <w:rPr>
          <w:sz w:val="22"/>
          <w:szCs w:val="22"/>
          <w:lang w:val="ro-RO"/>
        </w:rPr>
      </w:pPr>
      <w:r w:rsidRPr="003A06DC">
        <w:rPr>
          <w:sz w:val="22"/>
          <w:szCs w:val="22"/>
          <w:lang w:val="ro-RO"/>
        </w:rPr>
        <w:lastRenderedPageBreak/>
        <w:t xml:space="preserve">Directorul </w:t>
      </w:r>
      <w:r w:rsidRPr="003A06DC">
        <w:rPr>
          <w:b/>
          <w:sz w:val="22"/>
          <w:szCs w:val="22"/>
          <w:lang w:val="ro-RO"/>
        </w:rPr>
        <w:t>emite acordul</w:t>
      </w:r>
      <w:r w:rsidRPr="003A06DC">
        <w:rPr>
          <w:sz w:val="22"/>
          <w:szCs w:val="22"/>
          <w:lang w:val="ro-RO"/>
        </w:rPr>
        <w:t>/</w:t>
      </w:r>
      <w:proofErr w:type="spellStart"/>
      <w:r w:rsidRPr="003A06DC">
        <w:rPr>
          <w:sz w:val="22"/>
          <w:szCs w:val="22"/>
          <w:lang w:val="ro-RO"/>
        </w:rPr>
        <w:t>acordul</w:t>
      </w:r>
      <w:proofErr w:type="spellEnd"/>
      <w:r w:rsidRPr="003A06DC">
        <w:rPr>
          <w:sz w:val="22"/>
          <w:szCs w:val="22"/>
          <w:lang w:val="ro-RO"/>
        </w:rPr>
        <w:t xml:space="preserve"> de principiu pentru pretransfer sau refuzul motivat şi îl comunică solicitanţilor;</w:t>
      </w:r>
    </w:p>
    <w:p w:rsidR="003A06DC" w:rsidRPr="003A06DC" w:rsidRDefault="003A06DC" w:rsidP="003A06DC">
      <w:pPr>
        <w:numPr>
          <w:ilvl w:val="1"/>
          <w:numId w:val="4"/>
        </w:numPr>
        <w:tabs>
          <w:tab w:val="clear" w:pos="1080"/>
        </w:tabs>
        <w:ind w:left="868" w:hanging="159"/>
        <w:jc w:val="both"/>
        <w:rPr>
          <w:sz w:val="22"/>
          <w:szCs w:val="22"/>
          <w:lang w:val="ro-RO"/>
        </w:rPr>
      </w:pPr>
      <w:r w:rsidRPr="003A06DC">
        <w:rPr>
          <w:sz w:val="22"/>
          <w:szCs w:val="22"/>
          <w:lang w:val="ro-RO"/>
        </w:rPr>
        <w:t xml:space="preserve">Directorul </w:t>
      </w:r>
      <w:r w:rsidRPr="003A06DC">
        <w:rPr>
          <w:b/>
          <w:sz w:val="22"/>
          <w:szCs w:val="22"/>
          <w:lang w:val="ro-RO"/>
        </w:rPr>
        <w:t>informează</w:t>
      </w:r>
      <w:r w:rsidRPr="003A06DC">
        <w:rPr>
          <w:sz w:val="22"/>
          <w:szCs w:val="22"/>
          <w:lang w:val="ro-RO"/>
        </w:rPr>
        <w:t xml:space="preserve"> inspectoratul şcolar asupra soluţionării cererilor de obţinere a acordului de pretransfer consimţit.</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24-25 aprilie 2014</w:t>
      </w:r>
    </w:p>
    <w:p w:rsidR="003A06DC" w:rsidRPr="003A06DC" w:rsidRDefault="003A06DC" w:rsidP="003A06DC">
      <w:pPr>
        <w:numPr>
          <w:ilvl w:val="1"/>
          <w:numId w:val="4"/>
        </w:numPr>
        <w:tabs>
          <w:tab w:val="clear" w:pos="1080"/>
        </w:tabs>
        <w:ind w:left="868" w:hanging="159"/>
        <w:jc w:val="both"/>
        <w:rPr>
          <w:sz w:val="22"/>
          <w:szCs w:val="22"/>
          <w:lang w:val="ro-RO"/>
        </w:rPr>
      </w:pPr>
      <w:r w:rsidRPr="003A06DC">
        <w:rPr>
          <w:sz w:val="22"/>
          <w:szCs w:val="22"/>
          <w:lang w:val="ro-RO"/>
        </w:rPr>
        <w:t xml:space="preserve">Cadrele didactice care au solicitat pretransfer consimţit </w:t>
      </w:r>
      <w:r w:rsidRPr="003A06DC">
        <w:rPr>
          <w:b/>
          <w:sz w:val="22"/>
          <w:szCs w:val="22"/>
          <w:lang w:val="ro-RO"/>
        </w:rPr>
        <w:t>anexează</w:t>
      </w:r>
      <w:r w:rsidRPr="003A06DC">
        <w:rPr>
          <w:sz w:val="22"/>
          <w:szCs w:val="22"/>
          <w:lang w:val="ro-RO"/>
        </w:rPr>
        <w:t xml:space="preserve"> la dosarele înregistrate </w:t>
      </w:r>
      <w:smartTag w:uri="urn:schemas-microsoft-com:office:smarttags" w:element="PersonName">
        <w:smartTagPr>
          <w:attr w:name="ProductID" w:val="la ISJ"/>
        </w:smartTagPr>
        <w:r w:rsidRPr="003A06DC">
          <w:rPr>
            <w:sz w:val="22"/>
            <w:szCs w:val="22"/>
            <w:lang w:val="ro-RO"/>
          </w:rPr>
          <w:t>la ISJ</w:t>
        </w:r>
      </w:smartTag>
      <w:r w:rsidRPr="003A06DC">
        <w:rPr>
          <w:sz w:val="22"/>
          <w:szCs w:val="22"/>
          <w:lang w:val="ro-RO"/>
        </w:rPr>
        <w:t xml:space="preserve"> </w:t>
      </w:r>
      <w:r w:rsidRPr="003A06DC">
        <w:rPr>
          <w:sz w:val="22"/>
          <w:szCs w:val="22"/>
          <w:lang w:val="ro-RO"/>
        </w:rPr>
        <w:t>Bacău</w:t>
      </w:r>
      <w:r w:rsidRPr="003A06DC">
        <w:rPr>
          <w:sz w:val="22"/>
          <w:szCs w:val="22"/>
          <w:lang w:val="ro-RO"/>
        </w:rPr>
        <w:t xml:space="preserve"> acordurile/</w:t>
      </w:r>
      <w:proofErr w:type="spellStart"/>
      <w:r w:rsidRPr="003A06DC">
        <w:rPr>
          <w:sz w:val="22"/>
          <w:szCs w:val="22"/>
          <w:lang w:val="ro-RO"/>
        </w:rPr>
        <w:t>acordurile</w:t>
      </w:r>
      <w:proofErr w:type="spellEnd"/>
      <w:r w:rsidRPr="003A06DC">
        <w:rPr>
          <w:sz w:val="22"/>
          <w:szCs w:val="22"/>
          <w:lang w:val="ro-RO"/>
        </w:rPr>
        <w:t xml:space="preserve"> de principiu obţinute de la unităţile de învăţământ;</w:t>
      </w:r>
    </w:p>
    <w:p w:rsidR="003A06DC" w:rsidRPr="003A06DC" w:rsidRDefault="003A06DC" w:rsidP="003A06DC">
      <w:pPr>
        <w:numPr>
          <w:ilvl w:val="1"/>
          <w:numId w:val="4"/>
        </w:numPr>
        <w:tabs>
          <w:tab w:val="clear" w:pos="1080"/>
        </w:tabs>
        <w:ind w:left="868" w:hanging="159"/>
        <w:jc w:val="both"/>
        <w:rPr>
          <w:sz w:val="22"/>
          <w:szCs w:val="22"/>
          <w:lang w:val="ro-RO"/>
        </w:rPr>
      </w:pPr>
      <w:r w:rsidRPr="003A06DC">
        <w:rPr>
          <w:sz w:val="22"/>
          <w:szCs w:val="22"/>
          <w:lang w:val="ro-RO"/>
        </w:rPr>
        <w:t xml:space="preserve">Comisia judeţeană de mobilitate şi consilierul juridic al ISJ </w:t>
      </w:r>
      <w:r w:rsidRPr="003A06DC">
        <w:rPr>
          <w:sz w:val="22"/>
          <w:szCs w:val="22"/>
          <w:lang w:val="ro-RO"/>
        </w:rPr>
        <w:t>Bacău</w:t>
      </w:r>
      <w:r w:rsidRPr="003A06DC">
        <w:rPr>
          <w:sz w:val="22"/>
          <w:szCs w:val="22"/>
          <w:lang w:val="ro-RO"/>
        </w:rPr>
        <w:t xml:space="preserve"> </w:t>
      </w:r>
      <w:r w:rsidRPr="003A06DC">
        <w:rPr>
          <w:b/>
          <w:sz w:val="22"/>
          <w:szCs w:val="22"/>
          <w:lang w:val="ro-RO"/>
        </w:rPr>
        <w:t>verifică</w:t>
      </w:r>
      <w:r w:rsidRPr="003A06DC">
        <w:rPr>
          <w:sz w:val="22"/>
          <w:szCs w:val="22"/>
          <w:lang w:val="ro-RO"/>
        </w:rPr>
        <w:t xml:space="preserve"> documentele existente în dosarele de pretransfer consimţit;</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25 aprilie 2014 - Desfăşurarea</w:t>
      </w:r>
      <w:r w:rsidRPr="003A06DC">
        <w:rPr>
          <w:sz w:val="22"/>
          <w:szCs w:val="22"/>
          <w:lang w:val="ro-RO"/>
        </w:rPr>
        <w:t xml:space="preserve"> probelor practice/orale în profilul postului pentru pretransfer consimţit (dacă este cazul – art. 31, alin. 5);</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28 aprilie 2014 - Şedinţa publică</w:t>
      </w:r>
      <w:r w:rsidRPr="003A06DC">
        <w:rPr>
          <w:sz w:val="22"/>
          <w:szCs w:val="22"/>
          <w:lang w:val="ro-RO"/>
        </w:rPr>
        <w:t xml:space="preserve"> organizată la inspectoratul şcolar pentru soluţionarea cererilor de pretransfer consimţit între unităţi / schimb de posturi prin consimţământul scris al titularilor;</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28-29 aprilie  2014</w:t>
      </w:r>
      <w:r w:rsidRPr="003A06DC">
        <w:rPr>
          <w:sz w:val="22"/>
          <w:szCs w:val="22"/>
          <w:lang w:val="ro-RO"/>
        </w:rPr>
        <w:t xml:space="preserve"> – </w:t>
      </w:r>
      <w:r w:rsidRPr="003A06DC">
        <w:rPr>
          <w:b/>
          <w:sz w:val="22"/>
          <w:szCs w:val="22"/>
          <w:lang w:val="ro-RO"/>
        </w:rPr>
        <w:t>Înregistrarea</w:t>
      </w:r>
      <w:r w:rsidRPr="003A06DC">
        <w:rPr>
          <w:sz w:val="22"/>
          <w:szCs w:val="22"/>
          <w:lang w:val="ro-RO"/>
        </w:rPr>
        <w:t xml:space="preserve"> </w:t>
      </w:r>
      <w:smartTag w:uri="urn:schemas-microsoft-com:office:smarttags" w:element="PersonName">
        <w:smartTagPr>
          <w:attr w:name="ProductID" w:val="la ISJ"/>
        </w:smartTagPr>
        <w:r w:rsidRPr="003A06DC">
          <w:rPr>
            <w:sz w:val="22"/>
            <w:szCs w:val="22"/>
            <w:lang w:val="ro-RO"/>
          </w:rPr>
          <w:t>la ISJ</w:t>
        </w:r>
      </w:smartTag>
      <w:r w:rsidRPr="003A06DC">
        <w:rPr>
          <w:sz w:val="22"/>
          <w:szCs w:val="22"/>
          <w:lang w:val="ro-RO"/>
        </w:rPr>
        <w:t xml:space="preserve"> a contestaţiilor referitoare la modul de soluţionare a cererilor de pretransfer în şedinţa publică;</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30 aprilie 2014</w:t>
      </w:r>
      <w:r w:rsidRPr="003A06DC">
        <w:rPr>
          <w:sz w:val="22"/>
          <w:szCs w:val="22"/>
          <w:lang w:val="ro-RO"/>
        </w:rPr>
        <w:t xml:space="preserve"> – </w:t>
      </w:r>
      <w:r w:rsidRPr="003A06DC">
        <w:rPr>
          <w:b/>
          <w:sz w:val="22"/>
          <w:szCs w:val="22"/>
          <w:lang w:val="ro-RO"/>
        </w:rPr>
        <w:t>Soluţionarea</w:t>
      </w:r>
      <w:r w:rsidRPr="003A06DC">
        <w:rPr>
          <w:sz w:val="22"/>
          <w:szCs w:val="22"/>
          <w:lang w:val="ro-RO"/>
        </w:rPr>
        <w:t xml:space="preserve"> contestaţiilor în Consiliul de Administraţie al ISJ </w:t>
      </w:r>
      <w:r w:rsidRPr="003A06DC">
        <w:rPr>
          <w:sz w:val="22"/>
          <w:szCs w:val="22"/>
          <w:lang w:val="ro-RO"/>
        </w:rPr>
        <w:t>Bacău</w:t>
      </w:r>
      <w:r w:rsidRPr="003A06DC">
        <w:rPr>
          <w:sz w:val="22"/>
          <w:szCs w:val="22"/>
          <w:lang w:val="ro-RO"/>
        </w:rPr>
        <w:t>;</w:t>
      </w:r>
    </w:p>
    <w:p w:rsidR="003A06DC" w:rsidRPr="003A06DC" w:rsidRDefault="003A06DC" w:rsidP="003A06DC">
      <w:pPr>
        <w:numPr>
          <w:ilvl w:val="0"/>
          <w:numId w:val="3"/>
        </w:numPr>
        <w:tabs>
          <w:tab w:val="clear" w:pos="720"/>
          <w:tab w:val="num" w:pos="426"/>
        </w:tabs>
        <w:ind w:left="426" w:hanging="284"/>
        <w:jc w:val="both"/>
        <w:rPr>
          <w:sz w:val="22"/>
          <w:szCs w:val="22"/>
          <w:lang w:val="ro-RO"/>
        </w:rPr>
      </w:pPr>
      <w:r w:rsidRPr="003A06DC">
        <w:rPr>
          <w:b/>
          <w:sz w:val="22"/>
          <w:szCs w:val="22"/>
          <w:lang w:val="ro-RO"/>
        </w:rPr>
        <w:t>30 aprilie – 6 mai 2014</w:t>
      </w:r>
      <w:r w:rsidRPr="003A06DC">
        <w:rPr>
          <w:sz w:val="22"/>
          <w:szCs w:val="22"/>
          <w:lang w:val="ro-RO"/>
        </w:rPr>
        <w:t xml:space="preserve">- </w:t>
      </w:r>
      <w:r w:rsidRPr="003A06DC">
        <w:rPr>
          <w:b/>
          <w:sz w:val="22"/>
          <w:szCs w:val="22"/>
          <w:lang w:val="ro-RO"/>
        </w:rPr>
        <w:t>Emiterea</w:t>
      </w:r>
      <w:r w:rsidRPr="003A06DC">
        <w:rPr>
          <w:sz w:val="22"/>
          <w:szCs w:val="22"/>
          <w:lang w:val="ro-RO"/>
        </w:rPr>
        <w:t xml:space="preserve"> şi comunicarea deciziilor pretransfer consimţit/schimb de posturi, începând cu data de 1 septembrie 2014.</w:t>
      </w:r>
    </w:p>
    <w:p w:rsidR="0094083E" w:rsidRDefault="0094083E" w:rsidP="00811F99">
      <w:pPr>
        <w:ind w:firstLine="708"/>
        <w:jc w:val="both"/>
        <w:rPr>
          <w:sz w:val="24"/>
          <w:szCs w:val="24"/>
          <w:lang w:val="ro-RO"/>
        </w:rPr>
      </w:pPr>
    </w:p>
    <w:p w:rsidR="00F978E2" w:rsidRPr="003A06DC" w:rsidRDefault="00F978E2" w:rsidP="00F978E2">
      <w:pPr>
        <w:jc w:val="both"/>
        <w:rPr>
          <w:b/>
          <w:bCs/>
          <w:sz w:val="22"/>
          <w:szCs w:val="22"/>
          <w:lang w:val="ro-RO"/>
        </w:rPr>
      </w:pPr>
      <w:r w:rsidRPr="003A06DC">
        <w:rPr>
          <w:b/>
          <w:bCs/>
          <w:sz w:val="22"/>
          <w:szCs w:val="22"/>
          <w:lang w:val="ro-RO"/>
        </w:rPr>
        <w:t>PRECIZĂRI privind dosarul care se depune la inspectoratul școlar:</w:t>
      </w:r>
    </w:p>
    <w:p w:rsidR="00F978E2" w:rsidRPr="003A06DC" w:rsidRDefault="00F978E2" w:rsidP="00F978E2">
      <w:pPr>
        <w:ind w:firstLine="708"/>
        <w:jc w:val="both"/>
        <w:rPr>
          <w:bCs/>
          <w:sz w:val="22"/>
          <w:szCs w:val="22"/>
          <w:lang w:val="ro-RO"/>
        </w:rPr>
      </w:pPr>
      <w:r w:rsidRPr="003A06DC">
        <w:rPr>
          <w:bCs/>
          <w:sz w:val="22"/>
          <w:szCs w:val="22"/>
          <w:lang w:val="ro-RO"/>
        </w:rPr>
        <w:t>Dosarul este din carton, cu șină. Pe dosar se scrie cu majuscule: numele, inițiala tatălui și prenumele candidatului, postul didactic/catedra pe care este titular, unitatea de învățământ cu personalitate juridică la care este titular, codul/codurile posturilor didactice catedrelor la care a depus cerere pentru obținerea acordului/acordurilor (pentru etapa I) și/sau postul didactic/catedra și unitatea/unitățile de învățământ cu personalitate juridică (pentru etapa a II-a, respectiv etapa a III-a).</w:t>
      </w:r>
    </w:p>
    <w:p w:rsidR="00F978E2" w:rsidRPr="003A06DC" w:rsidRDefault="00F978E2" w:rsidP="00F978E2">
      <w:pPr>
        <w:ind w:firstLine="708"/>
        <w:jc w:val="both"/>
        <w:rPr>
          <w:sz w:val="22"/>
          <w:szCs w:val="22"/>
          <w:lang w:val="ro-RO"/>
        </w:rPr>
      </w:pPr>
      <w:r w:rsidRPr="003A06DC">
        <w:rPr>
          <w:sz w:val="22"/>
          <w:szCs w:val="22"/>
          <w:lang w:val="ro-RO"/>
        </w:rPr>
        <w:t>Documentele se așează în ordinea prevăzută în cererea-tip (pag. 82 din metodologia-cadru) și se paginează de la prima până la ultima pagină din dosar.</w:t>
      </w:r>
    </w:p>
    <w:p w:rsidR="00F978E2" w:rsidRPr="003A06DC" w:rsidRDefault="00F978E2" w:rsidP="00F978E2">
      <w:pPr>
        <w:ind w:firstLine="708"/>
        <w:jc w:val="both"/>
        <w:rPr>
          <w:sz w:val="22"/>
          <w:szCs w:val="22"/>
          <w:lang w:val="ro-RO"/>
        </w:rPr>
      </w:pPr>
      <w:r w:rsidRPr="003A06DC">
        <w:rPr>
          <w:b/>
          <w:sz w:val="22"/>
          <w:szCs w:val="22"/>
          <w:lang w:val="ro-RO"/>
        </w:rPr>
        <w:t>Punctajul</w:t>
      </w:r>
      <w:r w:rsidRPr="003A06DC">
        <w:rPr>
          <w:sz w:val="22"/>
          <w:szCs w:val="22"/>
          <w:lang w:val="ro-RO"/>
        </w:rPr>
        <w:t xml:space="preserve"> din cererea-tip (pag. 80-82 din Metodologia-cadru aprobată prin OMEN nr. 5451/12.11.2013, cu modificările şi completările ulterioare)</w:t>
      </w:r>
      <w:r w:rsidRPr="003A06DC">
        <w:rPr>
          <w:b/>
          <w:sz w:val="22"/>
          <w:szCs w:val="22"/>
          <w:lang w:val="ro-RO"/>
        </w:rPr>
        <w:t xml:space="preserve"> se completează de candidat, se certifică de către unitatea de învăţământ la care cadrul didactic solicită pretransferul</w:t>
      </w:r>
      <w:r w:rsidRPr="003A06DC">
        <w:rPr>
          <w:sz w:val="22"/>
          <w:szCs w:val="22"/>
          <w:lang w:val="ro-RO"/>
        </w:rPr>
        <w:t>, se verifică şi eventual se recalculează în prezenţa celui în cauză de inspectorul şcolar pentru managementul resurselor umane sau de către inspectorul şcolar de specialitate, membru în comisia de mobilitate, apoi dosarul se depune la registratura inspectoratului școlar.</w:t>
      </w:r>
    </w:p>
    <w:p w:rsidR="00F978E2" w:rsidRDefault="00F978E2" w:rsidP="00F978E2">
      <w:pPr>
        <w:ind w:firstLine="708"/>
        <w:jc w:val="both"/>
        <w:rPr>
          <w:sz w:val="22"/>
          <w:szCs w:val="22"/>
          <w:lang w:val="ro-RO"/>
        </w:rPr>
      </w:pPr>
      <w:r w:rsidRPr="003A06DC">
        <w:rPr>
          <w:sz w:val="22"/>
          <w:szCs w:val="22"/>
          <w:lang w:val="ro-RO"/>
        </w:rPr>
        <w:t xml:space="preserve">Fișa precizată la punctul 6.(bis) din cererea-tip (pag. 82 din metodologia-cadru) este fișa de evaluare postată pe site-ul inspectoratului școlar la adresa </w:t>
      </w:r>
      <w:hyperlink r:id="rId6" w:history="1">
        <w:r w:rsidRPr="003A06DC">
          <w:rPr>
            <w:rStyle w:val="Hyperlink"/>
            <w:sz w:val="22"/>
            <w:szCs w:val="22"/>
            <w:lang w:val="ro-RO"/>
          </w:rPr>
          <w:t>http://www.isjbacau.ro/compartiment-management/inspectori-scolari-managementul-resurselor-umane/mobilitatea-personalului-didactic-2014-2015/fisa-de-evaluare-a-cadrelor-didactice-conf.-anexei-2-din-omen-5451-2013-privind-mobilitatea-personalului-didactic-din-invatamantul-preuniversitar-in-anul-scolar-2014-2015/view</w:t>
        </w:r>
      </w:hyperlink>
      <w:r w:rsidRPr="003A06DC">
        <w:rPr>
          <w:sz w:val="22"/>
          <w:szCs w:val="22"/>
          <w:lang w:val="ro-RO"/>
        </w:rPr>
        <w:t xml:space="preserve"> . </w:t>
      </w:r>
      <w:r w:rsidRPr="003A06DC">
        <w:rPr>
          <w:b/>
          <w:sz w:val="22"/>
          <w:szCs w:val="22"/>
          <w:lang w:val="ro-RO"/>
        </w:rPr>
        <w:t>Punctajul</w:t>
      </w:r>
      <w:r w:rsidRPr="003A06DC">
        <w:rPr>
          <w:sz w:val="22"/>
          <w:szCs w:val="22"/>
          <w:lang w:val="ro-RO"/>
        </w:rPr>
        <w:t xml:space="preserve"> din fișă </w:t>
      </w:r>
      <w:r w:rsidRPr="003A06DC">
        <w:rPr>
          <w:b/>
          <w:sz w:val="22"/>
          <w:szCs w:val="22"/>
          <w:lang w:val="ro-RO"/>
        </w:rPr>
        <w:t>se completează la autoevaluare de candidat, iar la punctajul acordat de către unitatea de învăţământ la care cadrul didactic solicită pretransferul</w:t>
      </w:r>
      <w:r w:rsidRPr="003A06DC">
        <w:rPr>
          <w:sz w:val="22"/>
          <w:szCs w:val="22"/>
          <w:lang w:val="ro-RO"/>
        </w:rPr>
        <w:t>. În fișă se trece obligatoriu pagina din dosar la care se găsește documentul justificativ pentru punctajul de la autoevaluare.</w:t>
      </w:r>
    </w:p>
    <w:p w:rsidR="00F978E2" w:rsidRDefault="00F978E2" w:rsidP="00F978E2">
      <w:pPr>
        <w:ind w:firstLine="708"/>
        <w:jc w:val="both"/>
        <w:rPr>
          <w:sz w:val="22"/>
          <w:szCs w:val="22"/>
          <w:lang w:val="ro-RO"/>
        </w:rPr>
      </w:pPr>
    </w:p>
    <w:p w:rsidR="00F978E2" w:rsidRPr="003A06DC" w:rsidRDefault="00F978E2" w:rsidP="00F978E2">
      <w:pPr>
        <w:ind w:firstLine="708"/>
        <w:jc w:val="both"/>
        <w:rPr>
          <w:sz w:val="24"/>
          <w:szCs w:val="24"/>
          <w:lang w:val="ro-RO"/>
        </w:rPr>
      </w:pPr>
    </w:p>
    <w:p w:rsidR="0094083E" w:rsidRPr="003A06DC" w:rsidRDefault="0094083E" w:rsidP="000860AC">
      <w:pPr>
        <w:ind w:firstLine="709"/>
        <w:jc w:val="both"/>
        <w:rPr>
          <w:sz w:val="24"/>
          <w:szCs w:val="24"/>
          <w:lang w:val="ro-RO"/>
        </w:rPr>
      </w:pPr>
      <w:r w:rsidRPr="003A06DC">
        <w:rPr>
          <w:sz w:val="24"/>
          <w:szCs w:val="24"/>
          <w:lang w:val="ro-RO"/>
        </w:rPr>
        <w:t>Președintele comisiei de mobilitate,</w:t>
      </w:r>
    </w:p>
    <w:p w:rsidR="0094083E" w:rsidRPr="003A06DC" w:rsidRDefault="0094083E" w:rsidP="000860AC">
      <w:pPr>
        <w:ind w:firstLine="709"/>
        <w:jc w:val="both"/>
        <w:rPr>
          <w:sz w:val="24"/>
          <w:szCs w:val="24"/>
          <w:lang w:val="ro-RO"/>
        </w:rPr>
      </w:pPr>
      <w:r w:rsidRPr="003A06DC">
        <w:rPr>
          <w:sz w:val="24"/>
          <w:szCs w:val="24"/>
          <w:lang w:val="ro-RO"/>
        </w:rPr>
        <w:t>Inspector școlar general adjunct,</w:t>
      </w:r>
    </w:p>
    <w:p w:rsidR="0094083E" w:rsidRDefault="0094083E" w:rsidP="000860AC">
      <w:pPr>
        <w:ind w:firstLine="709"/>
        <w:jc w:val="both"/>
        <w:rPr>
          <w:sz w:val="24"/>
          <w:szCs w:val="24"/>
          <w:lang w:val="ro-RO"/>
        </w:rPr>
      </w:pPr>
      <w:r w:rsidRPr="003A06DC">
        <w:rPr>
          <w:sz w:val="24"/>
          <w:szCs w:val="24"/>
          <w:lang w:val="ro-RO"/>
        </w:rPr>
        <w:t xml:space="preserve">prof. </w:t>
      </w:r>
      <w:proofErr w:type="spellStart"/>
      <w:r w:rsidRPr="003A06DC">
        <w:rPr>
          <w:sz w:val="24"/>
          <w:szCs w:val="24"/>
          <w:lang w:val="ro-RO"/>
        </w:rPr>
        <w:t>Balcan</w:t>
      </w:r>
      <w:proofErr w:type="spellEnd"/>
      <w:r w:rsidRPr="003A06DC">
        <w:rPr>
          <w:sz w:val="24"/>
          <w:szCs w:val="24"/>
          <w:lang w:val="ro-RO"/>
        </w:rPr>
        <w:t xml:space="preserve"> Ion</w:t>
      </w:r>
    </w:p>
    <w:p w:rsidR="00F978E2" w:rsidRPr="003A06DC" w:rsidRDefault="00F978E2" w:rsidP="000860AC">
      <w:pPr>
        <w:ind w:firstLine="709"/>
        <w:jc w:val="both"/>
        <w:rPr>
          <w:sz w:val="24"/>
          <w:szCs w:val="24"/>
          <w:lang w:val="ro-RO"/>
        </w:rPr>
      </w:pPr>
    </w:p>
    <w:p w:rsidR="0094083E" w:rsidRPr="003A06DC" w:rsidRDefault="0094083E" w:rsidP="00811F99">
      <w:pPr>
        <w:ind w:firstLine="708"/>
        <w:jc w:val="both"/>
        <w:rPr>
          <w:sz w:val="24"/>
          <w:szCs w:val="24"/>
          <w:lang w:val="ro-RO"/>
        </w:rPr>
      </w:pPr>
      <w:r w:rsidRPr="003A06DC">
        <w:rPr>
          <w:sz w:val="24"/>
          <w:szCs w:val="24"/>
          <w:lang w:val="ro-RO"/>
        </w:rPr>
        <w:tab/>
      </w:r>
      <w:r w:rsidRPr="003A06DC">
        <w:rPr>
          <w:sz w:val="24"/>
          <w:szCs w:val="24"/>
          <w:lang w:val="ro-RO"/>
        </w:rPr>
        <w:tab/>
      </w:r>
      <w:r w:rsidR="000860AC" w:rsidRPr="003A06DC">
        <w:rPr>
          <w:sz w:val="24"/>
          <w:szCs w:val="24"/>
          <w:lang w:val="ro-RO"/>
        </w:rPr>
        <w:tab/>
      </w:r>
      <w:r w:rsidR="000860AC" w:rsidRPr="003A06DC">
        <w:rPr>
          <w:sz w:val="24"/>
          <w:szCs w:val="24"/>
          <w:lang w:val="ro-RO"/>
        </w:rPr>
        <w:tab/>
      </w:r>
      <w:r w:rsidR="000860AC" w:rsidRPr="003A06DC">
        <w:rPr>
          <w:sz w:val="24"/>
          <w:szCs w:val="24"/>
          <w:lang w:val="ro-RO"/>
        </w:rPr>
        <w:tab/>
      </w:r>
      <w:r w:rsidR="000860AC" w:rsidRPr="003A06DC">
        <w:rPr>
          <w:sz w:val="24"/>
          <w:szCs w:val="24"/>
          <w:lang w:val="ro-RO"/>
        </w:rPr>
        <w:tab/>
      </w:r>
      <w:r w:rsidRPr="003A06DC">
        <w:rPr>
          <w:sz w:val="24"/>
          <w:szCs w:val="24"/>
          <w:lang w:val="ro-RO"/>
        </w:rPr>
        <w:t>Vicepreședinte</w:t>
      </w:r>
      <w:r w:rsidR="000860AC" w:rsidRPr="003A06DC">
        <w:rPr>
          <w:sz w:val="24"/>
          <w:szCs w:val="24"/>
          <w:lang w:val="ro-RO"/>
        </w:rPr>
        <w:t>le comisiei de mobilitate</w:t>
      </w:r>
      <w:r w:rsidRPr="003A06DC">
        <w:rPr>
          <w:sz w:val="24"/>
          <w:szCs w:val="24"/>
          <w:lang w:val="ro-RO"/>
        </w:rPr>
        <w:t>,</w:t>
      </w:r>
    </w:p>
    <w:p w:rsidR="000860AC" w:rsidRPr="003A06DC" w:rsidRDefault="0094083E" w:rsidP="000860AC">
      <w:pPr>
        <w:ind w:firstLine="708"/>
        <w:jc w:val="both"/>
        <w:rPr>
          <w:sz w:val="24"/>
          <w:szCs w:val="24"/>
          <w:lang w:val="ro-RO"/>
        </w:rPr>
      </w:pPr>
      <w:r w:rsidRPr="003A06DC">
        <w:rPr>
          <w:sz w:val="24"/>
          <w:szCs w:val="24"/>
          <w:lang w:val="ro-RO"/>
        </w:rPr>
        <w:tab/>
      </w:r>
      <w:r w:rsidRPr="003A06DC">
        <w:rPr>
          <w:sz w:val="24"/>
          <w:szCs w:val="24"/>
          <w:lang w:val="ro-RO"/>
        </w:rPr>
        <w:tab/>
      </w:r>
      <w:r w:rsidRPr="003A06DC">
        <w:rPr>
          <w:sz w:val="24"/>
          <w:szCs w:val="24"/>
          <w:lang w:val="ro-RO"/>
        </w:rPr>
        <w:tab/>
      </w:r>
      <w:r w:rsidRPr="003A06DC">
        <w:rPr>
          <w:sz w:val="24"/>
          <w:szCs w:val="24"/>
          <w:lang w:val="ro-RO"/>
        </w:rPr>
        <w:tab/>
      </w:r>
      <w:r w:rsidR="000860AC" w:rsidRPr="003A06DC">
        <w:rPr>
          <w:sz w:val="24"/>
          <w:szCs w:val="24"/>
          <w:lang w:val="ro-RO"/>
        </w:rPr>
        <w:tab/>
      </w:r>
      <w:r w:rsidR="000860AC" w:rsidRPr="003A06DC">
        <w:rPr>
          <w:sz w:val="24"/>
          <w:szCs w:val="24"/>
          <w:lang w:val="ro-RO"/>
        </w:rPr>
        <w:tab/>
      </w:r>
      <w:r w:rsidRPr="003A06DC">
        <w:rPr>
          <w:sz w:val="24"/>
          <w:szCs w:val="24"/>
          <w:lang w:val="ro-RO"/>
        </w:rPr>
        <w:t xml:space="preserve">Inspector școlar </w:t>
      </w:r>
      <w:r w:rsidR="000860AC" w:rsidRPr="003A06DC">
        <w:rPr>
          <w:sz w:val="24"/>
          <w:szCs w:val="24"/>
          <w:lang w:val="ro-RO"/>
        </w:rPr>
        <w:t>pentru managementul</w:t>
      </w:r>
    </w:p>
    <w:p w:rsidR="0094083E" w:rsidRPr="003A06DC" w:rsidRDefault="000860AC" w:rsidP="000860AC">
      <w:pPr>
        <w:ind w:left="4248" w:firstLine="708"/>
        <w:jc w:val="both"/>
        <w:rPr>
          <w:sz w:val="24"/>
          <w:szCs w:val="24"/>
          <w:lang w:val="ro-RO"/>
        </w:rPr>
      </w:pPr>
      <w:r w:rsidRPr="003A06DC">
        <w:rPr>
          <w:sz w:val="24"/>
          <w:szCs w:val="24"/>
          <w:lang w:val="ro-RO"/>
        </w:rPr>
        <w:t>resurselor umane</w:t>
      </w:r>
      <w:r w:rsidR="0094083E" w:rsidRPr="003A06DC">
        <w:rPr>
          <w:sz w:val="24"/>
          <w:szCs w:val="24"/>
          <w:lang w:val="ro-RO"/>
        </w:rPr>
        <w:t>,</w:t>
      </w:r>
      <w:r w:rsidRPr="003A06DC">
        <w:rPr>
          <w:sz w:val="24"/>
          <w:szCs w:val="24"/>
          <w:lang w:val="ro-RO"/>
        </w:rPr>
        <w:t xml:space="preserve"> </w:t>
      </w:r>
      <w:r w:rsidR="0094083E" w:rsidRPr="003A06DC">
        <w:rPr>
          <w:sz w:val="24"/>
          <w:szCs w:val="24"/>
          <w:lang w:val="ro-RO"/>
        </w:rPr>
        <w:t>prof. Bostan Sorin</w:t>
      </w:r>
    </w:p>
    <w:p w:rsidR="00F978E2" w:rsidRDefault="00F978E2" w:rsidP="000860AC">
      <w:pPr>
        <w:jc w:val="both"/>
        <w:rPr>
          <w:sz w:val="24"/>
          <w:szCs w:val="24"/>
          <w:lang w:val="ro-RO"/>
        </w:rPr>
      </w:pPr>
    </w:p>
    <w:p w:rsidR="0094083E" w:rsidRPr="003A06DC" w:rsidRDefault="0094083E" w:rsidP="000860AC">
      <w:pPr>
        <w:jc w:val="both"/>
        <w:rPr>
          <w:sz w:val="24"/>
          <w:szCs w:val="24"/>
          <w:lang w:val="ro-RO"/>
        </w:rPr>
      </w:pPr>
      <w:r w:rsidRPr="003A06DC">
        <w:rPr>
          <w:sz w:val="24"/>
          <w:szCs w:val="24"/>
          <w:lang w:val="ro-RO"/>
        </w:rPr>
        <w:t>Secretar</w:t>
      </w:r>
      <w:r w:rsidR="000860AC" w:rsidRPr="003A06DC">
        <w:rPr>
          <w:sz w:val="24"/>
          <w:szCs w:val="24"/>
          <w:lang w:val="ro-RO"/>
        </w:rPr>
        <w:t>ul comisiei de mobilitate</w:t>
      </w:r>
      <w:r w:rsidRPr="003A06DC">
        <w:rPr>
          <w:sz w:val="24"/>
          <w:szCs w:val="24"/>
          <w:lang w:val="ro-RO"/>
        </w:rPr>
        <w:t>,</w:t>
      </w:r>
    </w:p>
    <w:p w:rsidR="000860AC" w:rsidRPr="003A06DC" w:rsidRDefault="000860AC" w:rsidP="000860AC">
      <w:pPr>
        <w:jc w:val="both"/>
        <w:rPr>
          <w:sz w:val="24"/>
          <w:szCs w:val="24"/>
          <w:lang w:val="ro-RO"/>
        </w:rPr>
      </w:pPr>
      <w:r w:rsidRPr="003A06DC">
        <w:rPr>
          <w:sz w:val="24"/>
          <w:szCs w:val="24"/>
          <w:lang w:val="ro-RO"/>
        </w:rPr>
        <w:t>Inspector școlar pentru managementul</w:t>
      </w:r>
    </w:p>
    <w:p w:rsidR="0094083E" w:rsidRPr="003A06DC" w:rsidRDefault="000860AC" w:rsidP="000860AC">
      <w:pPr>
        <w:jc w:val="both"/>
        <w:rPr>
          <w:sz w:val="24"/>
          <w:szCs w:val="24"/>
          <w:lang w:val="ro-RO"/>
        </w:rPr>
      </w:pPr>
      <w:r w:rsidRPr="003A06DC">
        <w:rPr>
          <w:sz w:val="24"/>
          <w:szCs w:val="24"/>
          <w:lang w:val="ro-RO"/>
        </w:rPr>
        <w:t>resurselor umane</w:t>
      </w:r>
      <w:r w:rsidR="0094083E" w:rsidRPr="003A06DC">
        <w:rPr>
          <w:sz w:val="24"/>
          <w:szCs w:val="24"/>
          <w:lang w:val="ro-RO"/>
        </w:rPr>
        <w:t>,</w:t>
      </w:r>
      <w:r w:rsidRPr="003A06DC">
        <w:rPr>
          <w:sz w:val="24"/>
          <w:szCs w:val="24"/>
          <w:lang w:val="ro-RO"/>
        </w:rPr>
        <w:t xml:space="preserve"> </w:t>
      </w:r>
      <w:r w:rsidR="0094083E" w:rsidRPr="003A06DC">
        <w:rPr>
          <w:sz w:val="24"/>
          <w:szCs w:val="24"/>
          <w:lang w:val="ro-RO"/>
        </w:rPr>
        <w:t xml:space="preserve">prof. Vlad </w:t>
      </w:r>
      <w:proofErr w:type="spellStart"/>
      <w:r w:rsidR="0094083E" w:rsidRPr="003A06DC">
        <w:rPr>
          <w:sz w:val="24"/>
          <w:szCs w:val="24"/>
          <w:lang w:val="ro-RO"/>
        </w:rPr>
        <w:t>Ida</w:t>
      </w:r>
      <w:proofErr w:type="spellEnd"/>
    </w:p>
    <w:sectPr w:rsidR="0094083E" w:rsidRPr="003A06DC" w:rsidSect="00811F9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27DEC"/>
    <w:multiLevelType w:val="hybridMultilevel"/>
    <w:tmpl w:val="F6384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6E6EB8">
      <w:start w:val="1"/>
      <w:numFmt w:val="lowerLetter"/>
      <w:lvlText w:val="%5."/>
      <w:lvlJc w:val="left"/>
      <w:pPr>
        <w:tabs>
          <w:tab w:val="num" w:pos="1134"/>
        </w:tabs>
        <w:ind w:left="3600" w:hanging="360"/>
      </w:pPr>
      <w:rPr>
        <w:rFonts w:hint="default"/>
        <w:b/>
        <w:i w:val="0"/>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ED45BD"/>
    <w:multiLevelType w:val="hybridMultilevel"/>
    <w:tmpl w:val="71DEC486"/>
    <w:lvl w:ilvl="0" w:tplc="DDA21BDA">
      <w:start w:val="1"/>
      <w:numFmt w:val="bullet"/>
      <w:lvlText w:val=""/>
      <w:lvlJc w:val="left"/>
      <w:pPr>
        <w:tabs>
          <w:tab w:val="num" w:pos="454"/>
        </w:tabs>
        <w:ind w:left="454" w:hanging="17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48E414E9"/>
    <w:multiLevelType w:val="hybridMultilevel"/>
    <w:tmpl w:val="BCD6F670"/>
    <w:lvl w:ilvl="0" w:tplc="AC222CE8">
      <w:start w:val="1"/>
      <w:numFmt w:val="bullet"/>
      <w:lvlText w:val=""/>
      <w:lvlJc w:val="left"/>
      <w:pPr>
        <w:tabs>
          <w:tab w:val="num" w:pos="720"/>
        </w:tabs>
        <w:ind w:left="720" w:hanging="360"/>
      </w:pPr>
      <w:rPr>
        <w:rFonts w:ascii="Wingdings" w:hAnsi="Wingdings" w:hint="default"/>
      </w:rPr>
    </w:lvl>
    <w:lvl w:ilvl="1" w:tplc="243C54AE">
      <w:start w:val="1"/>
      <w:numFmt w:val="bullet"/>
      <w:lvlText w:val=""/>
      <w:lvlJc w:val="left"/>
      <w:pPr>
        <w:tabs>
          <w:tab w:val="num" w:pos="1080"/>
        </w:tabs>
        <w:ind w:left="1193" w:hanging="113"/>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2C7206"/>
    <w:multiLevelType w:val="hybridMultilevel"/>
    <w:tmpl w:val="56429590"/>
    <w:lvl w:ilvl="0" w:tplc="AC222C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CD"/>
    <w:rsid w:val="000860AC"/>
    <w:rsid w:val="002834CD"/>
    <w:rsid w:val="003A06DC"/>
    <w:rsid w:val="00811F99"/>
    <w:rsid w:val="0094083E"/>
    <w:rsid w:val="00B30BDC"/>
    <w:rsid w:val="00F978E2"/>
    <w:rsid w:val="00FC5B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4CD"/>
    <w:pPr>
      <w:spacing w:after="0" w:line="240" w:lineRule="auto"/>
    </w:pPr>
    <w:rPr>
      <w:rFonts w:ascii="Times New Roman" w:eastAsia="Times New Roman" w:hAnsi="Times New Roman" w:cs="Times New Roman"/>
      <w:sz w:val="20"/>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834CD"/>
    <w:rPr>
      <w:color w:val="0000FF"/>
      <w:u w:val="single"/>
    </w:rPr>
  </w:style>
  <w:style w:type="paragraph" w:customStyle="1" w:styleId="Default">
    <w:name w:val="Default"/>
    <w:rsid w:val="003A06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f">
    <w:name w:val="List Paragraph"/>
    <w:basedOn w:val="Normal"/>
    <w:uiPriority w:val="34"/>
    <w:qFormat/>
    <w:rsid w:val="00F97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4CD"/>
    <w:pPr>
      <w:spacing w:after="0" w:line="240" w:lineRule="auto"/>
    </w:pPr>
    <w:rPr>
      <w:rFonts w:ascii="Times New Roman" w:eastAsia="Times New Roman" w:hAnsi="Times New Roman" w:cs="Times New Roman"/>
      <w:sz w:val="20"/>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834CD"/>
    <w:rPr>
      <w:color w:val="0000FF"/>
      <w:u w:val="single"/>
    </w:rPr>
  </w:style>
  <w:style w:type="paragraph" w:customStyle="1" w:styleId="Default">
    <w:name w:val="Default"/>
    <w:rsid w:val="003A06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f">
    <w:name w:val="List Paragraph"/>
    <w:basedOn w:val="Normal"/>
    <w:uiPriority w:val="34"/>
    <w:qFormat/>
    <w:rsid w:val="00F97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jbacau.ro/compartiment-management/inspectori-scolari-managementul-resurselor-umane/mobilitatea-personalului-didactic-2014-2015/fisa-de-evaluare-a-cadrelor-didactice-conf.-anexei-2-din-omen-5451-2013-privind-mobilitatea-personalului-didactic-din-invatamantul-preuniversitar-in-anul-scolar-2014-2015/vie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1116</Words>
  <Characters>6473</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Ida</cp:lastModifiedBy>
  <cp:revision>2</cp:revision>
  <dcterms:created xsi:type="dcterms:W3CDTF">2014-04-08T17:59:00Z</dcterms:created>
  <dcterms:modified xsi:type="dcterms:W3CDTF">2014-04-08T19:35:00Z</dcterms:modified>
</cp:coreProperties>
</file>