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D3" w:rsidRPr="00833F37" w:rsidRDefault="00FD61D3" w:rsidP="00FD61D3">
      <w:pPr>
        <w:pStyle w:val="Heading2"/>
        <w:spacing w:before="0" w:after="0" w:line="240" w:lineRule="auto"/>
        <w:ind w:right="284" w:firstLine="709"/>
        <w:jc w:val="right"/>
        <w:rPr>
          <w:rFonts w:ascii="Times New Roman" w:hAnsi="Times New Roman"/>
          <w:b w:val="0"/>
          <w:i w:val="0"/>
          <w:spacing w:val="-6"/>
          <w:sz w:val="22"/>
          <w:szCs w:val="22"/>
        </w:rPr>
      </w:pPr>
      <w:r w:rsidRPr="00833F37">
        <w:rPr>
          <w:rFonts w:ascii="Times New Roman" w:hAnsi="Times New Roman"/>
          <w:b w:val="0"/>
          <w:i w:val="0"/>
          <w:spacing w:val="-6"/>
          <w:sz w:val="22"/>
          <w:szCs w:val="22"/>
        </w:rPr>
        <w:t xml:space="preserve">ANEXA NR. 4 </w:t>
      </w:r>
    </w:p>
    <w:p w:rsidR="00FD61D3" w:rsidRPr="00833F37" w:rsidRDefault="00FD61D3" w:rsidP="00FD61D3">
      <w:pPr>
        <w:pStyle w:val="Heading2"/>
        <w:spacing w:before="0" w:after="0" w:line="240" w:lineRule="auto"/>
        <w:ind w:right="284" w:firstLine="709"/>
        <w:jc w:val="right"/>
        <w:rPr>
          <w:rFonts w:ascii="Times New Roman" w:hAnsi="Times New Roman"/>
          <w:b w:val="0"/>
          <w:i w:val="0"/>
          <w:spacing w:val="-6"/>
          <w:sz w:val="22"/>
          <w:szCs w:val="22"/>
        </w:rPr>
      </w:pPr>
      <w:r w:rsidRPr="00833F37">
        <w:rPr>
          <w:rFonts w:ascii="Times New Roman" w:hAnsi="Times New Roman"/>
          <w:b w:val="0"/>
          <w:i w:val="0"/>
          <w:spacing w:val="-6"/>
          <w:sz w:val="22"/>
          <w:szCs w:val="22"/>
        </w:rPr>
        <w:t>la Metodologie</w:t>
      </w:r>
    </w:p>
    <w:p w:rsidR="00FD61D3" w:rsidRPr="00833F37" w:rsidRDefault="00FD61D3" w:rsidP="00FD61D3">
      <w:pPr>
        <w:spacing w:line="240" w:lineRule="auto"/>
        <w:jc w:val="center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FIŞA DE EVALUARE A LECŢIEI </w:t>
      </w:r>
    </w:p>
    <w:p w:rsidR="00FD61D3" w:rsidRPr="00833F37" w:rsidRDefault="00FD61D3" w:rsidP="00FD61D3">
      <w:pPr>
        <w:spacing w:line="240" w:lineRule="auto"/>
        <w:jc w:val="center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 INSPECŢIA SPECIALǍ LA CLASĂ ÎN PROFILUL POSTULUI</w:t>
      </w:r>
    </w:p>
    <w:p w:rsidR="00FD61D3" w:rsidRPr="00833F37" w:rsidRDefault="00FD61D3" w:rsidP="00FD61D3">
      <w:pPr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Numele şi prenumele candidatului: ________________________________________________________________________ </w:t>
      </w:r>
    </w:p>
    <w:p w:rsidR="00FD61D3" w:rsidRPr="00833F37" w:rsidRDefault="00FD61D3" w:rsidP="00FD61D3">
      <w:pPr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Disciplina: ___________________________________________________________________________________________</w:t>
      </w:r>
    </w:p>
    <w:p w:rsidR="00FD61D3" w:rsidRPr="00833F37" w:rsidRDefault="00FD61D3" w:rsidP="00FD61D3">
      <w:pPr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____________________________________________________________________________________________________</w:t>
      </w:r>
    </w:p>
    <w:p w:rsidR="00FD61D3" w:rsidRPr="00833F37" w:rsidRDefault="00FD61D3" w:rsidP="00FD61D3">
      <w:pPr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Data____________________</w:t>
      </w: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7051"/>
        <w:gridCol w:w="910"/>
        <w:gridCol w:w="1003"/>
      </w:tblGrid>
      <w:tr w:rsidR="00FD61D3" w:rsidRPr="00833F37" w:rsidTr="00CB6838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Analiză</w:t>
            </w:r>
          </w:p>
        </w:tc>
        <w:tc>
          <w:tcPr>
            <w:tcW w:w="7051" w:type="dxa"/>
            <w:vMerge w:val="restart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Aspecte evaluate: criterii</w:t>
            </w:r>
          </w:p>
        </w:tc>
        <w:tc>
          <w:tcPr>
            <w:tcW w:w="1913" w:type="dxa"/>
            <w:gridSpan w:val="2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Punctaj</w:t>
            </w:r>
          </w:p>
        </w:tc>
      </w:tr>
      <w:tr w:rsidR="00FD61D3" w:rsidRPr="00833F37" w:rsidTr="00CB6838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Merge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0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Maxim 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Realizat </w:t>
            </w:r>
          </w:p>
        </w:tc>
      </w:tr>
      <w:tr w:rsidR="00FD61D3" w:rsidRPr="00833F37" w:rsidTr="00CB6838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Lecţie</w:t>
            </w:r>
          </w:p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Aspecte formale 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(documente, documentație, materiale didactice disponibile)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Proiectare – motivare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(relaționarea intra- şi interdisciplinară, intra şi cross-curriculară, perspectiva în raport cu unitatea de învăţare, relevanța pentru viață a conținuturilor)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Conținut ştiinţifico-aplicativ 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(obiectivizare, structurare, sistematizare, coerență, consistență)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Metode şi mijloace didactice 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(varietate, oportunitate, originalitate, eficiență)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Climat psihopedagogic 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Ambient specific disciplinei, motivație pentru lecție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479"/>
        </w:trPr>
        <w:tc>
          <w:tcPr>
            <w:tcW w:w="1310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833F37">
              <w:rPr>
                <w:rFonts w:ascii="Times New Roman" w:hAnsi="Times New Roman"/>
                <w:bCs/>
                <w:spacing w:val="-6"/>
              </w:rPr>
              <w:t xml:space="preserve">Elevii - </w:t>
            </w:r>
          </w:p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bCs/>
                <w:spacing w:val="-6"/>
              </w:rPr>
              <w:t xml:space="preserve">dominante vizate </w:t>
            </w: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Achiziții cognitive, verbalizate/non verbalizate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(calitate, cantitate, relaționare, operaționalizare)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Deprinderi de activitate intelectuală individuală şi în echipă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(operații logice, mecanisme de analiză şi sinteză, tipuri de inteligente, consecvență, seriozitate, ambiția autodepășirii, colegialitate, responsabilitate şi răspundere, flexibilitate în asumarea rolurilor) 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Atitudine față de şcoală - statutul şi rolul la oră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(pozitivă – colaborator, indiferentă – spectator)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385"/>
        </w:trPr>
        <w:tc>
          <w:tcPr>
            <w:tcW w:w="1310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833F37">
              <w:rPr>
                <w:rFonts w:ascii="Times New Roman" w:hAnsi="Times New Roman"/>
                <w:bCs/>
                <w:spacing w:val="-6"/>
              </w:rPr>
              <w:t>Profesorul – dominante vizate</w:t>
            </w: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Competenţe profesionale şi metodice 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(de cunoaştere – gradul de stăpânire, organizare şi prelucrare a informaţiei; de execuție – rapiditatea, precizia acțiunilor şi distributivitatea atenției; de comunicare – fluiditatea, concizia şi acuratețea discursului, captarea şi păstrarea interesului elevilor, abilitatea pentru activitate diferențiată) 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144"/>
        </w:trPr>
        <w:tc>
          <w:tcPr>
            <w:tcW w:w="1310" w:type="dxa"/>
            <w:vMerge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7051" w:type="dxa"/>
            <w:vAlign w:val="center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Competenţe sociale şi de personalitate </w:t>
            </w:r>
          </w:p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(sociabilitate, degajare,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trHeight w:val="240"/>
        </w:trPr>
        <w:tc>
          <w:tcPr>
            <w:tcW w:w="8361" w:type="dxa"/>
            <w:gridSpan w:val="2"/>
          </w:tcPr>
          <w:p w:rsidR="00FD61D3" w:rsidRPr="00833F37" w:rsidRDefault="00FD61D3" w:rsidP="00CB6838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TOTAL </w:t>
            </w:r>
          </w:p>
        </w:tc>
        <w:tc>
          <w:tcPr>
            <w:tcW w:w="91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1003" w:type="dxa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</w:tbl>
    <w:p w:rsidR="00FD61D3" w:rsidRPr="00833F37" w:rsidRDefault="00FD61D3" w:rsidP="00FD61D3">
      <w:pPr>
        <w:pStyle w:val="Footer"/>
        <w:tabs>
          <w:tab w:val="left" w:pos="720"/>
        </w:tabs>
        <w:ind w:left="-720"/>
        <w:jc w:val="center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ab/>
      </w:r>
      <w:r w:rsidRPr="00833F37">
        <w:rPr>
          <w:rFonts w:ascii="Times New Roman" w:hAnsi="Times New Roman"/>
          <w:spacing w:val="-6"/>
        </w:rPr>
        <w:tab/>
        <w:t xml:space="preserve">                                                </w:t>
      </w:r>
    </w:p>
    <w:p w:rsidR="00FD61D3" w:rsidRPr="00833F37" w:rsidRDefault="00FD61D3" w:rsidP="00FD61D3">
      <w:pPr>
        <w:pStyle w:val="Footer"/>
        <w:tabs>
          <w:tab w:val="left" w:pos="720"/>
        </w:tabs>
        <w:ind w:left="-72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EXAMINATOR__________________________</w:t>
      </w:r>
    </w:p>
    <w:p w:rsidR="00FD61D3" w:rsidRPr="00833F37" w:rsidRDefault="00FD61D3" w:rsidP="00FD61D3">
      <w:pPr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                                                                  SEMNĂTURA ____________________________</w:t>
      </w:r>
    </w:p>
    <w:p w:rsidR="00FD61D3" w:rsidRPr="00833F37" w:rsidRDefault="00FD61D3" w:rsidP="00FD61D3">
      <w:pPr>
        <w:spacing w:line="240" w:lineRule="auto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Am luat la cunoştinţă, </w:t>
      </w:r>
    </w:p>
    <w:p w:rsidR="00FD61D3" w:rsidRPr="00833F37" w:rsidRDefault="00FD61D3" w:rsidP="00FD61D3">
      <w:pPr>
        <w:spacing w:line="240" w:lineRule="auto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Candidat:___________________________________</w:t>
      </w:r>
    </w:p>
    <w:p w:rsidR="00FD61D3" w:rsidRPr="00833F37" w:rsidRDefault="00FD61D3" w:rsidP="00FD61D3">
      <w:pPr>
        <w:spacing w:line="240" w:lineRule="auto"/>
        <w:rPr>
          <w:rFonts w:ascii="Times New Roman" w:hAnsi="Times New Roman"/>
          <w:spacing w:val="-6"/>
          <w:u w:val="single"/>
        </w:rPr>
      </w:pPr>
      <w:r w:rsidRPr="00833F37">
        <w:rPr>
          <w:rFonts w:ascii="Times New Roman" w:hAnsi="Times New Roman"/>
          <w:spacing w:val="-6"/>
        </w:rPr>
        <w:t>Semnătura __________________________________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:rsidR="00FD61D3" w:rsidRDefault="00FD61D3">
      <w:pPr>
        <w:rPr>
          <w:rFonts w:ascii="Times New Roman" w:hAnsi="Times New Roman"/>
          <w:spacing w:val="-6"/>
        </w:rPr>
      </w:pPr>
      <w:r>
        <w:rPr>
          <w:rFonts w:ascii="Times New Roman" w:hAnsi="Times New Roman"/>
          <w:spacing w:val="-6"/>
        </w:rPr>
        <w:br w:type="page"/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lastRenderedPageBreak/>
        <w:t xml:space="preserve">FIŞA DE EVALUARE A LECŢIEI 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 INSPECŢIA SPECIALǍ LA CLASĂ PENTRU PROFESORII 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DIN CENTRE ŞI CABINETE DE ASISTENŢǍ PSIHOPEDAGOGICǍ 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:rsidR="00FD61D3" w:rsidRPr="00833F37" w:rsidRDefault="00FD61D3" w:rsidP="00FD61D3">
      <w:pPr>
        <w:spacing w:after="0" w:line="240" w:lineRule="auto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Numele şi prenumele candidatului: __________________________________________________</w:t>
      </w:r>
    </w:p>
    <w:p w:rsidR="00FD61D3" w:rsidRPr="00833F37" w:rsidRDefault="00FD61D3" w:rsidP="00FD61D3">
      <w:pPr>
        <w:spacing w:after="0" w:line="240" w:lineRule="auto"/>
        <w:jc w:val="both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Data____________________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"/>
        <w:gridCol w:w="7517"/>
        <w:gridCol w:w="950"/>
        <w:gridCol w:w="1056"/>
      </w:tblGrid>
      <w:tr w:rsidR="00FD61D3" w:rsidRPr="00833F37" w:rsidTr="00CB6838">
        <w:trPr>
          <w:jc w:val="center"/>
        </w:trPr>
        <w:tc>
          <w:tcPr>
            <w:tcW w:w="1414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Analiză</w:t>
            </w:r>
          </w:p>
        </w:tc>
        <w:tc>
          <w:tcPr>
            <w:tcW w:w="7517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Aspect evaluate: criterii</w:t>
            </w:r>
          </w:p>
        </w:tc>
        <w:tc>
          <w:tcPr>
            <w:tcW w:w="2006" w:type="dxa"/>
            <w:gridSpan w:val="2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Punctaj</w:t>
            </w: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751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Maxim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Realizat</w:t>
            </w: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Lecţie </w:t>
            </w: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Aspecte formale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(realizarea proiectării, documentare)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Adaptarea conținutului la particularitățile de vârstă şi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Conţinut ştiinţifico-aplicativ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(structurare, sistematizare, coerență, consistență)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Metode didactice, mijloace de învăţământ, forme de organizare a activităţii (varietate, oportunitate, originalitate, eficiență)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 xml:space="preserve">Climatul psihopedagogic 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(organizarea spațiului şi a materialelor, climatul psihosocial instaurat pe parcursul activităţii, modalități de motivare şi încurajare)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Elevii – dominante vizate</w:t>
            </w: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Achiziții cognitive, verbalizate/non verbalizate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(calitate, cantitate, relaționare, operaționalizare)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Competenţe cognitive, sociale şi emoționale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(stimularea mecanismelor de analiză, sinteză şi autoreflecţie, valorificarea resurselor personale ale elevilor şi a experienței lor de viață)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Atitudinea elevilor în cadrul activităţii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(facilitarea implicării elevilor, încurajarea atitudinii pozitive a acestora)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Profesorul – dominante vizate</w:t>
            </w: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Competenţe profesionale şi metodice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(de cunoaştere - gradul de stăpânire, organizare şi prelucrare a informaţiei;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de execuție - rapiditatea, precizia acțiunilor şi distributivitatea atenției;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de comunicare - fluiditatea, concizia şi acuratețea discursului, captarea şi menţinerea interesului elevilor, abilitatea pentru activitatea diferențiată, oferirea şi solicitarea de feedback)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414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517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Competenţe sociale şi de personalitate</w:t>
            </w:r>
          </w:p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8931" w:type="dxa"/>
            <w:gridSpan w:val="2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t>TOTAL</w:t>
            </w:r>
          </w:p>
        </w:tc>
        <w:tc>
          <w:tcPr>
            <w:tcW w:w="950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33F37">
              <w:rPr>
                <w:rFonts w:ascii="Times New Roman" w:hAnsi="Times New Roman"/>
                <w:spacing w:val="-6"/>
              </w:rPr>
              <w:fldChar w:fldCharType="begin"/>
            </w:r>
            <w:r w:rsidRPr="00833F37">
              <w:rPr>
                <w:rFonts w:ascii="Times New Roman" w:hAnsi="Times New Roman"/>
                <w:spacing w:val="-6"/>
              </w:rPr>
              <w:instrText xml:space="preserve"> =SUM(ABOVE) </w:instrText>
            </w:r>
            <w:r w:rsidRPr="00833F37">
              <w:rPr>
                <w:rFonts w:ascii="Times New Roman" w:hAnsi="Times New Roman"/>
                <w:spacing w:val="-6"/>
              </w:rPr>
              <w:fldChar w:fldCharType="separate"/>
            </w:r>
            <w:r w:rsidRPr="00833F37">
              <w:rPr>
                <w:rFonts w:ascii="Times New Roman" w:hAnsi="Times New Roman"/>
                <w:noProof/>
                <w:spacing w:val="-6"/>
              </w:rPr>
              <w:t>10</w:t>
            </w:r>
            <w:r w:rsidRPr="00833F37">
              <w:rPr>
                <w:rFonts w:ascii="Times New Roman" w:hAnsi="Times New Roman"/>
                <w:spacing w:val="-6"/>
              </w:rPr>
              <w:fldChar w:fldCharType="end"/>
            </w:r>
          </w:p>
        </w:tc>
        <w:tc>
          <w:tcPr>
            <w:tcW w:w="1056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</w:tbl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:rsidR="00FD61D3" w:rsidRPr="00833F37" w:rsidRDefault="00FD61D3" w:rsidP="00FD61D3">
      <w:pPr>
        <w:pStyle w:val="Footer"/>
        <w:tabs>
          <w:tab w:val="left" w:pos="720"/>
        </w:tabs>
        <w:spacing w:after="0" w:line="240" w:lineRule="auto"/>
        <w:ind w:left="-72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ab/>
      </w:r>
      <w:r w:rsidRPr="00833F37">
        <w:rPr>
          <w:rFonts w:ascii="Times New Roman" w:hAnsi="Times New Roman"/>
          <w:spacing w:val="-6"/>
        </w:rPr>
        <w:tab/>
        <w:t xml:space="preserve">                                                EXAMINATOR__________________________</w:t>
      </w:r>
    </w:p>
    <w:p w:rsidR="00FD61D3" w:rsidRPr="00833F37" w:rsidRDefault="00FD61D3" w:rsidP="00FD61D3">
      <w:pPr>
        <w:spacing w:after="0" w:line="240" w:lineRule="auto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                                                             SEMNĂTURA ____________________________</w:t>
      </w: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pacing w:val="-6"/>
          <w:lang w:eastAsia="ro-RO"/>
        </w:rPr>
      </w:pP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Am luat la cunoştinţă, </w:t>
      </w: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Candidat:__________________________________________________</w:t>
      </w: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pacing w:val="-6"/>
          <w:u w:val="single"/>
        </w:rPr>
      </w:pPr>
      <w:r w:rsidRPr="00833F37">
        <w:rPr>
          <w:rFonts w:ascii="Times New Roman" w:hAnsi="Times New Roman"/>
          <w:spacing w:val="-6"/>
        </w:rPr>
        <w:t>Semnătura _________________________________________________</w:t>
      </w: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  <w:lang w:eastAsia="ro-RO"/>
        </w:rPr>
      </w:pP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  <w:sz w:val="20"/>
          <w:szCs w:val="20"/>
        </w:rPr>
      </w:pPr>
      <w:r w:rsidRPr="00833F37">
        <w:rPr>
          <w:rFonts w:ascii="Times New Roman" w:hAnsi="Times New Roman"/>
          <w:spacing w:val="-6"/>
          <w:sz w:val="20"/>
          <w:szCs w:val="20"/>
        </w:rPr>
        <w:lastRenderedPageBreak/>
        <w:t>FIŞA DE EVALUARE A LECŢIEI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pacing w:val="-6"/>
          <w:sz w:val="20"/>
          <w:szCs w:val="20"/>
        </w:rPr>
      </w:pPr>
      <w:r w:rsidRPr="00833F37">
        <w:rPr>
          <w:rFonts w:ascii="Times New Roman" w:hAnsi="Times New Roman"/>
          <w:spacing w:val="-6"/>
          <w:sz w:val="20"/>
          <w:szCs w:val="20"/>
        </w:rPr>
        <w:t>INSPECŢIE SPECIALĂ LA CLASĂ PENTRU PROFESORII DOCUMENTARIŞTI</w:t>
      </w:r>
    </w:p>
    <w:p w:rsidR="00FD61D3" w:rsidRPr="00833F37" w:rsidRDefault="00FD61D3" w:rsidP="00FD61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D61D3" w:rsidRPr="00833F37" w:rsidRDefault="00FD61D3" w:rsidP="00FD61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3F37">
        <w:rPr>
          <w:rFonts w:ascii="Times New Roman" w:hAnsi="Times New Roman"/>
          <w:sz w:val="20"/>
          <w:szCs w:val="20"/>
        </w:rPr>
        <w:t>Numele şi prenumele candidatului: ________________________________________</w:t>
      </w:r>
    </w:p>
    <w:p w:rsidR="00FD61D3" w:rsidRPr="00833F37" w:rsidRDefault="00FD61D3" w:rsidP="00FD61D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3F37">
        <w:rPr>
          <w:rFonts w:ascii="Times New Roman" w:hAnsi="Times New Roman"/>
          <w:sz w:val="20"/>
          <w:szCs w:val="20"/>
        </w:rPr>
        <w:t>Data____________________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158"/>
        <w:gridCol w:w="948"/>
        <w:gridCol w:w="878"/>
      </w:tblGrid>
      <w:tr w:rsidR="00FD61D3" w:rsidRPr="00833F37" w:rsidTr="00CB6838">
        <w:trPr>
          <w:jc w:val="center"/>
        </w:trPr>
        <w:tc>
          <w:tcPr>
            <w:tcW w:w="1277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Analiza</w:t>
            </w:r>
          </w:p>
        </w:tc>
        <w:tc>
          <w:tcPr>
            <w:tcW w:w="7158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Aspect evaluate/criterii</w:t>
            </w:r>
          </w:p>
        </w:tc>
        <w:tc>
          <w:tcPr>
            <w:tcW w:w="1826" w:type="dxa"/>
            <w:gridSpan w:val="2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 xml:space="preserve">Punctaj </w:t>
            </w: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Maxim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Realizat</w:t>
            </w: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Lecţie</w:t>
            </w: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Plan de lecție şi materiale didactice (planșe, fișe, documente)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Lecția este proiectată corespunzător (etape, scopuri şi obiective/competenţe, alocare de timp, timp de interacțiune, material şi echipamente)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Obiectivele stabilite au fost prezentate clar, concis pentru ca elevii să înțeleagă ce competenţe vor dobândi prin participarea lor la procesul de învăţare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Selecţia procedeelor, tehnicilor şi metodelor de predare s-a făcut ţinându-se cont de cantitatea de cunoștințe transmisă şi nivelul de pregătire al clasei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Integrarea resurselor CDI în activităţile desfăşurate.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Varietatea şi complementaritatea materialelor didactice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Modul de exploatare a resurselor documentare în vederea dezvoltării competenţelor info-documentare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Includerea secvențelor cu caracter practic-aplicativ (elevii au avut acces liber la materialele din CDI şi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Alegerea temei în funcţie de nevoile utilizatorilor de documentare şi informare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Corelarea între obiectivele info-documentare, activităţile propuse şi modalitățile de evaluare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Prin conținuturile propuse profesorul are ca scop generarea unor idei noi, soluţii (elevii vor învăța să utilizeze cât mai eficient resursele şi spațiile specifice unui CDI)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 fost menținut un raport eficient între durata solicitării elevilor şi cea afectată explicațiilor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 fost creat un climat afectiv - emoțional propice desfăşurării activităţii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 xml:space="preserve">Elevi </w:t>
            </w: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sunt responsabili şi se implică în procesul instructiv – educativ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dau dovadă de autonomie în învăţare, competenţe de căutare, selectare, tratare şi comunicare a informaţiei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au deprinderi de învăţare eficientă şi gândesc logic, problematizat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au deprinderi de muncă independentă şi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sunt familiarizați cu spațiul şi resursele CDI şi înțeleg importanța inițierii în cercetarea documentară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poarta cu ușurință o conversație şi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au capacitatea de a-şi menţine nivelul de concentrare şi sunt interesați de activităţile propuse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sunt obișnuiți să lucreze utilizând fișe, dicționare, enciclopedii, atlase, materiale auxiliare, TIC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sunt implicaţi în animarea CDI: mediatizarea activităţii CDI, ordonarea documentelor, organizarea activităţilor etc.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manifestă respect faţă de profesor şi au o atitudine corespunzătoare faţă de disciplina predată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dovedesc competenţe de integrare şi relaționare pozitive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manifestă interes şi o atitudine pozitivă față de activităţile specifice unui CDI (dezvoltarea gustului pentru lectură, expoziții, audiții, vizionări, ateliere de creație, întâlniri cu personalități ale vieţii culturale etc.)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înțeleg importanța dobândirii unor metode de a învăța şi de a stăpâni informația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îşi dezvoltă capacitatea de a identifica, selecta, organiza, prelucra şi transmite informația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manifestă iniţiativă, creativitate şi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Elevii au o atitudine pozitivă față de şcoală şi manifestă dorința de a se implica activ în promovarea imaginii acesteia în comunitatea locală prin participarea la activităţile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FD61D3" w:rsidRPr="00833F37" w:rsidRDefault="00FD61D3" w:rsidP="00FD61D3">
      <w:pPr>
        <w:rPr>
          <w:rFonts w:ascii="Times New Roman" w:hAnsi="Times New Roman"/>
          <w:sz w:val="24"/>
          <w:szCs w:val="24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</w:rPr>
      </w:pPr>
    </w:p>
    <w:p w:rsidR="00FD61D3" w:rsidRPr="00833F37" w:rsidRDefault="00FD61D3" w:rsidP="00FD61D3">
      <w:pPr>
        <w:rPr>
          <w:rFonts w:ascii="Times New Roman" w:hAnsi="Times New Roman"/>
          <w:sz w:val="24"/>
          <w:szCs w:val="24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158"/>
        <w:gridCol w:w="948"/>
        <w:gridCol w:w="878"/>
      </w:tblGrid>
      <w:tr w:rsidR="00FD61D3" w:rsidRPr="00833F37" w:rsidTr="00CB6838">
        <w:trPr>
          <w:jc w:val="center"/>
        </w:trPr>
        <w:tc>
          <w:tcPr>
            <w:tcW w:w="1277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lastRenderedPageBreak/>
              <w:t>Analiza</w:t>
            </w:r>
          </w:p>
        </w:tc>
        <w:tc>
          <w:tcPr>
            <w:tcW w:w="7158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Aspect evaluate/criterii</w:t>
            </w:r>
          </w:p>
        </w:tc>
        <w:tc>
          <w:tcPr>
            <w:tcW w:w="1826" w:type="dxa"/>
            <w:gridSpan w:val="2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 xml:space="preserve">Punctaj </w:t>
            </w: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Maxim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Realizat</w:t>
            </w: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 w:val="restart"/>
            <w:vAlign w:val="center"/>
          </w:tcPr>
          <w:p w:rsidR="00FD61D3" w:rsidRPr="00833F37" w:rsidRDefault="00FD61D3" w:rsidP="00CB68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 xml:space="preserve">Profesor </w:t>
            </w: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Demonstrează o bună cunoaştere a disciplinei predate şi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Demonstrează capacitate de sinteză şi subliniază valoarea practic – aplicativă a demersului întreprins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Limbajul utilizat este adecvat şi ţine cont de nivelul de vârstă şi înțelegere al elevilor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Comunicarea cu elevii este eficientă. Tonul folosit (calm, ferm), formularea clară a ideilor conduc la captarea atenției elevilor şi la participarea lor la rezolvarea sarcinilor propuse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Dialoghează în cu elevii, nu monopolizează discuția, răspunde la întrebările elevilor clarificând aspectele mai dificile pentru aceştia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 xml:space="preserve">Foloseşte material auxiliare 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Utilizează corespunzător resursele existente în CDI (suport hârtie, suporturi audio – video), inclusiv resursele digitale şi TIC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Alocă fiecărei secvențe din lecție timpul adecvat şi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Abordează conținuturile dintr-o perspectivă aplicativă, implicând elevii în activitatea de documentare şi orientare într-o structură info-documentară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Monitorizează atent activităţile desfăşurate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Formează şi dezvoltă competenţe specifice domeniului info-documentar, necesare învățării de-a lungul vieţii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Dovedeşte preocupare pentru facilitarea accesului la informație, asigurarea exploatării cât mai eficiente a informațiilor şi documentelor pluridisciplinare multimedia şi multisuport de către utilizatori, din perspectiva egalizării șanselor elevilor din medii culturale şi sociale diferite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Distribuie sarcinile de învăţare gradual şi în succesiune logică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Formulează întrebări pentru a verifica dacă elevii au înțeles noile conținuturi.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Implică elevii în procesul de evaluare şi le oferă feed-back în legătură cu progresul şcolar realizat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Demonstrează abilitatea de a desfășura activităţi diferențiate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 xml:space="preserve">Demonstrează capacitate de analiză şi sinteză, originalitate, tact pedagogic şi spirit organizatoric 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Alege activităţile în mod creativ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1277" w:type="dxa"/>
            <w:vMerge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Facilitează accesul elevilor la informație, documentație şi noi tehnologii în contextul evoluției societății.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FD61D3" w:rsidRPr="00833F37" w:rsidTr="00CB6838">
        <w:trPr>
          <w:jc w:val="center"/>
        </w:trPr>
        <w:tc>
          <w:tcPr>
            <w:tcW w:w="8435" w:type="dxa"/>
            <w:gridSpan w:val="2"/>
            <w:vAlign w:val="center"/>
          </w:tcPr>
          <w:p w:rsidR="00FD61D3" w:rsidRPr="00833F37" w:rsidRDefault="00FD61D3" w:rsidP="00CB6838">
            <w:pPr>
              <w:pStyle w:val="ListParagraph"/>
              <w:jc w:val="both"/>
              <w:rPr>
                <w:sz w:val="19"/>
                <w:szCs w:val="19"/>
              </w:rPr>
            </w:pPr>
            <w:r w:rsidRPr="00833F37">
              <w:rPr>
                <w:sz w:val="19"/>
                <w:szCs w:val="19"/>
              </w:rPr>
              <w:t xml:space="preserve">Total puncte </w:t>
            </w:r>
          </w:p>
        </w:tc>
        <w:tc>
          <w:tcPr>
            <w:tcW w:w="94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3F37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78" w:type="dxa"/>
            <w:vAlign w:val="center"/>
          </w:tcPr>
          <w:p w:rsidR="00FD61D3" w:rsidRPr="00833F37" w:rsidRDefault="00FD61D3" w:rsidP="00CB68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FD61D3" w:rsidRPr="00833F37" w:rsidRDefault="00FD61D3" w:rsidP="00FD61D3">
      <w:pPr>
        <w:jc w:val="center"/>
        <w:rPr>
          <w:rFonts w:ascii="Times New Roman" w:hAnsi="Times New Roman"/>
          <w:sz w:val="24"/>
          <w:szCs w:val="24"/>
        </w:rPr>
      </w:pPr>
    </w:p>
    <w:p w:rsidR="00FD61D3" w:rsidRPr="00833F37" w:rsidRDefault="00FD61D3" w:rsidP="00FD61D3">
      <w:pPr>
        <w:pStyle w:val="Footer"/>
        <w:tabs>
          <w:tab w:val="left" w:pos="720"/>
        </w:tabs>
        <w:ind w:left="-720"/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                                                                                            EXAMINATOR__________________________</w:t>
      </w:r>
    </w:p>
    <w:p w:rsidR="00FD61D3" w:rsidRPr="00833F37" w:rsidRDefault="00FD61D3" w:rsidP="00FD61D3">
      <w:pPr>
        <w:jc w:val="right"/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                                                                                     SEMNĂTURA ____________________________</w:t>
      </w:r>
    </w:p>
    <w:p w:rsidR="00FD61D3" w:rsidRPr="00833F37" w:rsidRDefault="00FD61D3" w:rsidP="00FD61D3">
      <w:pPr>
        <w:rPr>
          <w:rFonts w:ascii="Times New Roman" w:hAnsi="Times New Roman"/>
          <w:spacing w:val="-6"/>
          <w:lang w:eastAsia="ro-RO"/>
        </w:rPr>
      </w:pPr>
    </w:p>
    <w:p w:rsidR="00FD61D3" w:rsidRPr="00833F37" w:rsidRDefault="00FD61D3" w:rsidP="00FD61D3">
      <w:pPr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 xml:space="preserve">Am luat la cunoştinţă, </w:t>
      </w:r>
    </w:p>
    <w:p w:rsidR="00FD61D3" w:rsidRPr="00833F37" w:rsidRDefault="00FD61D3" w:rsidP="00FD61D3">
      <w:pPr>
        <w:rPr>
          <w:rFonts w:ascii="Times New Roman" w:hAnsi="Times New Roman"/>
          <w:spacing w:val="-6"/>
        </w:rPr>
      </w:pPr>
      <w:r w:rsidRPr="00833F37">
        <w:rPr>
          <w:rFonts w:ascii="Times New Roman" w:hAnsi="Times New Roman"/>
          <w:spacing w:val="-6"/>
        </w:rPr>
        <w:t>Candidat:_____________________________________________________________</w:t>
      </w:r>
    </w:p>
    <w:p w:rsidR="00FD61D3" w:rsidRPr="00833F37" w:rsidRDefault="00FD61D3" w:rsidP="00FD61D3">
      <w:pPr>
        <w:rPr>
          <w:rFonts w:ascii="Times New Roman" w:hAnsi="Times New Roman"/>
          <w:spacing w:val="-6"/>
          <w:u w:val="single"/>
        </w:rPr>
      </w:pPr>
      <w:r w:rsidRPr="00833F37">
        <w:rPr>
          <w:rFonts w:ascii="Times New Roman" w:hAnsi="Times New Roman"/>
          <w:spacing w:val="-6"/>
        </w:rPr>
        <w:t>Semnătura _________________</w:t>
      </w:r>
    </w:p>
    <w:p w:rsidR="00FD61D3" w:rsidRPr="00833F37" w:rsidRDefault="00FD61D3" w:rsidP="00FD61D3">
      <w:pPr>
        <w:rPr>
          <w:rFonts w:ascii="Times New Roman" w:hAnsi="Times New Roman"/>
          <w:spacing w:val="-6"/>
          <w:lang w:eastAsia="ro-RO"/>
        </w:rPr>
      </w:pPr>
    </w:p>
    <w:p w:rsidR="00FD61D3" w:rsidRPr="00833F37" w:rsidRDefault="00FD61D3" w:rsidP="00FD61D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/>
          <w:spacing w:val="-6"/>
        </w:rPr>
      </w:pPr>
      <w:r w:rsidRPr="00833F37">
        <w:rPr>
          <w:rFonts w:ascii="Times New Roman" w:hAnsi="Times New Roman"/>
          <w:bCs/>
          <w:i/>
          <w:spacing w:val="-6"/>
        </w:rPr>
        <w:t>Notă: Fişa de evaluare a lecției în profilul postului este completată de cei doi profesori examinatori care fac parte din comisie. Rezultatul inspecţiei la clasă</w:t>
      </w:r>
      <w:r w:rsidRPr="00833F37">
        <w:rPr>
          <w:rFonts w:ascii="Times New Roman" w:hAnsi="Times New Roman"/>
          <w:i/>
          <w:spacing w:val="-6"/>
        </w:rPr>
        <w:t xml:space="preserve"> </w:t>
      </w:r>
      <w:r w:rsidRPr="00833F37">
        <w:rPr>
          <w:rFonts w:ascii="Times New Roman" w:hAnsi="Times New Roman"/>
          <w:bCs/>
          <w:i/>
          <w:spacing w:val="-6"/>
        </w:rPr>
        <w:t xml:space="preserve">în profilul postului </w:t>
      </w:r>
      <w:r w:rsidRPr="00833F37">
        <w:rPr>
          <w:rFonts w:ascii="Times New Roman" w:hAnsi="Times New Roman"/>
          <w:i/>
          <w:spacing w:val="-6"/>
        </w:rPr>
        <w:t>se obţine ca medie a punctajelor acordate de fiecare profesor examinator.</w:t>
      </w:r>
      <w:r w:rsidRPr="00833F37">
        <w:rPr>
          <w:rFonts w:ascii="Times New Roman" w:hAnsi="Times New Roman"/>
          <w:bCs/>
          <w:i/>
          <w:spacing w:val="-6"/>
        </w:rPr>
        <w:t xml:space="preserve">  </w:t>
      </w:r>
    </w:p>
    <w:p w:rsidR="00FD61D3" w:rsidRPr="00833F37" w:rsidRDefault="00FD61D3" w:rsidP="00FD61D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/>
          <w:spacing w:val="-6"/>
        </w:rPr>
      </w:pPr>
    </w:p>
    <w:p w:rsidR="00A15D1B" w:rsidRDefault="00A15D1B"/>
    <w:sectPr w:rsidR="00A15D1B" w:rsidSect="00FD6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61D3"/>
    <w:rsid w:val="0071745D"/>
    <w:rsid w:val="007A208F"/>
    <w:rsid w:val="00A15D1B"/>
    <w:rsid w:val="00FD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D3"/>
    <w:rPr>
      <w:rFonts w:ascii="Calibri" w:eastAsia="Calibri" w:hAnsi="Calibri" w:cs="Times New Roman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FD61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61D3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D61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D3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FD61D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1858</Words>
  <Characters>10597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2017-03-23T14:35:00Z</dcterms:created>
  <dcterms:modified xsi:type="dcterms:W3CDTF">2017-03-23T14:35:00Z</dcterms:modified>
</cp:coreProperties>
</file>