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00" w:rsidRPr="00833F37" w:rsidRDefault="00F03D00" w:rsidP="00F03D00">
      <w:pPr>
        <w:pStyle w:val="Default"/>
        <w:jc w:val="center"/>
        <w:rPr>
          <w:b/>
          <w:color w:val="auto"/>
          <w:spacing w:val="-12"/>
          <w:sz w:val="22"/>
          <w:szCs w:val="22"/>
        </w:rPr>
      </w:pPr>
      <w:r w:rsidRPr="00833F37">
        <w:rPr>
          <w:b/>
          <w:color w:val="auto"/>
          <w:spacing w:val="-12"/>
          <w:sz w:val="22"/>
          <w:szCs w:val="22"/>
        </w:rPr>
        <w:t>Repartizarea pe perioadă nedeterminată a cadrelor didactice calificate angajate cu contract individual de muncă pe perioadă determinată, în baza art. 253 din Legea nr. 1/2011 cu modificările şi completările ulterioare</w:t>
      </w:r>
    </w:p>
    <w:p w:rsidR="00F03D00" w:rsidRPr="00833F37" w:rsidRDefault="00F03D00" w:rsidP="00F03D00">
      <w:pPr>
        <w:pStyle w:val="Default"/>
        <w:jc w:val="center"/>
        <w:rPr>
          <w:b/>
          <w:color w:val="auto"/>
          <w:spacing w:val="-12"/>
          <w:sz w:val="22"/>
          <w:szCs w:val="22"/>
        </w:rPr>
      </w:pP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Art. 57 (1) Cadrele didactice calificate</w:t>
      </w:r>
      <w:r>
        <w:rPr>
          <w:color w:val="auto"/>
          <w:spacing w:val="-12"/>
          <w:sz w:val="22"/>
          <w:szCs w:val="22"/>
        </w:rPr>
        <w:t xml:space="preserve">, care au obținut nota/media </w:t>
      </w:r>
      <w:r w:rsidRPr="00833F37">
        <w:rPr>
          <w:color w:val="auto"/>
          <w:spacing w:val="-12"/>
          <w:sz w:val="22"/>
          <w:szCs w:val="22"/>
        </w:rPr>
        <w:t>cel puțin 7 (șapte) la un concurs național unic de titularizare în învățământul preuniversitar în ultimii 6 ani și care sunt angajate cu contract individual de muncă pe perioadă determinată, pot fi repartizate, în ședință de repartizare organizată de inspectoratul școlar, pe perioadă nedeterminată în unitățile de învățământ în care sunt angajate, dacă postul didactic/catedra este vacant(ă) și are viabilitate, cu respectarea cumulativă a condițiilor generale și specifice din prezenta Metodologie.</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 xml:space="preserve">(2) În situația în care un cadru didactic calificat angajat cu contract individual de muncă pe perioadă determinată a obținut cel puțin nota/media 7 (șapte) la mai multe concursuri de titularizare în învățământul preuniversitar de stat, din sesiunile 2011, 2012, 2013, 2014, 2015 sau 2016 repartizarea pe post didactic/catedră prevăzută la alin. (1) se realizează în baza ultimei note/medii de repartizare de cel puțin 7 (șapte) obținute de cadrul didactic în această perioadă, în specialitatea postului didactic/catedrei ocupat(e), cu respectarea cumulativă a condițiilor generale și specifice din prezenta Metodologie. </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Art. 58 (1) Începând cu 1 septembrie 2017, poate fi repartizat, în ședință de repartizare organizată de inspectoratul școlar, pe perioadă nedeterminată în unitățile de învățământ în care este angajat, cadrul didactic calificat angajat cu contract individual de muncă pe perioadă determinată care, la data solicitării, îndeplinește cumulativ următoarele condiții specifice:</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a) a fost repartizat sau i s-a prelungit durata contractului individual de muncă pe perioadă determinată în anul școlar 2016-2017, la nivelul unui singur județ/municipiului București, pe un post didactic/catedră vacant(ă)/rezervat(ă) complet(ă), până la data începerii cursurilor anului școlar, conform Metodologiei-cadru privind mobilitatea personalului didactic din învățământul preuniversitar în anul școlar 2016-2017, aprobată prin ordinul ministrului educaţiei şi cercetării ştiinţifice nr. 5559/2015 sau a fost angajat pe perioadă determinată pe o catedră completă de la data începerii cursurilor anului şcolar 2016-2017, atât în baza deciziilor de repartizare emise de inspectoratul şcolar, cât şi în baza deciziilor interne emise la nivelul unităţilor de învăţământ și se află în una din următoarele situații:</w:t>
      </w:r>
    </w:p>
    <w:p w:rsidR="00F03D00" w:rsidRPr="00833F37" w:rsidRDefault="00F03D00" w:rsidP="00F03D00">
      <w:pPr>
        <w:pStyle w:val="Default"/>
        <w:ind w:left="851"/>
        <w:jc w:val="both"/>
        <w:rPr>
          <w:color w:val="auto"/>
          <w:spacing w:val="-12"/>
          <w:sz w:val="22"/>
          <w:szCs w:val="22"/>
        </w:rPr>
      </w:pPr>
      <w:r w:rsidRPr="00833F37">
        <w:rPr>
          <w:color w:val="auto"/>
          <w:spacing w:val="-12"/>
          <w:sz w:val="22"/>
          <w:szCs w:val="22"/>
        </w:rPr>
        <w:t>(i) a obținut o notă de minimum 7 (șapte) la unul dintre concursurile de titularizare în învățământul preuniversitar de stat din sesiunea 2011, în specialitatea postului didactic/catedrei ocupat(e), iar ulterior, după obținerea ultimei note de cel puțin 7 (șapte), nu a obținut note sub 5 (cinci) la proba scrisă în cadrul următoarelor concursuri de titularizare în învățământul preuniversitar de stat;</w:t>
      </w:r>
    </w:p>
    <w:p w:rsidR="00F03D00" w:rsidRPr="00833F37" w:rsidRDefault="00F03D00" w:rsidP="00F03D00">
      <w:pPr>
        <w:pStyle w:val="Default"/>
        <w:ind w:left="851"/>
        <w:jc w:val="both"/>
        <w:rPr>
          <w:color w:val="auto"/>
          <w:spacing w:val="-12"/>
          <w:sz w:val="22"/>
          <w:szCs w:val="22"/>
        </w:rPr>
      </w:pPr>
      <w:r w:rsidRPr="00833F37">
        <w:rPr>
          <w:color w:val="auto"/>
          <w:spacing w:val="-12"/>
          <w:sz w:val="22"/>
          <w:szCs w:val="22"/>
        </w:rPr>
        <w:t>(ii) a obținut cel puțin nota 7 (șapte) atât la proba scrisă, cât și la proba practică/orală sau inspecția specială la clasă la concursul de titularizare în învățământul preuniversitar de stat sesiunea 2012/cel puțin media 7 (șapte) la inspecțiile la clasă în cadrul examenului național de definitivare în învățământ, sesiunea 2012, în specialitatea postului didactic/catedrei ocupat(e), iar ulterior nu a obținut note sub 5 (cinci) la proba scrisă în cadrul următoarelor concursuri de titularizare în învățământul preuniversitar de stat;</w:t>
      </w:r>
    </w:p>
    <w:p w:rsidR="00F03D00" w:rsidRPr="00833F37" w:rsidRDefault="00F03D00" w:rsidP="00F03D00">
      <w:pPr>
        <w:pStyle w:val="Default"/>
        <w:ind w:left="851"/>
        <w:jc w:val="both"/>
        <w:rPr>
          <w:color w:val="auto"/>
          <w:spacing w:val="-12"/>
          <w:sz w:val="22"/>
          <w:szCs w:val="22"/>
        </w:rPr>
      </w:pPr>
      <w:r w:rsidRPr="00833F37">
        <w:rPr>
          <w:color w:val="auto"/>
          <w:spacing w:val="-12"/>
          <w:sz w:val="22"/>
          <w:szCs w:val="22"/>
        </w:rPr>
        <w:t>(iii) a obținut cel puțin nota 7 (șapte) atât la proba scrisă, cât și la proba practică/orală sau inspecția specială la clasă la concursul de titularizare în învățământul preuniversitar de stat sesiunile 2013-2015/cel puțin media 8 (opt) la inspecțiile la clasă în cadrul examenului național de definitivare în învățământ, sesiunile 2013-2015, în specialitatea postului didactic/catedrei ocupat(e), iar ulterior nu a obținut notă sub 5 (cinci) la proba scrisă în cadrul următoarelor concursuri de titularizare în învățământul preuniversitar de stat;</w:t>
      </w:r>
    </w:p>
    <w:p w:rsidR="00F03D00" w:rsidRPr="00833F37" w:rsidRDefault="00F03D00" w:rsidP="00F03D00">
      <w:pPr>
        <w:pStyle w:val="Default"/>
        <w:ind w:left="851"/>
        <w:jc w:val="both"/>
        <w:rPr>
          <w:color w:val="auto"/>
          <w:spacing w:val="-12"/>
          <w:sz w:val="22"/>
          <w:szCs w:val="22"/>
        </w:rPr>
      </w:pPr>
      <w:r w:rsidRPr="00833F37">
        <w:rPr>
          <w:color w:val="auto"/>
          <w:spacing w:val="-12"/>
          <w:sz w:val="22"/>
          <w:szCs w:val="22"/>
        </w:rPr>
        <w:t>(iv) a obținut cel puțin nota 7 (șapte) atât la proba scrisă, cât și la proba practică/orală sau inspecția specială la clasă la concursul de titularizare în învățământul preuniversitar de stat sesiunea 2016/cel puțin media 8 (opt) la inspecțiile la clasă în cadrul examenului național de definitivare în învățământ, sesiunea 2016, în specialitatea postului didactic/catedrei ocupat(e);</w:t>
      </w:r>
    </w:p>
    <w:p w:rsidR="00F03D00" w:rsidRPr="00833F37" w:rsidRDefault="00F03D00" w:rsidP="00F03D00">
      <w:pPr>
        <w:pStyle w:val="Default"/>
        <w:ind w:firstLine="567"/>
        <w:jc w:val="both"/>
        <w:rPr>
          <w:color w:val="auto"/>
          <w:spacing w:val="-12"/>
          <w:sz w:val="22"/>
          <w:szCs w:val="22"/>
          <w:lang w:val="en-US"/>
        </w:rPr>
      </w:pPr>
      <w:r w:rsidRPr="00833F37">
        <w:rPr>
          <w:color w:val="auto"/>
          <w:spacing w:val="-12"/>
          <w:sz w:val="22"/>
          <w:szCs w:val="22"/>
        </w:rPr>
        <w:t>b) a dobândit definitivarea în învățământ sau a promovat examenul naţional de definitivare în învățământ sesiunea 2017 ori a  obţinut în cadrul examenului naţional de definitivare în învăţământ, sesiunea 2017</w:t>
      </w:r>
      <w:r>
        <w:rPr>
          <w:color w:val="auto"/>
          <w:spacing w:val="-12"/>
          <w:sz w:val="22"/>
          <w:szCs w:val="22"/>
        </w:rPr>
        <w:t xml:space="preserve">, </w:t>
      </w:r>
      <w:r w:rsidRPr="00833F37">
        <w:rPr>
          <w:color w:val="auto"/>
          <w:spacing w:val="-12"/>
          <w:sz w:val="22"/>
          <w:szCs w:val="22"/>
        </w:rPr>
        <w:t xml:space="preserve">cel puţin media 8 (opt) dintre notele finale la inspecții și portofoliu, dar nu mai puțin de 7 (şapte) la fiecare dintre probele respective </w:t>
      </w:r>
      <w:r>
        <w:rPr>
          <w:color w:val="auto"/>
          <w:spacing w:val="-12"/>
          <w:sz w:val="22"/>
          <w:szCs w:val="22"/>
        </w:rPr>
        <w:t>şi nu a susţinut proba scrisă în cadrul acestui examen</w:t>
      </w:r>
      <w:r w:rsidRPr="00833F37">
        <w:rPr>
          <w:color w:val="auto"/>
          <w:spacing w:val="-12"/>
          <w:sz w:val="22"/>
          <w:szCs w:val="22"/>
          <w:lang w:val="en-US"/>
        </w:rPr>
        <w:t>;</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c) solicită un post didactic/catedră, care nu a fost ocupat(ă) în etapele anterioare ale mobilității personalului didactic, este constituit(ă) sau i se poate constitui în una sau mai multe unități de învățământ cu personalitate juridică, în care cadrul didactic este încadrat în anul școlar curent, este complet(ă), sau are în componență cel mult 4 (patru) ore opționale, potrivit art. 30 alin. (2), este vacant(ă) și i se certifică viabilitatea.</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d) respectă condițiile de ocupare a postului didactic/catedrei pe perioadă nedeterminată, conform prezentei Metodologii;</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e) are avizele și atestatele necesare pentru ocuparea postului didactic/catedrei, conform prezentei Metodologii.</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(2) Cadrul didactic calificat care îndeplineşte condiţia prevăzută la art. 57 alin. (1), precum şi condiţiile cumulative prevăzute la  alin. (1) lit. b)-e) şi ocupă, de la data începerii cursurilor anului școlar, un post didactic/o catedră care necesită probe practice/orale beneficiază de repartizare pe perioadă nedeterminată în baza prevederilor art. 253 din Legea nr. 1/2011 cu modificările şi completările ulterioare, în unitatea/unităţile de învățământ în care este angajat şi în condiţiile în care:</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a) a obţinut rezultatul la proba practică/orală de minimum 7 (şapte)/admis din ultimii 6 ani în altă sesiune a concursului naţional de titularizare decât cea în care a obţinut nota/media de cel puțin 7 (șapte);</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b) a ocupat postul didactic/catedra, până la data începerii cursurilor anului şcolar 2016-2017, în baza unei probe practice/orale susţinute în oricare dintre etapele mobilităţii personalului didactic din învăţământul preuniversitar</w:t>
      </w:r>
      <w:r>
        <w:rPr>
          <w:color w:val="auto"/>
          <w:spacing w:val="-12"/>
          <w:sz w:val="22"/>
          <w:szCs w:val="22"/>
        </w:rPr>
        <w:t xml:space="preserve"> la care a obţinut </w:t>
      </w:r>
      <w:r w:rsidRPr="00833F37">
        <w:rPr>
          <w:color w:val="auto"/>
          <w:spacing w:val="-12"/>
          <w:sz w:val="22"/>
          <w:szCs w:val="22"/>
        </w:rPr>
        <w:t xml:space="preserve">rezultatul </w:t>
      </w:r>
      <w:r>
        <w:rPr>
          <w:color w:val="auto"/>
          <w:spacing w:val="-12"/>
          <w:sz w:val="22"/>
          <w:szCs w:val="22"/>
        </w:rPr>
        <w:t>d</w:t>
      </w:r>
      <w:r w:rsidRPr="00833F37">
        <w:rPr>
          <w:color w:val="auto"/>
          <w:spacing w:val="-12"/>
          <w:sz w:val="22"/>
          <w:szCs w:val="22"/>
        </w:rPr>
        <w:t>e minimum 7 (şapte)/admis.</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 xml:space="preserve">(3) Cadrul didactic calificat care îndeplineşte condiţia prevăzută la art. 57 alin. (1), precum şi condiţiile cumulative prevăzute la  alin. (1) şi ocupă, de la data începerii cursurilor anului școlar, un post didactic/o catedră în învăţământul special în concordanţă cu proba de concurs „Psihopedagogie specială” beneficiază de repartizare pe perioadă nedeterminată în baza prevederilor art. 253 din Legea nr. </w:t>
      </w:r>
      <w:r w:rsidRPr="00833F37">
        <w:rPr>
          <w:color w:val="auto"/>
          <w:spacing w:val="-12"/>
          <w:sz w:val="22"/>
          <w:szCs w:val="22"/>
        </w:rPr>
        <w:lastRenderedPageBreak/>
        <w:t>1/2011 cu modificările şi completările ulterioare, în unitatea/unităţile de învățământ în care este angajat pe oricare din posturile didactice/catedrele vacante publicate pentru angajare pe perioadă nedeterminată care necesită proba de concurs „Psihopedagogie specială”.</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(4) Cadrele didactice calificate angajate cu contract individual de muncă pe perioadă determinată care au două sau mai multe specializări pot solicita repartizarea în condițiile alin. (1), începând cu data de 1 septembrie 2017 și pe catedre ocupat(e) în anul școlar curent constituite din două sau mai multe discipline, conform art. 30 alin. (2), în concordanță cu specializările dobândite potrivit Centralizatorului, în situația în care ponderea cea mai mare de ore în catedră o are disciplina pentru care cadrul didactic a susținut concursul sau disciplinele care constituie catedra au aceeași pondere, cu respectarea cumulativă a celorlalte condiții prevăzute la alin. (1) lit. a)-e).</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(5) Catedrele vacante incomplete, indiferent de regimul de mediu, necesare pentru a se constitui o catedră vacantă din mai multe specializări şi/sau în mai multe unităţi de învăţământ, în vederea repartizării acesteia pe perioadă nedeterminată cadrelor didactice calificate angajate cu contract individual de muncă pe perioadă determinată, în baza art. 253 din Legea nr. 1/2011 cu modificările şi completările ulterioare, se publică  în lista posturilor didactice/catedrelor vacante sub acelaşi cod.</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(6) În situația în care un post didactic/o catedră este solicitat(ă) de mai multe cadre didactice calificate angajate cu contract individual de muncă pe perioadă determinată care îndeplinesc cumulativ condițiile de repartizare prevăzute la alin. (1)-(4), prioritate la repartizarea pe post/catedră o are cadrul didactic cu domiciliul în localitatea în care solicită postul didactic/catedra, conform art. 1 alin. (3). În situația în care nici domiciliul nu conduce la departajare, atunci prioritate la repartizare are cadrul didactic cu nota/media cea mai mare în baza căreia se realizează repartizarea, conform art. 57 alin. (2). În cazul notelor/mediilor de repartizare egale, departajarea se realizează luându-se în considerare, în ordine, următoarele criterii:</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a) gradul didactic;</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b) nota/media cea mai mare obținută la gradul didactic sau la examenul de definitivare în învăţământ;</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 xml:space="preserve">c) media de departajare cea mai mare calculată conform anexei nr. 15; </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 xml:space="preserve">d) media cea mai mare obţinută la examenul de licenţă/absolvire a studiilor, respectiv media cea mai mare obţinută la examenul de bacalaureat pentru absolvenţii liceelor pedagogice.  </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(7) Cadrele didactice care se încadrează în prevederile alin. (1)-(4) se adresează, în scris, inspectoratelor școlare, prin depunerea unei cereri-tip, conform anexei nr. 3, însoțită de documentele prevăzute în aceasta, în perioada prevăzută de Calendar. Comisia de mobilitate a personalului didactic din învățământul preuniversitar, constituită la nivelul inspectoratului școlar, verifică dosarele, întocmește lista finală care cuprinde cadrele didactice calificate angajate cu contract individual de muncă pe perioadă determinată care îndeplinesc condițiile prevăzute la alin. (1)-(4) și le repartizează în ședință, în perioada prevăzută în Calendar.</w:t>
      </w:r>
    </w:p>
    <w:p w:rsidR="00F03D00" w:rsidRPr="00833F37" w:rsidRDefault="00F03D00" w:rsidP="00F03D00">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(8) În etapa de repartizare pe perioadă nedeterminată a cadrelor didactice calificate angajate cu contract individual de muncă pe perioadă determinată, în baza art. 253 din Legea nr. 1/2011 cu modificările şi completările ulterioare, nu pot fi ocupate:</w:t>
      </w:r>
    </w:p>
    <w:p w:rsidR="00F03D00" w:rsidRPr="00833F37" w:rsidRDefault="00F03D00" w:rsidP="00F03D00">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a) posturile didactice/catedrele cadrelor didactice debutante prevăzute la art. 4 alin. (11), care au participat la etapa de pretransfer consimţit între unităţile de învăţământ;</w:t>
      </w:r>
    </w:p>
    <w:p w:rsidR="00F03D00" w:rsidRPr="00833F37" w:rsidRDefault="00F03D00" w:rsidP="00F03D00">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 xml:space="preserve">b) posturile didactice/catedrele care se vacantează pe parcursul derulării pretransferului pe care pot reveni cadrele didactice titulare detaşate în interesul învăţământului pentru nesoluţionarea restrângerii de activitate, conform art. 22 alin. (2) şi cadrele didactice transferate pentru restrângere de activitate conform art. 41. </w:t>
      </w:r>
    </w:p>
    <w:p w:rsidR="00F03D00" w:rsidRPr="00833F37" w:rsidRDefault="00F03D00" w:rsidP="00F03D00">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c) posturile didactice/catedrele care se vacantează pe parcursul derulării pretransferului şi pe care pot reveni cadrele didactice pentru care s-a completat norma didactică, potrivit prevederilor art. 33 alin. (12);</w:t>
      </w:r>
    </w:p>
    <w:p w:rsidR="00F03D00" w:rsidRPr="00833F37" w:rsidRDefault="00F03D00" w:rsidP="00F03D00">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d) catedrele complete şi incomplete solicitate pentru întregirea normei didactice, pe care nu s-au soluţionat întregirile de normă didactică potrivit prevederilor art. 24 alin. (7);</w:t>
      </w:r>
    </w:p>
    <w:p w:rsidR="00F03D00" w:rsidRPr="00833F37" w:rsidRDefault="00F03D00" w:rsidP="00F03D00">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 xml:space="preserve">e) posturile didactice/catedrele care se vacantează pe parcursul derulării pretransferului pe care se pot realiza întregiri de normă didactică pentru cadre didactice titulare începând cu anul şcolar următor. </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(9) Eventualele contestații ale cadrelor didactice calificate angajate cu contract individual de muncă pe perioadă determinată care îndeplinesc condițiile prevăzute la alin. (1)-(4) se depun, în scris, la inspectoratul școlar și se soluționează de consiliul de administrație al inspectoratului școlar, la datele prevăzute în Calendar. Contestația reprezintă plângerea prealabilă reglementată de art. 7 din Legea nr. 554/2004, cu modificările și completările ulterioare. Hotărârea consiliului de administrație al inspectoratului școlar de soluționare a contestațiilor este definitivă și poate fi atacată numai la instanța de contencios administrativ competentă. După soluționarea contestațiilor, inspectorul școlar general emite decizia de repartizare pe perioadă nedeterminată, începând cu 1 septembrie 2017, cu precizarea unității de învățământ cu personalitate juridică, postului didactic/catedrei, nivelului de învățământ, limbii de predare și regimului de mediu. În decizie nu se precizează viabilitatea postului didactic/catedrei, iar structura/structurile unităților de învățământ cu personalitate juridică se precizează numai în situația în care regimul de mediu al structurii/structurilor este diferit de regimul de mediu al unității de învățământ cu personalitate juridică. În baza deciziei de repartizare semnate de inspectorul școlar general, directorii unităților de învățământ încheie contractul individual de muncă pe perioadă nedeterminată, începând cu 1 septembrie 2017, cu personalul didactic repartizat.</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 xml:space="preserve">(10) După soluţionarea contestaţiilor, inspectorul şcolar general emite decizia de repartizare pe perioadă nedeterminată începând cu 1 septembrie 2017, pentru personalul didactic validat de consiliul de administraţie al inspectoratului şcolar în condiţiile prezentei Metodologii, cu precizarea unităţii de învăţământ cu personalitate juridică, postului didactic/catedrei, nivelului de învăţământ, limbii de predare şi a regimului de mediu. În decizie nu se precizează viabilitatea postului didactic/catedrei, iar structura/structurile unităţilor de învăţământ cu personalitate juridică se precizează numai în situaţia în care regimul de mediu al structurii/structurilor este diferit de regimul de mediu al unităţii de învăţământ cu personalitate juridică. În baza deciziei de repartizare semnate de inspectorul şcolar general, directorii unităţilor de învăţământ încheie contractul individual de muncă pe perioadă nedeterminată, începând cu 1 septembrie 2017, cu </w:t>
      </w:r>
      <w:r w:rsidRPr="00833F37">
        <w:rPr>
          <w:color w:val="auto"/>
          <w:spacing w:val="-12"/>
          <w:sz w:val="22"/>
          <w:szCs w:val="22"/>
        </w:rPr>
        <w:lastRenderedPageBreak/>
        <w:t xml:space="preserve">personalul didactic repartizat, cu excepţia cadrelor didactice debutante care au obţinut în cadrul examenului naţional de definitivare în învăţământ, sesiunea 2017cel puţin media 8 (opt) dintre notele finale la inspecții și portofoliu, dar nu mai puțin de 7 (şapte) la fiecare dintre probele respective </w:t>
      </w:r>
      <w:r>
        <w:rPr>
          <w:color w:val="auto"/>
          <w:spacing w:val="-12"/>
          <w:sz w:val="22"/>
          <w:szCs w:val="22"/>
        </w:rPr>
        <w:t xml:space="preserve">şi nu au susţinut proba scrisă </w:t>
      </w:r>
      <w:r w:rsidRPr="00833F37">
        <w:rPr>
          <w:color w:val="auto"/>
          <w:spacing w:val="-12"/>
          <w:sz w:val="22"/>
          <w:szCs w:val="22"/>
        </w:rPr>
        <w:t xml:space="preserve">în cadrul </w:t>
      </w:r>
      <w:r>
        <w:rPr>
          <w:color w:val="auto"/>
          <w:spacing w:val="-12"/>
          <w:sz w:val="22"/>
          <w:szCs w:val="22"/>
        </w:rPr>
        <w:t xml:space="preserve">acestui </w:t>
      </w:r>
      <w:r w:rsidRPr="00833F37">
        <w:rPr>
          <w:color w:val="auto"/>
          <w:spacing w:val="-12"/>
          <w:sz w:val="22"/>
          <w:szCs w:val="22"/>
        </w:rPr>
        <w:t>examen.</w:t>
      </w:r>
    </w:p>
    <w:p w:rsidR="00F03D00" w:rsidRPr="00833F37" w:rsidRDefault="00F03D00" w:rsidP="00F03D00">
      <w:pPr>
        <w:pStyle w:val="Default"/>
        <w:ind w:firstLine="567"/>
        <w:jc w:val="both"/>
        <w:rPr>
          <w:color w:val="auto"/>
          <w:spacing w:val="-12"/>
          <w:sz w:val="22"/>
          <w:szCs w:val="22"/>
        </w:rPr>
      </w:pPr>
      <w:r w:rsidRPr="00833F37">
        <w:rPr>
          <w:color w:val="auto"/>
          <w:spacing w:val="-12"/>
          <w:sz w:val="22"/>
          <w:szCs w:val="22"/>
        </w:rPr>
        <w:t>(11) Pentru cadrele didactice debutante, care nu au dobândit încă definitivarea în învăţământ, repartizate în baza prevederilor                      art. 253 din  Legea nr. 1/2011 cu modificările și completările ulterioare, inspectorul şcolar general emite decizia de repartizare pe un post/o catedră publicat(ă) pentru angajare pe perioadă nedeterminată începând cu 1 septembrie 2017. Cu aceste cadre didactice debutante directorul unităţii de învăţământ încheie contractul individual de muncă pe o perioadă de cel mult un an şcolar, urmând ca după ce acestea promovează examenul pentru definitivarea în învăţământ, consiliul de administraţie să modifice durata contractului individual de muncă din perioadă determinată în perioadă nedeterminată.</w:t>
      </w:r>
    </w:p>
    <w:p w:rsidR="00A15D1B" w:rsidRDefault="00A15D1B"/>
    <w:sectPr w:rsidR="00A15D1B" w:rsidSect="00F03D0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F03D00"/>
    <w:rsid w:val="00396874"/>
    <w:rsid w:val="0071745D"/>
    <w:rsid w:val="00A15D1B"/>
    <w:rsid w:val="00F03D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03D00"/>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2268</Words>
  <Characters>12934</Characters>
  <Application>Microsoft Office Word</Application>
  <DocSecurity>0</DocSecurity>
  <Lines>107</Lines>
  <Paragraphs>30</Paragraphs>
  <ScaleCrop>false</ScaleCrop>
  <Company>Hewlett-Packard Company</Company>
  <LinksUpToDate>false</LinksUpToDate>
  <CharactersWithSpaces>15172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2017-03-08T10:59:00Z</dcterms:created>
  <dcterms:modified xsi:type="dcterms:W3CDTF">2017-03-08T10:59:00Z</dcterms:modified>
</cp:coreProperties>
</file>