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B8" w:rsidRPr="00AB5D49" w:rsidRDefault="008627B8" w:rsidP="008627B8">
      <w:pPr>
        <w:pStyle w:val="Default"/>
        <w:jc w:val="center"/>
        <w:rPr>
          <w:color w:val="auto"/>
          <w:spacing w:val="-12"/>
          <w:sz w:val="22"/>
          <w:szCs w:val="22"/>
        </w:rPr>
      </w:pPr>
      <w:r w:rsidRPr="00AB5D49">
        <w:rPr>
          <w:b/>
          <w:bCs/>
          <w:color w:val="auto"/>
          <w:spacing w:val="-12"/>
          <w:sz w:val="22"/>
          <w:szCs w:val="22"/>
        </w:rPr>
        <w:t>Capitolul III</w:t>
      </w:r>
    </w:p>
    <w:p w:rsidR="008627B8" w:rsidRPr="00AB5D49" w:rsidRDefault="008627B8" w:rsidP="008627B8">
      <w:pPr>
        <w:pStyle w:val="Default"/>
        <w:jc w:val="center"/>
        <w:rPr>
          <w:color w:val="auto"/>
          <w:spacing w:val="-12"/>
          <w:sz w:val="22"/>
          <w:szCs w:val="22"/>
        </w:rPr>
      </w:pPr>
      <w:r w:rsidRPr="00AB5D49">
        <w:rPr>
          <w:b/>
          <w:bCs/>
          <w:color w:val="auto"/>
          <w:spacing w:val="-12"/>
          <w:sz w:val="22"/>
          <w:szCs w:val="22"/>
        </w:rPr>
        <w:t xml:space="preserve">Organizarea </w:t>
      </w:r>
      <w:proofErr w:type="spellStart"/>
      <w:r w:rsidRPr="00AB5D49">
        <w:rPr>
          <w:b/>
          <w:bCs/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b/>
          <w:bCs/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b/>
          <w:bCs/>
          <w:color w:val="auto"/>
          <w:spacing w:val="-12"/>
          <w:sz w:val="22"/>
          <w:szCs w:val="22"/>
        </w:rPr>
        <w:t>desfăşurarea</w:t>
      </w:r>
      <w:proofErr w:type="spellEnd"/>
      <w:r w:rsidRPr="00AB5D49">
        <w:rPr>
          <w:b/>
          <w:bCs/>
          <w:color w:val="auto"/>
          <w:spacing w:val="-12"/>
          <w:sz w:val="22"/>
          <w:szCs w:val="22"/>
        </w:rPr>
        <w:t xml:space="preserve"> etapei de completare a normei didactice de predare-</w:t>
      </w:r>
      <w:proofErr w:type="spellStart"/>
      <w:r w:rsidRPr="00AB5D49">
        <w:rPr>
          <w:b/>
          <w:bCs/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b/>
          <w:bCs/>
          <w:color w:val="auto"/>
          <w:spacing w:val="-12"/>
          <w:sz w:val="22"/>
          <w:szCs w:val="22"/>
        </w:rPr>
        <w:t>-evaluare</w:t>
      </w:r>
    </w:p>
    <w:p w:rsidR="008627B8" w:rsidRPr="00AB5D49" w:rsidRDefault="008627B8" w:rsidP="008627B8">
      <w:pPr>
        <w:pStyle w:val="Default"/>
        <w:jc w:val="center"/>
        <w:rPr>
          <w:b/>
          <w:bCs/>
          <w:color w:val="auto"/>
          <w:spacing w:val="-12"/>
          <w:sz w:val="22"/>
          <w:szCs w:val="22"/>
        </w:rPr>
      </w:pPr>
      <w:r w:rsidRPr="00AB5D49">
        <w:rPr>
          <w:b/>
          <w:bCs/>
          <w:color w:val="auto"/>
          <w:spacing w:val="-12"/>
          <w:sz w:val="22"/>
          <w:szCs w:val="22"/>
        </w:rPr>
        <w:t xml:space="preserve">pentru personalul didactic titular, la nivelul inspectoratului </w:t>
      </w:r>
      <w:proofErr w:type="spellStart"/>
      <w:r w:rsidRPr="00AB5D49">
        <w:rPr>
          <w:b/>
          <w:bCs/>
          <w:color w:val="auto"/>
          <w:spacing w:val="-12"/>
          <w:sz w:val="22"/>
          <w:szCs w:val="22"/>
        </w:rPr>
        <w:t>şcolar</w:t>
      </w:r>
      <w:proofErr w:type="spellEnd"/>
    </w:p>
    <w:p w:rsidR="008627B8" w:rsidRPr="00AB5D49" w:rsidRDefault="008627B8" w:rsidP="008627B8">
      <w:pPr>
        <w:pStyle w:val="Default"/>
        <w:jc w:val="both"/>
        <w:rPr>
          <w:b/>
          <w:bCs/>
          <w:color w:val="auto"/>
          <w:spacing w:val="-12"/>
          <w:sz w:val="22"/>
          <w:szCs w:val="22"/>
        </w:rPr>
      </w:pP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Art. 33 (1) Cadrele didactice titulare,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cadrele didactice debutante prevăzute la art. 21 alin. (4)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(6) cu norma didactică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>-evaluare incompletă, a căror completare de normă didactică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 nu s-a soluționat la nivelul 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consorţiilor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şcolare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depun la inspectoratele </w:t>
      </w:r>
      <w:proofErr w:type="spellStart"/>
      <w:r w:rsidRPr="00AB5D49">
        <w:rPr>
          <w:color w:val="auto"/>
          <w:spacing w:val="-12"/>
          <w:sz w:val="22"/>
          <w:szCs w:val="22"/>
        </w:rPr>
        <w:t>şcolare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perioada prevăzută de Calendar, cererea </w:t>
      </w:r>
      <w:proofErr w:type="spellStart"/>
      <w:r w:rsidRPr="00AB5D49">
        <w:rPr>
          <w:color w:val="auto"/>
          <w:spacing w:val="-12"/>
          <w:sz w:val="22"/>
          <w:szCs w:val="22"/>
        </w:rPr>
        <w:t>însoţită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documentele prevăzute în aceasta.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(2) </w:t>
      </w:r>
      <w:proofErr w:type="spellStart"/>
      <w:r w:rsidRPr="00AB5D49">
        <w:rPr>
          <w:color w:val="auto"/>
          <w:spacing w:val="-12"/>
          <w:sz w:val="22"/>
          <w:szCs w:val="22"/>
        </w:rPr>
        <w:t>Soluţionarea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cererilor de completare 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 se realizează în </w:t>
      </w:r>
      <w:proofErr w:type="spellStart"/>
      <w:r w:rsidRPr="00AB5D49">
        <w:rPr>
          <w:color w:val="auto"/>
          <w:spacing w:val="-12"/>
          <w:sz w:val="22"/>
          <w:szCs w:val="22"/>
        </w:rPr>
        <w:t>şedinţă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repartizare organizată de către comisia de mobilitate a personalului didactic constituită la nivelul inspectoratului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perioada prevăzută de Calendar.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(3) Cadrele didactice, care participă la </w:t>
      </w:r>
      <w:proofErr w:type="spellStart"/>
      <w:r w:rsidRPr="00AB5D49">
        <w:rPr>
          <w:color w:val="auto"/>
          <w:spacing w:val="-12"/>
          <w:sz w:val="22"/>
          <w:szCs w:val="22"/>
        </w:rPr>
        <w:t>şedinţa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repartizare pentru completarea normei didactice, se ierarhizează pe discipline, în baza punctajului rezultat din evaluarea </w:t>
      </w:r>
      <w:proofErr w:type="spellStart"/>
      <w:r w:rsidRPr="00AB5D49">
        <w:rPr>
          <w:color w:val="auto"/>
          <w:spacing w:val="-12"/>
          <w:sz w:val="22"/>
          <w:szCs w:val="22"/>
        </w:rPr>
        <w:t>activităţii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conform criteriilor prevăzute în anexa nr. 2, pe liste separate cuprinzând cadrele didactice titulare, respectiv cadrele didactice debutante prevăzute la art. 21 alin. (4)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(6) cu norma didactică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 incompletă.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>(4) Personalul didactic titular căruia i s-a completat norma didactică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 pentru un an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altă/alte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beneficiază de continuitate în anul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următor pe </w:t>
      </w:r>
      <w:proofErr w:type="spellStart"/>
      <w:r w:rsidRPr="00AB5D49">
        <w:rPr>
          <w:color w:val="auto"/>
          <w:spacing w:val="-12"/>
          <w:sz w:val="22"/>
          <w:szCs w:val="22"/>
        </w:rPr>
        <w:t>aceleaşi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ore, dacă acestea mai sunt viabile, cu acordul cadrului didactic.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(5) </w:t>
      </w:r>
      <w:proofErr w:type="spellStart"/>
      <w:r w:rsidRPr="00AB5D49">
        <w:rPr>
          <w:color w:val="auto"/>
          <w:spacing w:val="-12"/>
          <w:sz w:val="22"/>
          <w:szCs w:val="22"/>
        </w:rPr>
        <w:t>Soluţionarea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cererilor de completare 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-evaluare, în </w:t>
      </w:r>
      <w:proofErr w:type="spellStart"/>
      <w:r w:rsidRPr="00AB5D49">
        <w:rPr>
          <w:color w:val="auto"/>
          <w:spacing w:val="-12"/>
          <w:sz w:val="22"/>
          <w:szCs w:val="22"/>
        </w:rPr>
        <w:t>şedinţă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repartizare, se realizează, pe discipline, mai întâi pentru cadrele didactice titulare, în ordinea descrescătoare a punctajelor, cu respectarea principiului </w:t>
      </w:r>
      <w:proofErr w:type="spellStart"/>
      <w:r w:rsidRPr="00AB5D49">
        <w:rPr>
          <w:color w:val="auto"/>
          <w:spacing w:val="-12"/>
          <w:sz w:val="22"/>
          <w:szCs w:val="22"/>
        </w:rPr>
        <w:t>continuităţii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apoi pentru cadrele didactice debutante prevăzute la art. 21 alin. (4)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(6) cu norma didactică incompletă, în ordinea descrescătoare a punctajelor, pe catedre vacante/rezervate incomplete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mod </w:t>
      </w:r>
      <w:proofErr w:type="spellStart"/>
      <w:r w:rsidRPr="00AB5D49">
        <w:rPr>
          <w:color w:val="auto"/>
          <w:spacing w:val="-12"/>
          <w:sz w:val="22"/>
          <w:szCs w:val="22"/>
        </w:rPr>
        <w:t>excepţional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când acestea s-au epuizat, pe fracțiuni din catedre vacante/rezervate complete, după cum urmează: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a) cu ore în specialitate, pe care cadrele didactice au dreptul să le predea conform studiilor finalizate cu diplomă, în </w:t>
      </w:r>
      <w:proofErr w:type="spellStart"/>
      <w:r w:rsidRPr="00AB5D49">
        <w:rPr>
          <w:color w:val="auto"/>
          <w:spacing w:val="-12"/>
          <w:sz w:val="22"/>
          <w:szCs w:val="22"/>
        </w:rPr>
        <w:t>concordanţă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cu prevederile prezentei Metodologii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prevederile Centralizatorului;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b) cu alte ore, la discipline din </w:t>
      </w:r>
      <w:proofErr w:type="spellStart"/>
      <w:r w:rsidRPr="00AB5D49">
        <w:rPr>
          <w:color w:val="auto"/>
          <w:spacing w:val="-12"/>
          <w:sz w:val="22"/>
          <w:szCs w:val="22"/>
        </w:rPr>
        <w:t>aceeaşi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arie curriculară, altele decât cele corespunzătoare specializării/specializărilor de pe diplomă/diplome, cuprinse în planurile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până la 1/3 de normă, cu </w:t>
      </w:r>
      <w:proofErr w:type="spellStart"/>
      <w:r w:rsidRPr="00AB5D49">
        <w:rPr>
          <w:color w:val="auto"/>
          <w:spacing w:val="-12"/>
          <w:sz w:val="22"/>
          <w:szCs w:val="22"/>
        </w:rPr>
        <w:t>menţinerea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drepturilor salariale,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gimnazial din mediul urban, conform art. 263 alin. (9) din Legea nr. 1/2011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ulterioare;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c) cu alte ore, din </w:t>
      </w:r>
      <w:proofErr w:type="spellStart"/>
      <w:r w:rsidRPr="00AB5D49">
        <w:rPr>
          <w:color w:val="auto"/>
          <w:spacing w:val="-12"/>
          <w:sz w:val="22"/>
          <w:szCs w:val="22"/>
        </w:rPr>
        <w:t>aceeaşi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arie curriculară, altele decât cele corespunzătoare specializării/specializărilor de pe diplomă/diplome, cuprinse în planurile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până la 1/2 de normă, cu </w:t>
      </w:r>
      <w:proofErr w:type="spellStart"/>
      <w:r w:rsidRPr="00AB5D49">
        <w:rPr>
          <w:color w:val="auto"/>
          <w:spacing w:val="-12"/>
          <w:sz w:val="22"/>
          <w:szCs w:val="22"/>
        </w:rPr>
        <w:t>menţinerea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drepturilor salariale,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gimnazial din mediul rural, conform art. 263 alin. (9) din Legea nr. 1/2011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ulterioare;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d) cu alte ore, decât cele corespunzătoare specializării/specializărilor de pe diplomă/diplome, cuprinse în planurile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până la 1/2 de normă, cu </w:t>
      </w:r>
      <w:proofErr w:type="spellStart"/>
      <w:r w:rsidRPr="00AB5D49">
        <w:rPr>
          <w:color w:val="auto"/>
          <w:spacing w:val="-12"/>
          <w:sz w:val="22"/>
          <w:szCs w:val="22"/>
        </w:rPr>
        <w:t>menţinerea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drepturilor salariale,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gimnazial din mediul rural, conform art. 263 alin. (9) din Legea nr. 1/2011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ulterioare.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(6) Prioritate la repartizarea orelor vacante/rezervate, în </w:t>
      </w:r>
      <w:proofErr w:type="spellStart"/>
      <w:r w:rsidRPr="00AB5D49">
        <w:rPr>
          <w:color w:val="auto"/>
          <w:spacing w:val="-12"/>
          <w:sz w:val="22"/>
          <w:szCs w:val="22"/>
        </w:rPr>
        <w:t>şedinţa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repartizare pentru completarea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-evaluare, au cadrele didactice care beneficiază de continuitate în activitatea de predare la </w:t>
      </w:r>
      <w:proofErr w:type="spellStart"/>
      <w:r w:rsidRPr="00AB5D49">
        <w:rPr>
          <w:color w:val="auto"/>
          <w:spacing w:val="-12"/>
          <w:sz w:val="22"/>
          <w:szCs w:val="22"/>
        </w:rPr>
        <w:t>aceleaşi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clase/grupe sau în </w:t>
      </w:r>
      <w:proofErr w:type="spellStart"/>
      <w:r w:rsidRPr="00AB5D49">
        <w:rPr>
          <w:color w:val="auto"/>
          <w:spacing w:val="-12"/>
          <w:sz w:val="22"/>
          <w:szCs w:val="22"/>
        </w:rPr>
        <w:t>aceeaşi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unitate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.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(7) În unitățile de învățământ din mediul rural, completarea normei didactice de predare-învățare-evaluare, se poate realiza pe durata unui an școlar ori pe durată nedeterminată, numai pentru cadrele didactice titulare, conform specializării/specializărilor de pe diplomă/diplome, cu acordul acestora, fapt consemnat în decizia de repartizare pentru completarea normei didactice. În mediul urban pot beneficia de completarea normei didactice de predare-învățare-evaluare pe perioadă nedeterminată cadrele didactice titulare care urmează să-și completeze norma didactică cu ore în unitățile de învățământ în care au </w:t>
      </w:r>
      <w:proofErr w:type="spellStart"/>
      <w:r w:rsidRPr="00AB5D49">
        <w:rPr>
          <w:color w:val="auto"/>
          <w:spacing w:val="-12"/>
          <w:sz w:val="22"/>
          <w:szCs w:val="22"/>
        </w:rPr>
        <w:t>funcţionat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prin completarea normei didactice neîntrerupt în ultimii 3 ani școlari, dacă orele respective sunt vacante și se certifică viabilitatea acestora pentru o durată de cel </w:t>
      </w:r>
      <w:proofErr w:type="spellStart"/>
      <w:r w:rsidRPr="00AB5D49">
        <w:rPr>
          <w:color w:val="auto"/>
          <w:spacing w:val="-12"/>
          <w:sz w:val="22"/>
          <w:szCs w:val="22"/>
        </w:rPr>
        <w:t>puţin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2 ani </w:t>
      </w:r>
      <w:proofErr w:type="spellStart"/>
      <w:r w:rsidRPr="00AB5D49">
        <w:rPr>
          <w:color w:val="auto"/>
          <w:spacing w:val="-12"/>
          <w:sz w:val="22"/>
          <w:szCs w:val="22"/>
        </w:rPr>
        <w:t>şcolari</w:t>
      </w:r>
      <w:proofErr w:type="spellEnd"/>
      <w:r w:rsidRPr="00AB5D49">
        <w:rPr>
          <w:color w:val="auto"/>
          <w:spacing w:val="-12"/>
          <w:sz w:val="22"/>
          <w:szCs w:val="22"/>
        </w:rPr>
        <w:t>. Completarea normei didactice pe durată nedeterminată se realizează ținând seama de prevederile prezentei Metodologii și de prevederile Centralizatorului.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(8) După aplicarea principiului </w:t>
      </w:r>
      <w:proofErr w:type="spellStart"/>
      <w:r w:rsidRPr="00AB5D49">
        <w:rPr>
          <w:color w:val="auto"/>
          <w:spacing w:val="-12"/>
          <w:sz w:val="22"/>
          <w:szCs w:val="22"/>
        </w:rPr>
        <w:t>continuităţii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cazul punctajelor egale are prioritate în următoarea ordine: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>a) cadrul didactic cu domiciliul sau reședința în localitatea în care solicită orele pentru completarea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-evaluare;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>b) cadrul didactic care solicită orele pentru completarea normei didactice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 în apropierea </w:t>
      </w:r>
      <w:proofErr w:type="spellStart"/>
      <w:r w:rsidRPr="00AB5D49">
        <w:rPr>
          <w:color w:val="auto"/>
          <w:spacing w:val="-12"/>
          <w:sz w:val="22"/>
          <w:szCs w:val="22"/>
        </w:rPr>
        <w:t>localităţii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domiciliu.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(9) Dacă, după aplicarea criteriilor prevăzute la alin. (8), se menține egalitatea, departajarea se face luându-se în considerare, în ordine, următoarele criterii: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lastRenderedPageBreak/>
        <w:t xml:space="preserve">a) gradul didactic;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b) nota/media </w:t>
      </w:r>
      <w:proofErr w:type="spellStart"/>
      <w:r w:rsidRPr="00AB5D49">
        <w:rPr>
          <w:color w:val="auto"/>
          <w:spacing w:val="-12"/>
          <w:sz w:val="22"/>
          <w:szCs w:val="22"/>
        </w:rPr>
        <w:t>obţinută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examenul pentru </w:t>
      </w:r>
      <w:proofErr w:type="spellStart"/>
      <w:r w:rsidRPr="00AB5D49">
        <w:rPr>
          <w:color w:val="auto"/>
          <w:spacing w:val="-12"/>
          <w:sz w:val="22"/>
          <w:szCs w:val="22"/>
        </w:rPr>
        <w:t>obţinerea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gradului didactic;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c) dovada acumulării în ultimul ciclu complet de 5 (cinci) ani de la data promovării examenului de definitivare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a minimum 90 de credite profesionale transferabile, conform art. 245 alin. (6) din Legea nr.1/2011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 sau îndeplinirea uneia dintre </w:t>
      </w:r>
      <w:proofErr w:type="spellStart"/>
      <w:r w:rsidRPr="00AB5D49">
        <w:rPr>
          <w:color w:val="auto"/>
          <w:spacing w:val="-12"/>
          <w:sz w:val="22"/>
          <w:szCs w:val="22"/>
        </w:rPr>
        <w:t>condiţiile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prevăzute la art. 82 lit. a)-e) din Metodologia privind formarea continuă a personalului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aprobată prin ordinul ministrului </w:t>
      </w:r>
      <w:proofErr w:type="spellStart"/>
      <w:r w:rsidRPr="00AB5D49">
        <w:rPr>
          <w:color w:val="auto"/>
          <w:spacing w:val="-12"/>
          <w:sz w:val="22"/>
          <w:szCs w:val="22"/>
        </w:rPr>
        <w:t>educaţiei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cercetării, tineretului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sportului nr. 5561/2011,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ulterioare, pentru personalul didactic titular care a dobândit definitivarea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cu o vechime la catedră mai mare de 5 (cinci) ani. 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(10) </w:t>
      </w:r>
      <w:proofErr w:type="spellStart"/>
      <w:r w:rsidRPr="00AB5D49">
        <w:rPr>
          <w:color w:val="auto"/>
          <w:spacing w:val="-12"/>
          <w:sz w:val="22"/>
          <w:szCs w:val="22"/>
        </w:rPr>
        <w:t>Opţiunea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fiecărui cadru didactic din </w:t>
      </w:r>
      <w:proofErr w:type="spellStart"/>
      <w:r w:rsidRPr="00AB5D49">
        <w:rPr>
          <w:color w:val="auto"/>
          <w:spacing w:val="-12"/>
          <w:sz w:val="22"/>
          <w:szCs w:val="22"/>
        </w:rPr>
        <w:t>şedinţa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repartizare se exprimă în scris conform cererii tip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 consemnează în procesul-verbal al </w:t>
      </w:r>
      <w:proofErr w:type="spellStart"/>
      <w:r w:rsidRPr="00AB5D49">
        <w:rPr>
          <w:color w:val="auto"/>
          <w:spacing w:val="-12"/>
          <w:sz w:val="22"/>
          <w:szCs w:val="22"/>
        </w:rPr>
        <w:t>şedinţei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cu certificare prin semnătura solicitantului sau a împuternicitului, acesta din urmă prezentând procura notarială în original. În cazul în care cadrul didactic nu este prezent personal sau printr-un împuternicit la </w:t>
      </w:r>
      <w:proofErr w:type="spellStart"/>
      <w:r w:rsidRPr="00AB5D49">
        <w:rPr>
          <w:color w:val="auto"/>
          <w:spacing w:val="-12"/>
          <w:sz w:val="22"/>
          <w:szCs w:val="22"/>
        </w:rPr>
        <w:t>şedinţa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repartizare, comisia îi atribuie din oficiu un post didactic/catedră din lista </w:t>
      </w:r>
      <w:proofErr w:type="spellStart"/>
      <w:r w:rsidRPr="00AB5D49">
        <w:rPr>
          <w:color w:val="auto"/>
          <w:spacing w:val="-12"/>
          <w:sz w:val="22"/>
          <w:szCs w:val="22"/>
        </w:rPr>
        <w:t>afişată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conform punctajului.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(11) După emiterea deciziei de repartizare pentru completarea normei didactice, semnată de inspectorul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general, directorul/directorii 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care cadrul didactic este titular/angajat încheie cu acesta actul adițional la contractul individual de muncă. Directorul/directorii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care i s-a completat norma didactică de predare-</w:t>
      </w:r>
      <w:proofErr w:type="spellStart"/>
      <w:r w:rsidRPr="00AB5D49">
        <w:rPr>
          <w:color w:val="auto"/>
          <w:spacing w:val="-12"/>
          <w:sz w:val="22"/>
          <w:szCs w:val="22"/>
        </w:rPr>
        <w:t>învăţare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-evaluare încheie cu cadrul didactic repartizat un contract individual de muncă. </w:t>
      </w:r>
    </w:p>
    <w:p w:rsidR="008627B8" w:rsidRPr="00AB5D49" w:rsidRDefault="008627B8" w:rsidP="008627B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(12) Personalului didactic titular repartizat pentru completarea normei didactice i se revocă decizia de completare de normă, în </w:t>
      </w:r>
      <w:proofErr w:type="spellStart"/>
      <w:r w:rsidRPr="00AB5D49">
        <w:rPr>
          <w:color w:val="auto"/>
          <w:spacing w:val="-12"/>
          <w:sz w:val="22"/>
          <w:szCs w:val="22"/>
        </w:rPr>
        <w:t>situaţia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care, până la data începerii cursurilor, se constată că i se poate asigura normă întreagă conform actului de numire/transfer/repartizare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bookmarkStart w:id="0" w:name="a"/>
      <w:bookmarkEnd w:id="0"/>
      <w:proofErr w:type="spellEnd"/>
      <w:r w:rsidRPr="00AB5D49">
        <w:rPr>
          <w:color w:val="auto"/>
          <w:spacing w:val="-12"/>
          <w:sz w:val="22"/>
          <w:szCs w:val="22"/>
        </w:rPr>
        <w:t xml:space="preserve">, directorul/directorii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având </w:t>
      </w:r>
      <w:proofErr w:type="spellStart"/>
      <w:r w:rsidRPr="00AB5D49">
        <w:rPr>
          <w:color w:val="auto"/>
          <w:spacing w:val="-12"/>
          <w:sz w:val="22"/>
          <w:szCs w:val="22"/>
        </w:rPr>
        <w:t>obligaţia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să comunice în scris cadrului didactic decizia de revocare a completării de normă, emisă de inspectoratul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. Posturile didactice incomplete eliberate se ocupă în etapele ulterioare ale </w:t>
      </w:r>
      <w:proofErr w:type="spellStart"/>
      <w:r w:rsidRPr="00AB5D49">
        <w:rPr>
          <w:color w:val="auto"/>
          <w:spacing w:val="-12"/>
          <w:sz w:val="22"/>
          <w:szCs w:val="22"/>
        </w:rPr>
        <w:t>mobilităţii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personalului didactic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cu respectarea prevederilor prezentei Metodologii. </w:t>
      </w:r>
    </w:p>
    <w:p w:rsidR="0055607E" w:rsidRDefault="0055607E">
      <w:bookmarkStart w:id="1" w:name="_GoBack"/>
      <w:bookmarkEnd w:id="1"/>
    </w:p>
    <w:sectPr w:rsidR="00556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B8"/>
    <w:rsid w:val="0055607E"/>
    <w:rsid w:val="0086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0840D-A1DC-473E-A665-C390336E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8627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2019-02-14T09:00:00Z</dcterms:created>
  <dcterms:modified xsi:type="dcterms:W3CDTF">2019-02-14T09:00:00Z</dcterms:modified>
</cp:coreProperties>
</file>