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98" w:rsidRPr="00AB5D49" w:rsidRDefault="00A44F98" w:rsidP="00A44F98">
      <w:pPr>
        <w:pStyle w:val="Default"/>
        <w:jc w:val="center"/>
        <w:rPr>
          <w:color w:val="auto"/>
          <w:spacing w:val="-12"/>
          <w:sz w:val="22"/>
          <w:szCs w:val="22"/>
        </w:rPr>
      </w:pPr>
      <w:r w:rsidRPr="00AB5D49">
        <w:rPr>
          <w:b/>
          <w:bCs/>
          <w:color w:val="auto"/>
          <w:spacing w:val="-12"/>
          <w:sz w:val="22"/>
          <w:szCs w:val="22"/>
        </w:rPr>
        <w:t xml:space="preserve">Capitolul </w:t>
      </w:r>
      <w:bookmarkStart w:id="0" w:name="detasare"/>
      <w:bookmarkEnd w:id="0"/>
      <w:r w:rsidRPr="00AB5D49">
        <w:rPr>
          <w:b/>
          <w:bCs/>
          <w:color w:val="auto"/>
          <w:spacing w:val="-12"/>
          <w:sz w:val="22"/>
          <w:szCs w:val="22"/>
        </w:rPr>
        <w:t>X</w:t>
      </w:r>
    </w:p>
    <w:p w:rsidR="00A44F98" w:rsidRPr="00AB5D49" w:rsidRDefault="00A44F98" w:rsidP="00A44F98">
      <w:pPr>
        <w:pStyle w:val="Default"/>
        <w:jc w:val="center"/>
        <w:rPr>
          <w:b/>
          <w:bCs/>
          <w:color w:val="auto"/>
          <w:spacing w:val="-12"/>
          <w:sz w:val="22"/>
          <w:szCs w:val="22"/>
        </w:rPr>
      </w:pP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b/>
          <w:bCs/>
          <w:color w:val="auto"/>
          <w:spacing w:val="-12"/>
          <w:sz w:val="22"/>
          <w:szCs w:val="22"/>
        </w:rPr>
        <w:t xml:space="preserve"> personalului didactic titular în </w:t>
      </w:r>
      <w:proofErr w:type="spellStart"/>
      <w:r w:rsidRPr="00AB5D49">
        <w:rPr>
          <w:b/>
          <w:bCs/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b/>
          <w:bCs/>
          <w:color w:val="auto"/>
          <w:spacing w:val="-12"/>
          <w:sz w:val="22"/>
          <w:szCs w:val="22"/>
        </w:rPr>
        <w:t xml:space="preserve"> preuniversitar</w:t>
      </w:r>
    </w:p>
    <w:p w:rsidR="00A44F98" w:rsidRPr="00AB5D49" w:rsidRDefault="00A44F98" w:rsidP="00A44F98">
      <w:pPr>
        <w:pStyle w:val="Default"/>
        <w:jc w:val="both"/>
        <w:rPr>
          <w:color w:val="auto"/>
          <w:spacing w:val="-12"/>
          <w:sz w:val="22"/>
          <w:szCs w:val="22"/>
        </w:rPr>
      </w:pP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Art. 82 (1) Posturile didactice/catedrele rămase vacante/rezervate după derularea etapelor de mobilitate anterioare, precum și cele care devin rezervate în cadrul etapei de detașare în interesul învățământului, se ocupă de cadrele didactice titulare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prevăzute la art. 5 alin. (1)-(4), prin detașare în interesul învățământului.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(2)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personalului didactic titular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se realizează în baza cererii scrise formulate de unitatea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primitoare, pe postul didactic/catedra solicitat(ă) de unitatea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primitoare, cu acordul scris al persoanelor solicitate, conform anexei nr. 14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cu avizul consiliului/consiliilor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al/ale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care cadrul didactic este titular.</w:t>
      </w:r>
      <w:r w:rsidRPr="00AB5D49">
        <w:rPr>
          <w:b/>
          <w:color w:val="auto"/>
          <w:spacing w:val="-12"/>
          <w:sz w:val="22"/>
          <w:szCs w:val="22"/>
        </w:rPr>
        <w:t xml:space="preserve"> </w:t>
      </w:r>
      <w:r w:rsidRPr="00AB5D49">
        <w:rPr>
          <w:color w:val="auto"/>
          <w:spacing w:val="-12"/>
          <w:sz w:val="22"/>
          <w:szCs w:val="22"/>
        </w:rPr>
        <w:t xml:space="preserve">Personalul didactic titular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solicitat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depune un acord la inspectoratul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unitatea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primitoare, </w:t>
      </w:r>
      <w:proofErr w:type="spellStart"/>
      <w:r w:rsidRPr="00AB5D49">
        <w:rPr>
          <w:color w:val="auto"/>
          <w:spacing w:val="-12"/>
          <w:sz w:val="22"/>
          <w:szCs w:val="22"/>
        </w:rPr>
        <w:t>însoţit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actele certificate pentru conformitate cu originalul, de către directorul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 cadrul didactic solicitat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-a </w:t>
      </w:r>
      <w:proofErr w:type="spellStart"/>
      <w:r w:rsidRPr="00AB5D49">
        <w:rPr>
          <w:color w:val="auto"/>
          <w:spacing w:val="-12"/>
          <w:sz w:val="22"/>
          <w:szCs w:val="22"/>
        </w:rPr>
        <w:t>desfăşurat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activitatea, însoțit de o copie a documentului de numire/transfer/repartizare pe post/catedră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avizul consiliului/consiliilor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al/ale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care cadrul didactic este titular.  Profesorii consilieri în centre și cabinete de asistență psihopedagogică/profesorii logopezi din cabinetele </w:t>
      </w:r>
      <w:proofErr w:type="spellStart"/>
      <w:r w:rsidRPr="00AB5D49">
        <w:rPr>
          <w:color w:val="auto"/>
          <w:spacing w:val="-12"/>
          <w:sz w:val="22"/>
          <w:szCs w:val="22"/>
        </w:rPr>
        <w:t>interşcolare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adresează CMBRAE/CJRAE în cadrul căruia este normat postul didactic respectiv.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(3) Cadrele didactice titulare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solicitate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 posturi didactice/catedre vacante/rezervate care necesită atestate/avize suplimentare trebuie să posede atestatele/avizele necesare, la data depunerii acordului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inspectoratul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unitatea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primitoare, conform Calendarului. Cadrele didactice titulare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solicitate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 posturi didactice/catedre vacante/rezervate care necesită probă practică/orală trebuie să promoveze aceste probe conform prevederilor art. 4 alin.(4)-(6)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alin. (8).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(4)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 posturi didactice/catedre vacante/rezervate se dispune prin decizie a inspectorului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general, după aprobarea în consiliul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primitoare/CJRAE/CMBRAE, cu avizul consiliului/consiliilor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al/ale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care cadrul didactic este titular.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 posturi didactice/catedre se poate realiza pentru o perioadă de cel mult 5 (cinci) ani </w:t>
      </w:r>
      <w:proofErr w:type="spellStart"/>
      <w:r w:rsidRPr="00AB5D49">
        <w:rPr>
          <w:color w:val="auto"/>
          <w:spacing w:val="-12"/>
          <w:sz w:val="22"/>
          <w:szCs w:val="22"/>
        </w:rPr>
        <w:t>şcolari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consecutivi. Persoana îndreptățită are dreptul de a contesta hotărârea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primitoare, printr-o cerere scrisă, adresată conducerii unității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termen de 24 de ore de la comunicarea acesteia. Contestația reprezintă plângerea prealabilă reglementată de art. 7 din Legea contenciosului administrativ nr. 554/2004,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 și se soluționează de către consiliul de administrație al unității. Hotărârea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/CJRAE/CMBRAE în urma contestației este definitivă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poate fi atacată numai prin procedurile contenciosului administrativ.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(5)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personalului didactic titular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de stat în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pe lângă ambasade/consulate sau în alte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care nu sunt incluse în </w:t>
      </w:r>
      <w:proofErr w:type="spellStart"/>
      <w:r w:rsidRPr="00AB5D49">
        <w:rPr>
          <w:color w:val="auto"/>
          <w:spacing w:val="-12"/>
          <w:sz w:val="22"/>
          <w:szCs w:val="22"/>
        </w:rPr>
        <w:t>reţeaua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şcolară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dispune prin decizie a inspectorului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general, la solicitarea conducerii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primitoare, cu avizul Ministerului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>.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(6) Cadrele didactice titulare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a căror restrângere de activitate nu a fost </w:t>
      </w:r>
      <w:proofErr w:type="spellStart"/>
      <w:r w:rsidRPr="00AB5D49">
        <w:rPr>
          <w:color w:val="auto"/>
          <w:spacing w:val="-12"/>
          <w:sz w:val="22"/>
          <w:szCs w:val="22"/>
        </w:rPr>
        <w:t>soluţionată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detașează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pentru restrângere de activitate </w:t>
      </w:r>
      <w:proofErr w:type="spellStart"/>
      <w:r w:rsidRPr="00AB5D49">
        <w:rPr>
          <w:color w:val="auto"/>
          <w:spacing w:val="-12"/>
          <w:sz w:val="22"/>
          <w:szCs w:val="22"/>
        </w:rPr>
        <w:t>nesoluţionată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 posturi didactice/catedre vacante/rezervate, în </w:t>
      </w:r>
      <w:proofErr w:type="spellStart"/>
      <w:r w:rsidRPr="00AB5D49">
        <w:rPr>
          <w:color w:val="auto"/>
          <w:spacing w:val="-12"/>
          <w:sz w:val="22"/>
          <w:szCs w:val="22"/>
        </w:rPr>
        <w:t>şedinţă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 organizată de comisia de mobilitate a personalului didactic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constituită la nivelul inspectoratului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perioada prevăzută în Calendar.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Art. 83 (1) În cazul </w:t>
      </w:r>
      <w:proofErr w:type="spellStart"/>
      <w:r w:rsidRPr="00AB5D49">
        <w:rPr>
          <w:color w:val="auto"/>
          <w:spacing w:val="-12"/>
          <w:sz w:val="22"/>
          <w:szCs w:val="22"/>
        </w:rPr>
        <w:t>funcţiilor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conducere din </w:t>
      </w:r>
      <w:proofErr w:type="spellStart"/>
      <w:r w:rsidRPr="00AB5D49">
        <w:rPr>
          <w:color w:val="auto"/>
          <w:spacing w:val="-12"/>
          <w:sz w:val="22"/>
          <w:szCs w:val="22"/>
        </w:rPr>
        <w:t>unităţile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de stat,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realizează prin decizia inspectorului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general, până la organizarea concursului, dar nu mai târziu de </w:t>
      </w:r>
      <w:proofErr w:type="spellStart"/>
      <w:r w:rsidRPr="00AB5D49">
        <w:rPr>
          <w:color w:val="auto"/>
          <w:spacing w:val="-12"/>
          <w:sz w:val="22"/>
          <w:szCs w:val="22"/>
        </w:rPr>
        <w:t>sfârşitul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anului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cu respectarea prevederilor legale. În cazul unei </w:t>
      </w:r>
      <w:proofErr w:type="spellStart"/>
      <w:r w:rsidRPr="00AB5D49">
        <w:rPr>
          <w:color w:val="auto"/>
          <w:spacing w:val="-12"/>
          <w:sz w:val="22"/>
          <w:szCs w:val="22"/>
        </w:rPr>
        <w:t>funcţii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conducere din </w:t>
      </w:r>
      <w:proofErr w:type="spellStart"/>
      <w:r w:rsidRPr="00AB5D49">
        <w:rPr>
          <w:color w:val="auto"/>
          <w:spacing w:val="-12"/>
          <w:sz w:val="22"/>
          <w:szCs w:val="22"/>
        </w:rPr>
        <w:t>unităţile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de stat temporar vacante, conducerea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este asigurată, până la revenirea persoanei numite prin concurs, de un cadru didactic titular, numit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sau prin delegare de </w:t>
      </w:r>
      <w:proofErr w:type="spellStart"/>
      <w:r w:rsidRPr="00AB5D49">
        <w:rPr>
          <w:color w:val="auto"/>
          <w:spacing w:val="-12"/>
          <w:sz w:val="22"/>
          <w:szCs w:val="22"/>
        </w:rPr>
        <w:t>atribuţii</w:t>
      </w:r>
      <w:proofErr w:type="spellEnd"/>
      <w:r w:rsidRPr="00AB5D49">
        <w:rPr>
          <w:color w:val="auto"/>
          <w:spacing w:val="-12"/>
          <w:sz w:val="22"/>
          <w:szCs w:val="22"/>
        </w:rPr>
        <w:t>, cu respectarea prevederilor legale.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 (2) În cazul </w:t>
      </w:r>
      <w:proofErr w:type="spellStart"/>
      <w:r w:rsidRPr="00AB5D49">
        <w:rPr>
          <w:color w:val="auto"/>
          <w:spacing w:val="-12"/>
          <w:sz w:val="22"/>
          <w:szCs w:val="22"/>
        </w:rPr>
        <w:t>funcţiilor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îndrumare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control din inspectoratele </w:t>
      </w:r>
      <w:proofErr w:type="spellStart"/>
      <w:r w:rsidRPr="00AB5D49">
        <w:rPr>
          <w:color w:val="auto"/>
          <w:spacing w:val="-12"/>
          <w:sz w:val="22"/>
          <w:szCs w:val="22"/>
        </w:rPr>
        <w:t>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face la propunerea inspectorului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general, cu avizul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inspectoratului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Ministerului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baza acordului scris al persoanelor solicitate, până la organizarea concursului, dar nu mai târziu de </w:t>
      </w:r>
      <w:proofErr w:type="spellStart"/>
      <w:r w:rsidRPr="00AB5D49">
        <w:rPr>
          <w:color w:val="auto"/>
          <w:spacing w:val="-12"/>
          <w:sz w:val="22"/>
          <w:szCs w:val="22"/>
        </w:rPr>
        <w:t>sfârşitul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anului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. </w:t>
      </w:r>
      <w:proofErr w:type="spellStart"/>
      <w:r w:rsidRPr="00AB5D49">
        <w:rPr>
          <w:color w:val="auto"/>
          <w:spacing w:val="-12"/>
          <w:sz w:val="22"/>
          <w:szCs w:val="22"/>
        </w:rPr>
        <w:t>Funcţiile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îndrumare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control din inspectoratele </w:t>
      </w:r>
      <w:proofErr w:type="spellStart"/>
      <w:r w:rsidRPr="00AB5D49">
        <w:rPr>
          <w:color w:val="auto"/>
          <w:spacing w:val="-12"/>
          <w:sz w:val="22"/>
          <w:szCs w:val="22"/>
        </w:rPr>
        <w:t>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temporar vacante, se ocupă, până la revenirea persoanelor numite prin concurs, de cadre didactice titulare, numit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sau prin delegare de </w:t>
      </w:r>
      <w:proofErr w:type="spellStart"/>
      <w:r w:rsidRPr="00AB5D49">
        <w:rPr>
          <w:color w:val="auto"/>
          <w:spacing w:val="-12"/>
          <w:sz w:val="22"/>
          <w:szCs w:val="22"/>
        </w:rPr>
        <w:t>atribuţii</w:t>
      </w:r>
      <w:proofErr w:type="spellEnd"/>
      <w:r w:rsidRPr="00AB5D49">
        <w:rPr>
          <w:color w:val="auto"/>
          <w:spacing w:val="-12"/>
          <w:sz w:val="22"/>
          <w:szCs w:val="22"/>
        </w:rPr>
        <w:t>, cu respectarea prevederilor legale.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lastRenderedPageBreak/>
        <w:t xml:space="preserve">(3) Detașarea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</w:t>
      </w:r>
      <w:proofErr w:type="spellStart"/>
      <w:r w:rsidRPr="00AB5D49">
        <w:rPr>
          <w:color w:val="auto"/>
          <w:spacing w:val="-12"/>
          <w:sz w:val="22"/>
          <w:szCs w:val="22"/>
        </w:rPr>
        <w:t>funcţiile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îndrumare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control din Ministerul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</w:t>
      </w:r>
      <w:proofErr w:type="spellStart"/>
      <w:r w:rsidRPr="00AB5D49">
        <w:rPr>
          <w:color w:val="auto"/>
          <w:spacing w:val="-12"/>
          <w:sz w:val="22"/>
          <w:szCs w:val="22"/>
        </w:rPr>
        <w:t>funcţiile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conducere din inspectoratele </w:t>
      </w:r>
      <w:proofErr w:type="spellStart"/>
      <w:r w:rsidRPr="00AB5D49">
        <w:rPr>
          <w:color w:val="auto"/>
          <w:spacing w:val="-12"/>
          <w:sz w:val="22"/>
          <w:szCs w:val="22"/>
        </w:rPr>
        <w:t>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casele corpului didactic se dispune prin ordin al ministrului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(4) Asigurarea conducerii unei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particular, până la organizarea concursului, dar nu târziu de sfârșitul anului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>, se realizează conform art. 254</w:t>
      </w:r>
      <w:r w:rsidRPr="00AB5D49">
        <w:rPr>
          <w:color w:val="auto"/>
          <w:spacing w:val="-12"/>
          <w:sz w:val="22"/>
          <w:szCs w:val="22"/>
          <w:vertAlign w:val="superscript"/>
        </w:rPr>
        <w:t>1</w:t>
      </w:r>
      <w:r w:rsidRPr="00AB5D49">
        <w:rPr>
          <w:color w:val="auto"/>
          <w:spacing w:val="-12"/>
          <w:sz w:val="22"/>
          <w:szCs w:val="22"/>
        </w:rPr>
        <w:t xml:space="preserve"> alin. (3) din Legea nr. 1/2011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(5) </w:t>
      </w:r>
      <w:proofErr w:type="spellStart"/>
      <w:r w:rsidRPr="00AB5D49">
        <w:rPr>
          <w:color w:val="auto"/>
          <w:spacing w:val="-12"/>
          <w:sz w:val="22"/>
          <w:szCs w:val="22"/>
        </w:rPr>
        <w:t>Obligaţia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predare pentru personalul didactic </w:t>
      </w:r>
      <w:proofErr w:type="spellStart"/>
      <w:r w:rsidRPr="00AB5D49">
        <w:rPr>
          <w:color w:val="auto"/>
          <w:spacing w:val="-12"/>
          <w:sz w:val="22"/>
          <w:szCs w:val="22"/>
        </w:rPr>
        <w:t>detaşat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</w:t>
      </w:r>
      <w:proofErr w:type="spellStart"/>
      <w:r w:rsidRPr="00AB5D49">
        <w:rPr>
          <w:color w:val="auto"/>
          <w:spacing w:val="-12"/>
          <w:sz w:val="22"/>
          <w:szCs w:val="22"/>
        </w:rPr>
        <w:t>funcţii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conducere din </w:t>
      </w:r>
      <w:proofErr w:type="spellStart"/>
      <w:r w:rsidRPr="00AB5D49">
        <w:rPr>
          <w:color w:val="auto"/>
          <w:spacing w:val="-12"/>
          <w:sz w:val="22"/>
          <w:szCs w:val="22"/>
        </w:rPr>
        <w:t>unităţile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de stat, respectiv în </w:t>
      </w:r>
      <w:proofErr w:type="spellStart"/>
      <w:r w:rsidRPr="00AB5D49">
        <w:rPr>
          <w:color w:val="auto"/>
          <w:spacing w:val="-12"/>
          <w:sz w:val="22"/>
          <w:szCs w:val="22"/>
        </w:rPr>
        <w:t>funcţii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îndrumare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control din inspectoratele </w:t>
      </w:r>
      <w:proofErr w:type="spellStart"/>
      <w:r w:rsidRPr="00AB5D49">
        <w:rPr>
          <w:color w:val="auto"/>
          <w:spacing w:val="-12"/>
          <w:sz w:val="22"/>
          <w:szCs w:val="22"/>
        </w:rPr>
        <w:t>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se </w:t>
      </w:r>
      <w:proofErr w:type="spellStart"/>
      <w:r w:rsidRPr="00AB5D49">
        <w:rPr>
          <w:color w:val="auto"/>
          <w:spacing w:val="-12"/>
          <w:sz w:val="22"/>
          <w:szCs w:val="22"/>
        </w:rPr>
        <w:t>stabileşte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consiliul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inspectoratului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precizează în decizia  de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Art. 84 (1) Posturile didactice/catedrele rămase vacante/rezervate după etapa de detașare în interesul învățământului se ocupă de cadrele didactice titulare prevăzute la art. 5 alin. (1)-(4), prin detașare la cerere prin continuitate sau în baza rezultatelor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</w:t>
      </w:r>
      <w:proofErr w:type="spellStart"/>
      <w:r w:rsidRPr="00AB5D49">
        <w:rPr>
          <w:color w:val="auto"/>
          <w:spacing w:val="-12"/>
          <w:sz w:val="22"/>
          <w:szCs w:val="22"/>
        </w:rPr>
        <w:t>naţional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 sesiunea  2018.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(2) Posturile didactice/catedrele vacante/rezervate publicate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se ocupă cu prioritate aplicând principiul continuității pentru cadrele didactice titulare repartizate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cerere/continuitate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pe posturi didactice/catedre începând cu 1 septembrie 2019, în </w:t>
      </w:r>
      <w:proofErr w:type="spellStart"/>
      <w:r w:rsidRPr="00AB5D49">
        <w:rPr>
          <w:color w:val="auto"/>
          <w:spacing w:val="-12"/>
          <w:sz w:val="22"/>
          <w:szCs w:val="22"/>
        </w:rPr>
        <w:t>şedinţă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 potrivit Calendarului, care au </w:t>
      </w:r>
      <w:proofErr w:type="spellStart"/>
      <w:r w:rsidRPr="00AB5D49">
        <w:rPr>
          <w:color w:val="auto"/>
          <w:spacing w:val="-12"/>
          <w:sz w:val="22"/>
          <w:szCs w:val="22"/>
        </w:rPr>
        <w:t>obţinut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concursurile de titularizare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sesiunile 2018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/sau 2017, media de repartizare minimum 5 (cinci) în specialitatea postului, au acordul de principiu al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/consiliilor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al/ale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au calificativul/calificativele „Foarte bine”. Cadrele didactice care solicită continuitate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se adresează, în scris, consiliului/consiliilor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al/ale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până la data prevăzută în Calendar. Profesorii consilieri în centre și cabinete de asistență psihopedagogică/profesorii logopezi din cabinetele </w:t>
      </w:r>
      <w:proofErr w:type="spellStart"/>
      <w:r w:rsidRPr="00AB5D49">
        <w:rPr>
          <w:color w:val="auto"/>
          <w:spacing w:val="-12"/>
          <w:sz w:val="22"/>
          <w:szCs w:val="22"/>
        </w:rPr>
        <w:t>interşcolare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 adresează, în scris, CMBRAE/CJRAE în cadrul căruia este normat postul didactic respectiv. Acordul de principiu/refuzul consiliului/consiliilor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al/ale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/CJRAE/CMBRAE pentru continuitate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este comunicat inspectoratului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cadrelor didactice solicitante, până la data prevăzută în Calendar. Consiliul/consiliile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al/ale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/CMBRAE/CJRAE comunică în scris cadrelor didactice solicitante motivele acordului de principiu/refuzului continuității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. Dacă un post didactic dintr-o unitate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este solicitat de mai multe cadre didactice se aplică criteriile de departajare prevăzute la art. 81 alin. (6). Pentru a beneficia de continuitate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cadrele didactice titulare care au </w:t>
      </w:r>
      <w:proofErr w:type="spellStart"/>
      <w:r w:rsidRPr="00AB5D49">
        <w:rPr>
          <w:color w:val="auto"/>
          <w:spacing w:val="-12"/>
          <w:sz w:val="22"/>
          <w:szCs w:val="22"/>
        </w:rPr>
        <w:t>obţinut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 în sesiunea 2018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/sau 2017, care participă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din 2019, trebuie să </w:t>
      </w:r>
      <w:proofErr w:type="spellStart"/>
      <w:r w:rsidRPr="00AB5D49">
        <w:rPr>
          <w:color w:val="auto"/>
          <w:spacing w:val="-12"/>
          <w:sz w:val="22"/>
          <w:szCs w:val="22"/>
        </w:rPr>
        <w:t>obţină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minimum media 5 (cinci), conform art. 62 alin. (9), la disciplina corespunzătoare postului didactic/catedrei solicitat(e) pentru continuitate. Cadrele didactice care beneficiază de continuitate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 </w:t>
      </w:r>
      <w:proofErr w:type="spellStart"/>
      <w:r w:rsidRPr="00AB5D49">
        <w:rPr>
          <w:color w:val="auto"/>
          <w:spacing w:val="-12"/>
          <w:sz w:val="22"/>
          <w:szCs w:val="22"/>
        </w:rPr>
        <w:t>îşi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actualizează dosarul personal la inspectoratul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conform Calendarului.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(3) </w:t>
      </w:r>
      <w:proofErr w:type="spellStart"/>
      <w:r w:rsidRPr="00AB5D49">
        <w:rPr>
          <w:color w:val="auto"/>
          <w:spacing w:val="-12"/>
          <w:sz w:val="22"/>
          <w:szCs w:val="22"/>
        </w:rPr>
        <w:t>Învăţătorul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profesorul pentru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primar sau institutorul calificat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primar, </w:t>
      </w:r>
      <w:proofErr w:type="spellStart"/>
      <w:r w:rsidRPr="00AB5D49">
        <w:rPr>
          <w:color w:val="auto"/>
          <w:spacing w:val="-12"/>
          <w:sz w:val="22"/>
          <w:szCs w:val="22"/>
        </w:rPr>
        <w:t>detaşat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la 1 septembrie 2015, la clasa pregătitoare, în baza rezultatului </w:t>
      </w:r>
      <w:proofErr w:type="spellStart"/>
      <w:r w:rsidRPr="00AB5D49">
        <w:rPr>
          <w:color w:val="auto"/>
          <w:spacing w:val="-12"/>
          <w:sz w:val="22"/>
          <w:szCs w:val="22"/>
        </w:rPr>
        <w:t>obţinut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de titularizare, sesiunea 2015</w:t>
      </w:r>
      <w:r w:rsidRPr="00AB5D49">
        <w:rPr>
          <w:b/>
          <w:bCs/>
          <w:color w:val="auto"/>
          <w:spacing w:val="-12"/>
          <w:sz w:val="22"/>
          <w:szCs w:val="22"/>
        </w:rPr>
        <w:t xml:space="preserve">, </w:t>
      </w:r>
      <w:r w:rsidRPr="00AB5D49">
        <w:rPr>
          <w:color w:val="auto"/>
          <w:spacing w:val="-12"/>
          <w:sz w:val="22"/>
          <w:szCs w:val="22"/>
        </w:rPr>
        <w:t xml:space="preserve">care în perioada 1 septembrie 2015-31 august 2019 a predat, prin continuitate, la </w:t>
      </w:r>
      <w:proofErr w:type="spellStart"/>
      <w:r w:rsidRPr="00AB5D49">
        <w:rPr>
          <w:color w:val="auto"/>
          <w:spacing w:val="-12"/>
          <w:sz w:val="22"/>
          <w:szCs w:val="22"/>
        </w:rPr>
        <w:t>aceeaşi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clasă de elevi, poate beneficia de continuitate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în anul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2019-2020, în </w:t>
      </w:r>
      <w:proofErr w:type="spellStart"/>
      <w:r w:rsidRPr="00AB5D49">
        <w:rPr>
          <w:color w:val="auto"/>
          <w:spacing w:val="-12"/>
          <w:sz w:val="22"/>
          <w:szCs w:val="22"/>
        </w:rPr>
        <w:t>condiţiile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alin. (2), pentru finalizarea ciclului primar la </w:t>
      </w:r>
      <w:proofErr w:type="spellStart"/>
      <w:r w:rsidRPr="00AB5D49">
        <w:rPr>
          <w:color w:val="auto"/>
          <w:spacing w:val="-12"/>
          <w:sz w:val="22"/>
          <w:szCs w:val="22"/>
        </w:rPr>
        <w:t>aceeaşi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clasă de elevi.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(4) În această etapă consiliile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ale </w:t>
      </w:r>
      <w:proofErr w:type="spellStart"/>
      <w:r w:rsidRPr="00AB5D49">
        <w:rPr>
          <w:color w:val="auto"/>
          <w:spacing w:val="-12"/>
          <w:sz w:val="22"/>
          <w:szCs w:val="22"/>
        </w:rPr>
        <w:t>unităţilor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/CMBRAE/CJRAE pot emite acorduri de principiu de continuitate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pentru posturile didactice care se pot vacanta ulterior, cadrelor didactice care se încadrează în prevederile alin. (2)-(3). Persoana îndreptățită are dreptul de a contesta hotărârea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primitoare, printr-o cerere scrisă, adresată conducerii unității de învățământ, în termen de 24 de ore de la comunicarea acesteia. Contestația reprezintă plângerea prealabilă reglementată de art. 7 din Legea nr. 554/2004,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 și se soluționează de către consiliul de administrație al unității, în termen de 48 de ore de la înregistrare. Hotărârea consiliului de </w:t>
      </w:r>
      <w:proofErr w:type="spellStart"/>
      <w:r w:rsidRPr="00AB5D49">
        <w:rPr>
          <w:color w:val="auto"/>
          <w:spacing w:val="-12"/>
          <w:sz w:val="22"/>
          <w:szCs w:val="22"/>
        </w:rPr>
        <w:t>administraţie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</w:t>
      </w:r>
      <w:proofErr w:type="spellStart"/>
      <w:r w:rsidRPr="00AB5D49">
        <w:rPr>
          <w:color w:val="auto"/>
          <w:spacing w:val="-12"/>
          <w:sz w:val="22"/>
          <w:szCs w:val="22"/>
        </w:rPr>
        <w:t>unităţii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/CMBRAE/CJRAE în urma contestației este definitivă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poate fi atacată numai la </w:t>
      </w:r>
      <w:proofErr w:type="spellStart"/>
      <w:r w:rsidRPr="00AB5D49">
        <w:rPr>
          <w:color w:val="auto"/>
          <w:spacing w:val="-12"/>
          <w:sz w:val="22"/>
          <w:szCs w:val="22"/>
        </w:rPr>
        <w:t>instanţa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contencios administrativ. Persoana nemulțumită de răspunsul primit la contestație are dreptul de a se adresa instanței de contencios administrativ competente.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(5) Posturile didactice/catedrele rămase vacante/rezervate după </w:t>
      </w:r>
      <w:proofErr w:type="spellStart"/>
      <w:r w:rsidRPr="00AB5D49">
        <w:rPr>
          <w:color w:val="auto"/>
          <w:spacing w:val="-12"/>
          <w:sz w:val="22"/>
          <w:szCs w:val="22"/>
        </w:rPr>
        <w:t>soluţionarea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continuităților pentru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se ocupă de cadrele didactice titulare,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către cadrele didactice debutante din învățământul preuniversitar de stat și particular prevăzute la art. 21 alin. (4)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(6), care au promovat examenul național pentru obținerea definitivării în învățământ, sesiunea 2019, participante la concursul </w:t>
      </w:r>
      <w:proofErr w:type="spellStart"/>
      <w:r w:rsidRPr="00AB5D49">
        <w:rPr>
          <w:color w:val="auto"/>
          <w:spacing w:val="-12"/>
          <w:sz w:val="22"/>
          <w:szCs w:val="22"/>
        </w:rPr>
        <w:t>naţional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ocupare a posturilor didactice/catedrelor vacante/rezervate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sesiunea 2019, care au </w:t>
      </w:r>
      <w:proofErr w:type="spellStart"/>
      <w:r w:rsidRPr="00AB5D49">
        <w:rPr>
          <w:color w:val="auto"/>
          <w:spacing w:val="-12"/>
          <w:sz w:val="22"/>
          <w:szCs w:val="22"/>
        </w:rPr>
        <w:t>obţinut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cel </w:t>
      </w:r>
      <w:proofErr w:type="spellStart"/>
      <w:r w:rsidRPr="00AB5D49">
        <w:rPr>
          <w:color w:val="auto"/>
          <w:spacing w:val="-12"/>
          <w:sz w:val="22"/>
          <w:szCs w:val="22"/>
        </w:rPr>
        <w:t>puţin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media de repartizare 5,00 (cinci), conform art. 62 alin. (9)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solicită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cerere.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lastRenderedPageBreak/>
        <w:t xml:space="preserve">(6)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a personalului didactic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prevăzut la alin. (5) se realizează în baza cererii scrise formulate de cadrul didactic interesat la inspectoratul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</w:t>
      </w:r>
      <w:proofErr w:type="spellStart"/>
      <w:r w:rsidRPr="00AB5D49">
        <w:rPr>
          <w:color w:val="auto"/>
          <w:spacing w:val="-12"/>
          <w:sz w:val="22"/>
          <w:szCs w:val="22"/>
        </w:rPr>
        <w:t>însoţită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actele certificate pentru conformitate cu originalul, prevăzute în cerere, conform anexei nr. 14.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(7) Concursul specific constă în evaluarea </w:t>
      </w:r>
      <w:proofErr w:type="spellStart"/>
      <w:r w:rsidRPr="00AB5D49">
        <w:rPr>
          <w:color w:val="auto"/>
          <w:spacing w:val="-12"/>
          <w:sz w:val="22"/>
          <w:szCs w:val="22"/>
        </w:rPr>
        <w:t>activităţii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profesionale, didactice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ştiinţifice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 cadrului didactic, în baza documentelor justificative anexate la cererea de înscriere, de către comisia </w:t>
      </w:r>
      <w:proofErr w:type="spellStart"/>
      <w:r w:rsidRPr="00AB5D49">
        <w:rPr>
          <w:color w:val="auto"/>
          <w:spacing w:val="-12"/>
          <w:sz w:val="22"/>
          <w:szCs w:val="22"/>
        </w:rPr>
        <w:t>judeţeană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/a municipiului </w:t>
      </w:r>
      <w:proofErr w:type="spellStart"/>
      <w:r w:rsidRPr="00AB5D49">
        <w:rPr>
          <w:color w:val="auto"/>
          <w:spacing w:val="-12"/>
          <w:sz w:val="22"/>
          <w:szCs w:val="22"/>
        </w:rPr>
        <w:t>Bucureşti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mobilitate a personalului didactic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acordarea punctajului rezultat prin aplicarea criteriilor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punctajelor prevăzute în anexa nr. 2.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(8) Ocuparea posturilor didactice/catedrelor vacante/rezervate,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se realizează în </w:t>
      </w:r>
      <w:proofErr w:type="spellStart"/>
      <w:r w:rsidRPr="00AB5D49">
        <w:rPr>
          <w:color w:val="auto"/>
          <w:spacing w:val="-12"/>
          <w:sz w:val="22"/>
          <w:szCs w:val="22"/>
        </w:rPr>
        <w:t>şedinţa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repartizare, organizată la nivel </w:t>
      </w:r>
      <w:proofErr w:type="spellStart"/>
      <w:r w:rsidRPr="00AB5D49">
        <w:rPr>
          <w:color w:val="auto"/>
          <w:spacing w:val="-12"/>
          <w:sz w:val="22"/>
          <w:szCs w:val="22"/>
        </w:rPr>
        <w:t>judeţean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/al municipiului </w:t>
      </w:r>
      <w:proofErr w:type="spellStart"/>
      <w:r w:rsidRPr="00AB5D49">
        <w:rPr>
          <w:color w:val="auto"/>
          <w:spacing w:val="-12"/>
          <w:sz w:val="22"/>
          <w:szCs w:val="22"/>
        </w:rPr>
        <w:t>Bucureşti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perioada prevăzută în Calendar, în ordine, de către: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a) cadrele didactice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prevăzute la alin. (5), care au participat la concursul </w:t>
      </w:r>
      <w:proofErr w:type="spellStart"/>
      <w:r w:rsidRPr="00AB5D49">
        <w:rPr>
          <w:color w:val="auto"/>
          <w:spacing w:val="-12"/>
          <w:sz w:val="22"/>
          <w:szCs w:val="22"/>
        </w:rPr>
        <w:t>naţional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ocupare a posturilor didactice/catedrelor vacante/rezervate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sesiunea 2019,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au </w:t>
      </w:r>
      <w:proofErr w:type="spellStart"/>
      <w:r w:rsidRPr="00AB5D49">
        <w:rPr>
          <w:color w:val="auto"/>
          <w:spacing w:val="-12"/>
          <w:sz w:val="22"/>
          <w:szCs w:val="22"/>
        </w:rPr>
        <w:t>obţinut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cel </w:t>
      </w:r>
      <w:proofErr w:type="spellStart"/>
      <w:r w:rsidRPr="00AB5D49">
        <w:rPr>
          <w:color w:val="auto"/>
          <w:spacing w:val="-12"/>
          <w:sz w:val="22"/>
          <w:szCs w:val="22"/>
        </w:rPr>
        <w:t>puţin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media 5 (cinci), conform art. 62 alin. (9), rămase nerepartizate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care solicită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în ordinea descrescătoare a mediilor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concurs, cu </w:t>
      </w:r>
      <w:proofErr w:type="spellStart"/>
      <w:r w:rsidRPr="00AB5D49">
        <w:rPr>
          <w:color w:val="auto"/>
          <w:spacing w:val="-12"/>
          <w:sz w:val="22"/>
          <w:szCs w:val="22"/>
        </w:rPr>
        <w:t>excepţia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cadrelor didactice repartizate în baza rezultatelor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</w:t>
      </w:r>
      <w:proofErr w:type="spellStart"/>
      <w:r w:rsidRPr="00AB5D49">
        <w:rPr>
          <w:color w:val="auto"/>
          <w:spacing w:val="-12"/>
          <w:sz w:val="22"/>
          <w:szCs w:val="22"/>
        </w:rPr>
        <w:t>naţional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ocupare a posturilor didactice/catedrelor vacante/rezervate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sesiunea 2019, conform prevederilor art. 74 alin. (3);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b) cadrele didactice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prevăzute la alin. (5), inclusiv cadrele didactice titulare transferate în baza rezultatelor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</w:t>
      </w:r>
      <w:proofErr w:type="spellStart"/>
      <w:r w:rsidRPr="00AB5D49">
        <w:rPr>
          <w:color w:val="auto"/>
          <w:spacing w:val="-12"/>
          <w:sz w:val="22"/>
          <w:szCs w:val="22"/>
        </w:rPr>
        <w:t>naţional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ocupare a posturilor didactice/catedrelor vacante/rezervate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sesiunea 2019, care solicită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la propunerea medicului de medicină a muncii privind schimbarea locului de muncă sau a felului muncii, determinată de starea de sănătate a acestora în conformitate cu prevederile art. 189 alin. (2) </w:t>
      </w:r>
      <w:r w:rsidRPr="00AB5D49">
        <w:rPr>
          <w:color w:val="auto"/>
          <w:spacing w:val="-14"/>
          <w:sz w:val="22"/>
          <w:szCs w:val="22"/>
        </w:rPr>
        <w:t xml:space="preserve">din Legea nr. 53/2003, republicată, Codul muncii, cu modificările și completările ulterioare, </w:t>
      </w:r>
      <w:r w:rsidRPr="00AB5D49">
        <w:rPr>
          <w:color w:val="auto"/>
          <w:spacing w:val="-12"/>
          <w:sz w:val="22"/>
          <w:szCs w:val="22"/>
        </w:rPr>
        <w:t xml:space="preserve">în ordinea descrescătoare a punctajelor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urma aplicării criteriilor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punctajelor prevăzute în anexa nr.2, după  repartizarea </w:t>
      </w:r>
      <w:proofErr w:type="spellStart"/>
      <w:r w:rsidRPr="00AB5D49">
        <w:rPr>
          <w:color w:val="auto"/>
          <w:spacing w:val="-12"/>
          <w:sz w:val="22"/>
          <w:szCs w:val="22"/>
        </w:rPr>
        <w:t>candidaţilor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prevăzuţi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art. 4 alin. (1) lit. q);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c) cadrele didactice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 prevăzute la alin. (5), inclusiv cadrele didactice titulare transferate în baza rezultatelor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</w:t>
      </w:r>
      <w:proofErr w:type="spellStart"/>
      <w:r w:rsidRPr="00AB5D49">
        <w:rPr>
          <w:color w:val="auto"/>
          <w:spacing w:val="-12"/>
          <w:sz w:val="22"/>
          <w:szCs w:val="22"/>
        </w:rPr>
        <w:t>naţional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ocupare a posturilor didactice/catedrelor vacante/rezervate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sesiunea 2019, care solicită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în ordinea descrescătoare a punctajelor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urma aplicării criteriilor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punctajelor prevăzute în anexa nr.2, după  repartizarea </w:t>
      </w:r>
      <w:proofErr w:type="spellStart"/>
      <w:r w:rsidRPr="00AB5D49">
        <w:rPr>
          <w:color w:val="auto"/>
          <w:spacing w:val="-12"/>
          <w:sz w:val="22"/>
          <w:szCs w:val="22"/>
        </w:rPr>
        <w:t>candidaţilor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prevăzuţi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art. 4 alin. (1) lit. q).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(9) În cazul mediilor egale sau a punctajelor egale are prioritate în următoarea ordine: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a) persoana care are domiciliul sau reședința în localitatea în care solicită postul didactic/catedra;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b) persoana care are solicită postul didactic/catedra în apropierea </w:t>
      </w:r>
      <w:proofErr w:type="spellStart"/>
      <w:r w:rsidRPr="00AB5D49">
        <w:rPr>
          <w:color w:val="auto"/>
          <w:spacing w:val="-12"/>
          <w:sz w:val="22"/>
          <w:szCs w:val="22"/>
        </w:rPr>
        <w:t>localităţii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domiciliu;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c) persoana al cărei </w:t>
      </w:r>
      <w:proofErr w:type="spellStart"/>
      <w:r w:rsidRPr="00AB5D49">
        <w:rPr>
          <w:color w:val="auto"/>
          <w:spacing w:val="-12"/>
          <w:sz w:val="22"/>
          <w:szCs w:val="22"/>
        </w:rPr>
        <w:t>soţ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soţie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este cadru didactic titular în localitatea în care se solicită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d) persoana al cărei </w:t>
      </w:r>
      <w:proofErr w:type="spellStart"/>
      <w:r w:rsidRPr="00AB5D49">
        <w:rPr>
          <w:color w:val="auto"/>
          <w:spacing w:val="-12"/>
          <w:sz w:val="22"/>
          <w:szCs w:val="22"/>
        </w:rPr>
        <w:t>soţ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soţie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este cadru didactic;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e) persoana al cărei </w:t>
      </w:r>
      <w:proofErr w:type="spellStart"/>
      <w:r w:rsidRPr="00AB5D49">
        <w:rPr>
          <w:color w:val="auto"/>
          <w:spacing w:val="-12"/>
          <w:sz w:val="22"/>
          <w:szCs w:val="22"/>
        </w:rPr>
        <w:t>soţ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soţie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este ales/aleasă în Parlament, este numit/numită în Guvern sau </w:t>
      </w:r>
      <w:proofErr w:type="spellStart"/>
      <w:r w:rsidRPr="00AB5D49">
        <w:rPr>
          <w:color w:val="auto"/>
          <w:spacing w:val="-12"/>
          <w:sz w:val="22"/>
          <w:szCs w:val="22"/>
        </w:rPr>
        <w:t>îndeplineşte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funcţii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specialitate specifice în aparatul Parlamentului, al </w:t>
      </w:r>
      <w:proofErr w:type="spellStart"/>
      <w:r w:rsidRPr="00AB5D49">
        <w:rPr>
          <w:color w:val="auto"/>
          <w:spacing w:val="-12"/>
          <w:sz w:val="22"/>
          <w:szCs w:val="22"/>
        </w:rPr>
        <w:t>Preşedinţiei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al Guvernului ori în Ministerul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cea aleasă de Parlament în organismele centrale ale statului,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persoana al cărei </w:t>
      </w:r>
      <w:proofErr w:type="spellStart"/>
      <w:r w:rsidRPr="00AB5D49">
        <w:rPr>
          <w:color w:val="auto"/>
          <w:spacing w:val="-12"/>
          <w:sz w:val="22"/>
          <w:szCs w:val="22"/>
        </w:rPr>
        <w:t>soţ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soţie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îndeplineşte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funcţia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prefect, subprefect, </w:t>
      </w:r>
      <w:proofErr w:type="spellStart"/>
      <w:r w:rsidRPr="00AB5D49">
        <w:rPr>
          <w:color w:val="auto"/>
          <w:spacing w:val="-12"/>
          <w:sz w:val="22"/>
          <w:szCs w:val="22"/>
        </w:rPr>
        <w:t>preşedinte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vicepreşedinte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 consiliului </w:t>
      </w:r>
      <w:proofErr w:type="spellStart"/>
      <w:r w:rsidRPr="00AB5D49">
        <w:rPr>
          <w:color w:val="auto"/>
          <w:spacing w:val="-12"/>
          <w:sz w:val="22"/>
          <w:szCs w:val="22"/>
        </w:rPr>
        <w:t>judeţean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sau o </w:t>
      </w:r>
      <w:proofErr w:type="spellStart"/>
      <w:r w:rsidRPr="00AB5D49">
        <w:rPr>
          <w:color w:val="auto"/>
          <w:spacing w:val="-12"/>
          <w:sz w:val="22"/>
          <w:szCs w:val="22"/>
        </w:rPr>
        <w:t>funcţie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îndrumare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control în sistemul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de cultură, de tineret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sport. De asemenea, au prioritate </w:t>
      </w:r>
      <w:proofErr w:type="spellStart"/>
      <w:r w:rsidRPr="00AB5D49">
        <w:rPr>
          <w:color w:val="auto"/>
          <w:spacing w:val="-12"/>
          <w:sz w:val="22"/>
          <w:szCs w:val="22"/>
        </w:rPr>
        <w:t>soţul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/soția persoanei care </w:t>
      </w:r>
      <w:proofErr w:type="spellStart"/>
      <w:r w:rsidRPr="00AB5D49">
        <w:rPr>
          <w:color w:val="auto"/>
          <w:spacing w:val="-12"/>
          <w:sz w:val="22"/>
          <w:szCs w:val="22"/>
        </w:rPr>
        <w:t>îndeplineşte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funcţii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conducere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specialitate la Casa Corpului Didactic,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soţul</w:t>
      </w:r>
      <w:proofErr w:type="spellEnd"/>
      <w:r w:rsidRPr="00AB5D49">
        <w:rPr>
          <w:color w:val="auto"/>
          <w:spacing w:val="-12"/>
          <w:sz w:val="22"/>
          <w:szCs w:val="22"/>
        </w:rPr>
        <w:t>/</w:t>
      </w:r>
      <w:proofErr w:type="spellStart"/>
      <w:r w:rsidRPr="00AB5D49">
        <w:rPr>
          <w:color w:val="auto"/>
          <w:spacing w:val="-12"/>
          <w:sz w:val="22"/>
          <w:szCs w:val="22"/>
        </w:rPr>
        <w:t>soţia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cadrelor didactice numite în </w:t>
      </w:r>
      <w:proofErr w:type="spellStart"/>
      <w:r w:rsidRPr="00AB5D49">
        <w:rPr>
          <w:color w:val="auto"/>
          <w:spacing w:val="-12"/>
          <w:sz w:val="22"/>
          <w:szCs w:val="22"/>
        </w:rPr>
        <w:t>funcţii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conducere sau de specialitate la comisiile si agențiile din subordinea </w:t>
      </w:r>
      <w:proofErr w:type="spellStart"/>
      <w:r w:rsidRPr="00AB5D49">
        <w:rPr>
          <w:color w:val="auto"/>
          <w:spacing w:val="-12"/>
          <w:sz w:val="22"/>
          <w:szCs w:val="22"/>
        </w:rPr>
        <w:t>Preşedinţiei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a Parlamentului sau a Guvernului, ai/ale liderilor sindicatelor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care au drept de rezervare de catedră,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ai/ale cadrelor active ale Ministerului Apărării, ale Ministerului Afacerilor Internelor, ale Serviciului Român de </w:t>
      </w:r>
      <w:proofErr w:type="spellStart"/>
      <w:r w:rsidRPr="00AB5D49">
        <w:rPr>
          <w:color w:val="auto"/>
          <w:spacing w:val="-12"/>
          <w:sz w:val="22"/>
          <w:szCs w:val="22"/>
        </w:rPr>
        <w:t>Informaţii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alte servicii speciale la nivel </w:t>
      </w:r>
      <w:proofErr w:type="spellStart"/>
      <w:r w:rsidRPr="00AB5D49">
        <w:rPr>
          <w:color w:val="auto"/>
          <w:spacing w:val="-12"/>
          <w:sz w:val="22"/>
          <w:szCs w:val="22"/>
        </w:rPr>
        <w:t>naţional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mutate, la ordin, în altă localitate.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(10) Dacă, după aplicarea criteriilor prevăzute la alin. (9), se menține egalitatea, departajarea se face luându-se în considerare, în ordine, următoarele criterii: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a) gradul didactic;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b) nota/media </w:t>
      </w:r>
      <w:proofErr w:type="spellStart"/>
      <w:r w:rsidRPr="00AB5D49">
        <w:rPr>
          <w:color w:val="auto"/>
          <w:spacing w:val="-12"/>
          <w:sz w:val="22"/>
          <w:szCs w:val="22"/>
        </w:rPr>
        <w:t>obţinută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examenul pentru </w:t>
      </w:r>
      <w:proofErr w:type="spellStart"/>
      <w:r w:rsidRPr="00AB5D49">
        <w:rPr>
          <w:color w:val="auto"/>
          <w:spacing w:val="-12"/>
          <w:sz w:val="22"/>
          <w:szCs w:val="22"/>
        </w:rPr>
        <w:t>obţinerea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gradului didactic;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c) dovada acumulării în ultimul ciclu complet de 5 (cinci) ani de la data promovării examenului de definitivare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a minimum 90 de credite profesionale transferabile, conform art. 245 alin. (6) din Legea nr.1/2011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 sau îndeplinirea uneia dintre </w:t>
      </w:r>
      <w:proofErr w:type="spellStart"/>
      <w:r w:rsidRPr="00AB5D49">
        <w:rPr>
          <w:color w:val="auto"/>
          <w:spacing w:val="-12"/>
          <w:sz w:val="22"/>
          <w:szCs w:val="22"/>
        </w:rPr>
        <w:t>condiţiile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prevăzute la art. 82 lit. a)-e) din Metodologia privind formarea continuă a personalului din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aprobată prin ordinul ministrului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cercetării, tineretului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sportului nr. 5561/2011,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ulterioare, pentru personalul didactic titular care a dobândit definitivarea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cu o vechime la catedră mai mare de 5 (cinci) ani;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d) media de departajare, calculată cu patru zecimale;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e) cuprinderea în cadrul unui program de conversie organizat de </w:t>
      </w:r>
      <w:proofErr w:type="spellStart"/>
      <w:r w:rsidRPr="00AB5D49">
        <w:rPr>
          <w:color w:val="auto"/>
          <w:spacing w:val="-12"/>
          <w:sz w:val="22"/>
          <w:szCs w:val="22"/>
        </w:rPr>
        <w:t>instituţii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autorizate/acreditate, conform legii.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f) media </w:t>
      </w:r>
      <w:proofErr w:type="spellStart"/>
      <w:r w:rsidRPr="00AB5D49">
        <w:rPr>
          <w:color w:val="auto"/>
          <w:spacing w:val="-12"/>
          <w:sz w:val="22"/>
          <w:szCs w:val="22"/>
        </w:rPr>
        <w:t>obţinută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examenul de bacalaureat/absolvire/</w:t>
      </w:r>
      <w:proofErr w:type="spellStart"/>
      <w:r w:rsidRPr="00AB5D49">
        <w:rPr>
          <w:color w:val="auto"/>
          <w:spacing w:val="-12"/>
          <w:sz w:val="22"/>
          <w:szCs w:val="22"/>
        </w:rPr>
        <w:t>licenţă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(stat);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lastRenderedPageBreak/>
        <w:t xml:space="preserve">g) vechimea în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(11) Cadrul didactic, care nu poate participa la </w:t>
      </w:r>
      <w:proofErr w:type="spellStart"/>
      <w:r w:rsidRPr="00AB5D49">
        <w:rPr>
          <w:color w:val="auto"/>
          <w:spacing w:val="-12"/>
          <w:sz w:val="22"/>
          <w:szCs w:val="22"/>
        </w:rPr>
        <w:t>şedinţa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 prin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are dreptul să desemneze, prin procură notarială în original, un împuternicit care să-i reprezinte interesele. În cazul în care cadrul didactic nu este prezent personal sau printr-un împuternicit la </w:t>
      </w:r>
      <w:proofErr w:type="spellStart"/>
      <w:r w:rsidRPr="00AB5D49">
        <w:rPr>
          <w:color w:val="auto"/>
          <w:spacing w:val="-12"/>
          <w:sz w:val="22"/>
          <w:szCs w:val="22"/>
        </w:rPr>
        <w:t>şedinţa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repartizare, cererea acestuia nu se </w:t>
      </w:r>
      <w:proofErr w:type="spellStart"/>
      <w:r w:rsidRPr="00AB5D49">
        <w:rPr>
          <w:color w:val="auto"/>
          <w:spacing w:val="-12"/>
          <w:sz w:val="22"/>
          <w:szCs w:val="22"/>
        </w:rPr>
        <w:t>soluţionează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. </w:t>
      </w:r>
      <w:proofErr w:type="spellStart"/>
      <w:r w:rsidRPr="00AB5D49">
        <w:rPr>
          <w:color w:val="auto"/>
          <w:spacing w:val="-12"/>
          <w:sz w:val="22"/>
          <w:szCs w:val="22"/>
        </w:rPr>
        <w:t>Opţiunea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fiecărui cadru didactic se consemnează în procesul-verbal al comisiei, cu certificare prin semnătura solicitantului sau împuternicitului, acesta din urmă prezentând procura notarială în original.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(12)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a personalului didactic se dispune anual, prin decizie a inspectorului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general. O persoană poate beneficia de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 pe posturi didactice/catedre pe o perioadă de cel mult 5 (cinci) ani </w:t>
      </w:r>
      <w:proofErr w:type="spellStart"/>
      <w:r w:rsidRPr="00AB5D49">
        <w:rPr>
          <w:color w:val="auto"/>
          <w:spacing w:val="-12"/>
          <w:sz w:val="22"/>
          <w:szCs w:val="22"/>
        </w:rPr>
        <w:t>şcolari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consecutivi.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(13) Cadrele didactice numite cu statut de titular în baza rezultatelor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concursul de ocupare a posturilor didactice vacante în </w:t>
      </w:r>
      <w:proofErr w:type="spellStart"/>
      <w:r w:rsidRPr="00AB5D49">
        <w:rPr>
          <w:color w:val="auto"/>
          <w:spacing w:val="-12"/>
          <w:sz w:val="22"/>
          <w:szCs w:val="22"/>
        </w:rPr>
        <w:t>unităţile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preuniversitar, sesiunea 2019,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cadrele didactice repartizate pe perioadă nedeterminată în baza prevederilor art. 253 din Legea nr.1/2011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ulterioare, care s-au prezentat la postul didactic/catedra pe care au fost repartizate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pentru care s-au încheiat contracte individuale de muncă pe perioadă nedeterminată, pot beneficia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interesul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învăţământului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sau de </w:t>
      </w:r>
      <w:proofErr w:type="spellStart"/>
      <w:r w:rsidRPr="00AB5D49">
        <w:rPr>
          <w:color w:val="auto"/>
          <w:spacing w:val="-12"/>
          <w:sz w:val="22"/>
          <w:szCs w:val="22"/>
        </w:rPr>
        <w:t>detaşare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la cerere, în baza punctajelor </w:t>
      </w:r>
      <w:proofErr w:type="spellStart"/>
      <w:r w:rsidRPr="00AB5D49">
        <w:rPr>
          <w:color w:val="auto"/>
          <w:spacing w:val="-12"/>
          <w:sz w:val="22"/>
          <w:szCs w:val="22"/>
        </w:rPr>
        <w:t>obţinute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conform anexei nr. 2, în primul an după repartizare, până la data începerii cursurilor, precum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 parcursul anului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baza hotărârii comisiei paritare de la nivelul inspectoratului </w:t>
      </w:r>
      <w:proofErr w:type="spellStart"/>
      <w:r w:rsidRPr="00AB5D49">
        <w:rPr>
          <w:color w:val="auto"/>
          <w:spacing w:val="-12"/>
          <w:sz w:val="22"/>
          <w:szCs w:val="22"/>
        </w:rPr>
        <w:t>şcolar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cu avizul Ministerului </w:t>
      </w:r>
      <w:proofErr w:type="spellStart"/>
      <w:r w:rsidRPr="00AB5D49">
        <w:rPr>
          <w:color w:val="auto"/>
          <w:spacing w:val="-12"/>
          <w:sz w:val="22"/>
          <w:szCs w:val="22"/>
        </w:rPr>
        <w:t>Educaţiei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Naţionale</w:t>
      </w:r>
      <w:proofErr w:type="spellEnd"/>
      <w:r w:rsidRPr="00AB5D49">
        <w:rPr>
          <w:color w:val="auto"/>
          <w:spacing w:val="-12"/>
          <w:sz w:val="22"/>
          <w:szCs w:val="22"/>
        </w:rPr>
        <w:t>.</w:t>
      </w:r>
    </w:p>
    <w:p w:rsidR="00A44F98" w:rsidRPr="00AB5D49" w:rsidRDefault="00A44F98" w:rsidP="00A44F98">
      <w:pPr>
        <w:pStyle w:val="Default"/>
        <w:ind w:firstLine="567"/>
        <w:jc w:val="both"/>
        <w:rPr>
          <w:rFonts w:eastAsia="Times New Roman"/>
          <w:color w:val="auto"/>
          <w:spacing w:val="-12"/>
          <w:sz w:val="22"/>
          <w:szCs w:val="22"/>
          <w:lang w:eastAsia="ro-RO"/>
        </w:rPr>
      </w:pPr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(14)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Detaşarea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cadrelor didactice titulare poate fi </w:t>
      </w:r>
      <w:proofErr w:type="spellStart"/>
      <w:r w:rsidRPr="00AB5D49">
        <w:rPr>
          <w:color w:val="auto"/>
          <w:spacing w:val="-12"/>
          <w:sz w:val="22"/>
          <w:szCs w:val="22"/>
        </w:rPr>
        <w:t>soluţionată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pe catedre în componența cărora intră și ore din propria normă.</w:t>
      </w:r>
    </w:p>
    <w:p w:rsidR="00A44F98" w:rsidRPr="00AB5D49" w:rsidRDefault="00A44F98" w:rsidP="00A44F98">
      <w:pPr>
        <w:pStyle w:val="Default"/>
        <w:ind w:firstLine="567"/>
        <w:jc w:val="both"/>
        <w:rPr>
          <w:rFonts w:eastAsia="Times New Roman"/>
          <w:color w:val="auto"/>
          <w:spacing w:val="-12"/>
          <w:sz w:val="22"/>
          <w:szCs w:val="22"/>
          <w:lang w:eastAsia="ro-RO"/>
        </w:rPr>
      </w:pPr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(15) Un cadru didactic titular poate beneficia de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detaşare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în interesul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învăţământului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şi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la cerere pe posturi didactice/catedre cel mult 10 (zece) ani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şcolari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consecutivi, cu respectarea prevederilor alin. (12)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şi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art. 82 alin. (4).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(16)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personalului didactic titular se realizează </w:t>
      </w:r>
      <w:proofErr w:type="spellStart"/>
      <w:r w:rsidRPr="00AB5D49">
        <w:rPr>
          <w:color w:val="auto"/>
          <w:spacing w:val="-12"/>
          <w:sz w:val="22"/>
          <w:szCs w:val="22"/>
        </w:rPr>
        <w:t>ţinând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seama de prevederile art. 247, art. 248, art. 262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art. 263 alin. (1)-(10) din Legea nr. 1/2011 cu modificările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completările ulterioare, de </w:t>
      </w:r>
      <w:proofErr w:type="spellStart"/>
      <w:r w:rsidRPr="00AB5D49">
        <w:rPr>
          <w:color w:val="auto"/>
          <w:spacing w:val="-12"/>
          <w:sz w:val="22"/>
          <w:szCs w:val="22"/>
        </w:rPr>
        <w:t>condiţiile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prevăzute în prezenta Metodologie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principiile fundamentale prevăzute la art. 3 din Legea </w:t>
      </w:r>
      <w:hyperlink r:id="rId4" w:history="1">
        <w:r w:rsidRPr="00AB5D49">
          <w:rPr>
            <w:rFonts w:eastAsia="Times New Roman"/>
            <w:color w:val="auto"/>
            <w:spacing w:val="-12"/>
            <w:sz w:val="22"/>
            <w:szCs w:val="22"/>
            <w:lang w:eastAsia="ro-RO"/>
          </w:rPr>
          <w:t>nr. 53/2003</w:t>
        </w:r>
      </w:hyperlink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, republicată, cu modificările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şi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completările ulterioare</w:t>
      </w:r>
      <w:r w:rsidRPr="00AB5D49">
        <w:rPr>
          <w:color w:val="auto"/>
          <w:spacing w:val="-12"/>
          <w:sz w:val="22"/>
          <w:szCs w:val="22"/>
        </w:rPr>
        <w:t xml:space="preserve">. </w:t>
      </w:r>
      <w:proofErr w:type="spellStart"/>
      <w:r w:rsidRPr="00AB5D49">
        <w:rPr>
          <w:color w:val="auto"/>
          <w:spacing w:val="-12"/>
          <w:sz w:val="22"/>
          <w:szCs w:val="22"/>
        </w:rPr>
        <w:t>Detaşarea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personalului didactic titular se realizează pe posturi didactice/catedre vacante/rezervate în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în </w:t>
      </w:r>
      <w:proofErr w:type="spellStart"/>
      <w:r w:rsidRPr="00AB5D49">
        <w:rPr>
          <w:color w:val="auto"/>
          <w:spacing w:val="-12"/>
          <w:sz w:val="22"/>
          <w:szCs w:val="22"/>
        </w:rPr>
        <w:t>aceeaşi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</w:t>
      </w:r>
      <w:proofErr w:type="spellStart"/>
      <w:r w:rsidRPr="00AB5D49">
        <w:rPr>
          <w:color w:val="auto"/>
          <w:spacing w:val="-12"/>
          <w:sz w:val="22"/>
          <w:szCs w:val="22"/>
        </w:rPr>
        <w:t>funcţie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didactică sau într-o altă </w:t>
      </w:r>
      <w:proofErr w:type="spellStart"/>
      <w:r w:rsidRPr="00AB5D49">
        <w:rPr>
          <w:color w:val="auto"/>
          <w:spacing w:val="-12"/>
          <w:sz w:val="22"/>
          <w:szCs w:val="22"/>
        </w:rPr>
        <w:t>funcţie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didactică, cu respectarea prevederilor prezentei Metodologii, potrivit specializărilor dobândite prin studii în </w:t>
      </w:r>
      <w:proofErr w:type="spellStart"/>
      <w:r w:rsidRPr="00AB5D49">
        <w:rPr>
          <w:color w:val="auto"/>
          <w:spacing w:val="-12"/>
          <w:sz w:val="22"/>
          <w:szCs w:val="22"/>
        </w:rPr>
        <w:t>concordanţă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cu Centralizatorul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prevederile art. 15 alin. (2) </w:t>
      </w:r>
      <w:proofErr w:type="spellStart"/>
      <w:r w:rsidRPr="00AB5D49">
        <w:rPr>
          <w:color w:val="auto"/>
          <w:spacing w:val="-12"/>
          <w:sz w:val="22"/>
          <w:szCs w:val="22"/>
        </w:rPr>
        <w:t>şi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art. 4 alin. (9). </w:t>
      </w:r>
    </w:p>
    <w:p w:rsidR="00A44F98" w:rsidRPr="00AB5D49" w:rsidRDefault="00A44F98" w:rsidP="00A44F98">
      <w:pPr>
        <w:pStyle w:val="Default"/>
        <w:ind w:firstLine="567"/>
        <w:jc w:val="both"/>
        <w:rPr>
          <w:rFonts w:eastAsia="Times New Roman"/>
          <w:color w:val="auto"/>
          <w:spacing w:val="-12"/>
          <w:sz w:val="22"/>
          <w:szCs w:val="22"/>
          <w:lang w:eastAsia="ro-RO"/>
        </w:rPr>
      </w:pPr>
      <w:r w:rsidRPr="00AB5D49">
        <w:rPr>
          <w:color w:val="auto"/>
          <w:spacing w:val="-12"/>
          <w:sz w:val="22"/>
          <w:szCs w:val="22"/>
        </w:rPr>
        <w:t xml:space="preserve">(17) </w:t>
      </w:r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Cadrul didactic titular într-o unitate de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învăţământ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preuniversitar, care a dobândit prin studii două sau mai multe specializări, poate solicita, prin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detaşare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, ocuparea unui/unei post didactic/catedre vacant(e)/rezervat(e) sau trecerea într-o altă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funcţie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didactică, în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concordanţă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cu specializările dobândite prin studii, conform Centralizatorului, în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aceeaşi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unitate de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învăţământ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sau în alte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unităţi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de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învăţământ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.</w:t>
      </w:r>
    </w:p>
    <w:p w:rsidR="00A44F98" w:rsidRPr="00AB5D49" w:rsidRDefault="00A44F98" w:rsidP="00A44F98">
      <w:pPr>
        <w:pStyle w:val="Default"/>
        <w:ind w:firstLine="567"/>
        <w:jc w:val="both"/>
        <w:rPr>
          <w:rFonts w:eastAsia="Times New Roman"/>
          <w:color w:val="auto"/>
          <w:spacing w:val="-12"/>
          <w:sz w:val="22"/>
          <w:szCs w:val="22"/>
          <w:lang w:eastAsia="ro-RO"/>
        </w:rPr>
      </w:pPr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(18) Decizia de repartizare prin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detaşare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în interesul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învăţământului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sau la cerere se emite de către inspectorul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şcolar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general al inspectoratului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şcolar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în a cărui rază teritorială își are sediul unitatea de învățământ la care cadrul didactic se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detaşează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. În cazul detașării în interesul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învăţământului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sau la cerere de pe un post didactic/catedră vacant (ă)/rezervat(ă) dintr-un județ în altul, un exemplar al deciziei de repartizare prin detașare se comunică unității de învățământ la care cadrul didactic se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detaşează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, iar un alt exemplar al deciziei se comunică inspectoratului școlar pe raza căruia își are sediul unitatea de învățământ la care cadrul didactic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detaşat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este titular, care are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obligaţia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de a-l transmite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unităţii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de învățământ la care cadrul didactic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detaşat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este titular. În cazul detașării la cerere de pe un post didactic/catedră vacant(ă)/rezervat(ă) în cadrul aceluiași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judeţ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/municipiului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Bucureşti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, un exemplar al deciziei de repartizare prin detașare se comunică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unităţii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de învățământ la care cadrul didactic este titular, iar un alt exemplar al deciziei se comunică unității de învățământ la care cadrul didactic se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detaşează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.</w:t>
      </w:r>
    </w:p>
    <w:p w:rsidR="00A44F98" w:rsidRPr="00AB5D49" w:rsidRDefault="00A44F98" w:rsidP="00A44F98">
      <w:pPr>
        <w:pStyle w:val="Default"/>
        <w:ind w:firstLine="567"/>
        <w:jc w:val="both"/>
        <w:rPr>
          <w:rFonts w:eastAsia="Times New Roman"/>
          <w:color w:val="auto"/>
          <w:spacing w:val="-12"/>
          <w:sz w:val="22"/>
          <w:szCs w:val="22"/>
          <w:lang w:eastAsia="ro-RO"/>
        </w:rPr>
      </w:pPr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În  baza deciziei de repartizare prin detașare în interesul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învăţământului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sau la cerere, unitatea de învățământ la care cadrul didactic este titular dispune suspendarea contractului individual de muncă, potrivit art. 52 alin. (1) lit. d) </w:t>
      </w:r>
      <w:r w:rsidRPr="00AB5D49">
        <w:rPr>
          <w:color w:val="auto"/>
          <w:spacing w:val="-12"/>
          <w:sz w:val="22"/>
          <w:szCs w:val="22"/>
        </w:rPr>
        <w:t>din Legea nr. 53/2003, republicată, cu modificările și completările ulterioare</w:t>
      </w:r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, respectând, în același timp prevederile art. 4 alin. (1) lit. d) din Hotărârea de Guvern nr. 905/2017 privind registrul general de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evidenţă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 a </w:t>
      </w:r>
      <w:proofErr w:type="spellStart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>salariaţilor</w:t>
      </w:r>
      <w:proofErr w:type="spellEnd"/>
      <w:r w:rsidRPr="00AB5D49">
        <w:rPr>
          <w:rFonts w:eastAsia="Times New Roman"/>
          <w:color w:val="auto"/>
          <w:spacing w:val="-12"/>
          <w:sz w:val="22"/>
          <w:szCs w:val="22"/>
          <w:lang w:eastAsia="ro-RO"/>
        </w:rPr>
        <w:t xml:space="preserve">, cu modificările ulterioare, iar unitatea de învățământ primitoare emite decizie de încadrare prin detașare la cerere, fără a se încheia un  alt contract individual de muncă pentru cadrul didactic detașat. </w:t>
      </w:r>
    </w:p>
    <w:p w:rsidR="00A44F98" w:rsidRPr="00AB5D49" w:rsidRDefault="00A44F98" w:rsidP="00A44F98">
      <w:pPr>
        <w:pStyle w:val="Default"/>
        <w:ind w:firstLine="567"/>
        <w:jc w:val="both"/>
        <w:rPr>
          <w:color w:val="auto"/>
          <w:spacing w:val="-12"/>
          <w:sz w:val="22"/>
          <w:szCs w:val="22"/>
        </w:rPr>
      </w:pPr>
      <w:r w:rsidRPr="00AB5D49">
        <w:rPr>
          <w:color w:val="auto"/>
          <w:spacing w:val="-12"/>
          <w:sz w:val="22"/>
          <w:szCs w:val="22"/>
        </w:rPr>
        <w:t xml:space="preserve">(19) În situații temeinic justificate, în baza hotărârii consiliului de administrație al unității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în care un cadru didactic este </w:t>
      </w:r>
      <w:proofErr w:type="spellStart"/>
      <w:r w:rsidRPr="00AB5D49">
        <w:rPr>
          <w:color w:val="auto"/>
          <w:spacing w:val="-12"/>
          <w:sz w:val="22"/>
          <w:szCs w:val="22"/>
        </w:rPr>
        <w:t>detaşat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, conducerea respectivei </w:t>
      </w:r>
      <w:proofErr w:type="spellStart"/>
      <w:r w:rsidRPr="00AB5D49">
        <w:rPr>
          <w:color w:val="auto"/>
          <w:spacing w:val="-12"/>
          <w:sz w:val="22"/>
          <w:szCs w:val="22"/>
        </w:rPr>
        <w:t>unităţi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de </w:t>
      </w:r>
      <w:proofErr w:type="spellStart"/>
      <w:r w:rsidRPr="00AB5D49">
        <w:rPr>
          <w:color w:val="auto"/>
          <w:spacing w:val="-12"/>
          <w:sz w:val="22"/>
          <w:szCs w:val="22"/>
        </w:rPr>
        <w:t>învăţământ</w:t>
      </w:r>
      <w:proofErr w:type="spellEnd"/>
      <w:r w:rsidRPr="00AB5D49">
        <w:rPr>
          <w:color w:val="auto"/>
          <w:spacing w:val="-12"/>
          <w:sz w:val="22"/>
          <w:szCs w:val="22"/>
        </w:rPr>
        <w:t xml:space="preserve"> poate solicita inspectoratului școlar încetarea detașării și revenirea cadrului didactic pe postul/catedra de la unitatea de învățământ la care este titular. </w:t>
      </w:r>
    </w:p>
    <w:p w:rsidR="0055607E" w:rsidRDefault="0055607E">
      <w:bookmarkStart w:id="1" w:name="_GoBack"/>
      <w:bookmarkEnd w:id="1"/>
    </w:p>
    <w:sectPr w:rsidR="00556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98"/>
    <w:rsid w:val="0055607E"/>
    <w:rsid w:val="00A4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E60FA-28E7-4FEE-A564-4F25DA73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44F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Gratuit/gi2tknjqge/lege-53r1-2003-privind-codul-muncii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3352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2019-04-23T11:28:00Z</dcterms:created>
  <dcterms:modified xsi:type="dcterms:W3CDTF">2019-04-23T11:29:00Z</dcterms:modified>
</cp:coreProperties>
</file>