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270" w:rsidRPr="00EB3270" w:rsidRDefault="00EB3270" w:rsidP="00EB3270">
      <w:pPr>
        <w:jc w:val="both"/>
        <w:rPr>
          <w:b/>
        </w:rPr>
      </w:pPr>
      <w:r w:rsidRPr="00EB3270">
        <w:rPr>
          <w:b/>
        </w:rPr>
        <w:t xml:space="preserve">Repartizarea și ocuparea posturilor didactice/catedrelor vacante/rezervate pe perioadă determinată: </w:t>
      </w:r>
    </w:p>
    <w:p w:rsidR="00EB3270" w:rsidRPr="00EB3270" w:rsidRDefault="00EB3270" w:rsidP="00EB3270">
      <w:pPr>
        <w:pStyle w:val="Listparagraf"/>
        <w:numPr>
          <w:ilvl w:val="0"/>
          <w:numId w:val="2"/>
        </w:numPr>
        <w:jc w:val="both"/>
        <w:rPr>
          <w:b/>
        </w:rPr>
      </w:pPr>
      <w:r>
        <w:t xml:space="preserve">înregistrarea, la inspectoratele școlare, a cererilor de înscriere, însoțite de documentele solicitate în acestea, a candidaților care beneficiază de prelungirea contractului individual de muncă pe perioadă determinată în anul școlar 2022-2023 și a celor care solicită angajare pe perioadă determinată în baza rezultatelor </w:t>
      </w:r>
      <w:proofErr w:type="spellStart"/>
      <w:r>
        <w:t>obţinute</w:t>
      </w:r>
      <w:proofErr w:type="spellEnd"/>
      <w:r>
        <w:t xml:space="preserve"> la concursurile de titularizare sesiunile 2021, 2020, 2019, 2018, 2017 sau 2016. </w:t>
      </w:r>
      <w:r w:rsidRPr="00EB3270">
        <w:rPr>
          <w:b/>
        </w:rPr>
        <w:t xml:space="preserve">Perioada: 9-17 mai 2022 </w:t>
      </w:r>
    </w:p>
    <w:p w:rsidR="00EB3270" w:rsidRDefault="00EB3270" w:rsidP="00EB3270">
      <w:pPr>
        <w:jc w:val="both"/>
      </w:pPr>
      <w:r>
        <w:t xml:space="preserve">Notă. </w:t>
      </w:r>
    </w:p>
    <w:p w:rsidR="00EB3270" w:rsidRDefault="00EB3270" w:rsidP="00EB3270">
      <w:pPr>
        <w:jc w:val="both"/>
      </w:pPr>
      <w:r>
        <w:t xml:space="preserve">1) În mod </w:t>
      </w:r>
      <w:proofErr w:type="spellStart"/>
      <w:r>
        <w:t>excepţional</w:t>
      </w:r>
      <w:proofErr w:type="spellEnd"/>
      <w:r>
        <w:t xml:space="preserve">, </w:t>
      </w:r>
      <w:proofErr w:type="spellStart"/>
      <w:r>
        <w:t>candidaţii</w:t>
      </w:r>
      <w:proofErr w:type="spellEnd"/>
      <w:r>
        <w:t xml:space="preserve"> care nu au depus cereri pentru angajare pe perioadă determinată în anul școlar 2022-2023, în perioada 9-17 mai 2022, mai pot depune cereri în data de 16 august 2022. </w:t>
      </w:r>
    </w:p>
    <w:p w:rsidR="00EB3270" w:rsidRDefault="00EB3270" w:rsidP="00EB3270">
      <w:pPr>
        <w:jc w:val="both"/>
      </w:pPr>
      <w:r>
        <w:t xml:space="preserve">2) </w:t>
      </w:r>
      <w:proofErr w:type="spellStart"/>
      <w:r>
        <w:t>Candidaţii</w:t>
      </w:r>
      <w:proofErr w:type="spellEnd"/>
      <w:r>
        <w:t xml:space="preserve"> care au depus cereri de înscriere în perioada 9-17 mai 2022 </w:t>
      </w:r>
      <w:proofErr w:type="spellStart"/>
      <w:r>
        <w:t>îşi</w:t>
      </w:r>
      <w:proofErr w:type="spellEnd"/>
      <w:r>
        <w:t xml:space="preserve"> pot completa dosarele de înscriere în perioada 16-17 august 2022. </w:t>
      </w:r>
    </w:p>
    <w:p w:rsidR="00EB3270" w:rsidRDefault="00EB3270" w:rsidP="00EB3270">
      <w:pPr>
        <w:pStyle w:val="Listparagraf"/>
        <w:numPr>
          <w:ilvl w:val="0"/>
          <w:numId w:val="2"/>
        </w:numPr>
        <w:jc w:val="both"/>
      </w:pPr>
      <w:r>
        <w:t xml:space="preserve">verificarea și avizarea dosarelor de către comisia </w:t>
      </w:r>
      <w:proofErr w:type="spellStart"/>
      <w:r>
        <w:t>judeţeană</w:t>
      </w:r>
      <w:proofErr w:type="spellEnd"/>
      <w:r>
        <w:t xml:space="preserve">/a municipiului </w:t>
      </w:r>
      <w:proofErr w:type="spellStart"/>
      <w:r>
        <w:t>Bucureşti</w:t>
      </w:r>
      <w:proofErr w:type="spellEnd"/>
      <w:r>
        <w:t xml:space="preserve"> de mobilitate; Perioada: 10-18 mai 2022</w:t>
      </w:r>
    </w:p>
    <w:p w:rsidR="00EB3270" w:rsidRDefault="00EB3270" w:rsidP="00EB3270">
      <w:pPr>
        <w:pStyle w:val="Listparagraf"/>
        <w:numPr>
          <w:ilvl w:val="0"/>
          <w:numId w:val="2"/>
        </w:numPr>
        <w:jc w:val="both"/>
      </w:pPr>
      <w:r>
        <w:t xml:space="preserve">organizarea și desfășurarea </w:t>
      </w:r>
      <w:bookmarkStart w:id="0" w:name="_GoBack"/>
      <w:bookmarkEnd w:id="0"/>
      <w:r>
        <w:t>probelor practice/orale în profilul postului; Perioada: 24 mai-30 iunie 2022</w:t>
      </w:r>
    </w:p>
    <w:p w:rsidR="00EB3270" w:rsidRPr="00EB3270" w:rsidRDefault="00EB3270" w:rsidP="009D361F">
      <w:pPr>
        <w:pStyle w:val="Listparagraf"/>
        <w:numPr>
          <w:ilvl w:val="0"/>
          <w:numId w:val="2"/>
        </w:numPr>
        <w:jc w:val="both"/>
      </w:pPr>
      <w:r>
        <w:t xml:space="preserve">repartizarea posturilor didactice/catedrelor rămase vacante/rezervate, la nivelul inspectoratului școlar, conform anexei nr. 18 la Metodologie </w:t>
      </w:r>
      <w:proofErr w:type="spellStart"/>
      <w:r>
        <w:t>şi</w:t>
      </w:r>
      <w:proofErr w:type="spellEnd"/>
      <w:r>
        <w:t xml:space="preserve"> reactualizarea listei posturilor didactice/catedrelor vacante/rezervate; Perioada: 23-24 august 2022 </w:t>
      </w:r>
    </w:p>
    <w:sectPr w:rsidR="00EB3270" w:rsidRPr="00EB3270" w:rsidSect="005C3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7300D"/>
    <w:multiLevelType w:val="hybridMultilevel"/>
    <w:tmpl w:val="B62427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B3927"/>
    <w:multiLevelType w:val="hybridMultilevel"/>
    <w:tmpl w:val="E2F6A8A0"/>
    <w:lvl w:ilvl="0" w:tplc="0B4E1A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70"/>
    <w:rsid w:val="00500F59"/>
    <w:rsid w:val="005C324C"/>
    <w:rsid w:val="00CA32A3"/>
    <w:rsid w:val="00EB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6520"/>
  <w15:chartTrackingRefBased/>
  <w15:docId w15:val="{8D7A1E20-AA69-4DAE-8051-1D1096B4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E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B3270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Listparagraf">
    <w:name w:val="List Paragraph"/>
    <w:basedOn w:val="Normal"/>
    <w:uiPriority w:val="34"/>
    <w:qFormat/>
    <w:rsid w:val="00EB3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8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2022-04-12T11:21:00Z</dcterms:created>
  <dcterms:modified xsi:type="dcterms:W3CDTF">2022-04-12T11:35:00Z</dcterms:modified>
</cp:coreProperties>
</file>