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14175" w:type="dxa"/>
        <w:tblInd w:w="-572" w:type="dxa"/>
        <w:tblLook w:val="04A0" w:firstRow="1" w:lastRow="0" w:firstColumn="1" w:lastColumn="0" w:noHBand="0" w:noVBand="1"/>
      </w:tblPr>
      <w:tblGrid>
        <w:gridCol w:w="6521"/>
        <w:gridCol w:w="7654"/>
      </w:tblGrid>
      <w:tr w:rsidR="001A7C3B" w:rsidRPr="005F472C" w14:paraId="2B0D32DA" w14:textId="77777777" w:rsidTr="005F472C">
        <w:trPr>
          <w:trHeight w:val="491"/>
        </w:trPr>
        <w:tc>
          <w:tcPr>
            <w:tcW w:w="14175" w:type="dxa"/>
            <w:gridSpan w:val="2"/>
          </w:tcPr>
          <w:p w14:paraId="62E5F5A2" w14:textId="3465EA4F" w:rsidR="001A7C3B" w:rsidRPr="005F472C" w:rsidRDefault="001A7C3B" w:rsidP="001A7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Programare pentru ședința din </w:t>
            </w:r>
            <w:r w:rsidR="00B56618"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6618"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  <w:tr w:rsidR="001A7C3B" w:rsidRPr="005F472C" w14:paraId="231BAEB4" w14:textId="77777777" w:rsidTr="005F472C">
        <w:tc>
          <w:tcPr>
            <w:tcW w:w="14175" w:type="dxa"/>
            <w:gridSpan w:val="2"/>
          </w:tcPr>
          <w:p w14:paraId="502FB405" w14:textId="77777777" w:rsidR="00B56618" w:rsidRPr="005F472C" w:rsidRDefault="001A7C3B" w:rsidP="00B56618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Repartizarea </w:t>
            </w:r>
            <w:proofErr w:type="spellStart"/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candidaţilor</w:t>
            </w:r>
            <w:proofErr w:type="spellEnd"/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conform prevederilor</w:t>
            </w:r>
            <w:r w:rsidR="00B56618"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C3EF20C" w14:textId="15CA8EA4" w:rsidR="00B56618" w:rsidRPr="005F472C" w:rsidRDefault="00B56618" w:rsidP="00B56618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(i)cadrelor didactice titulare, conform prevederilor art. 74 alin. (3), lit. b) din Metodologie; </w:t>
            </w:r>
          </w:p>
          <w:p w14:paraId="7DC74A5B" w14:textId="625046A0" w:rsidR="00B56618" w:rsidRPr="005F472C" w:rsidRDefault="00B56618" w:rsidP="00B56618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(ii) cadrelor didactice titulare, conform prevederilor art. 74 alin. (3), lit. c) din Metodologie;</w:t>
            </w:r>
          </w:p>
          <w:p w14:paraId="01B225D9" w14:textId="77777777" w:rsidR="00B56618" w:rsidRPr="005F472C" w:rsidRDefault="00B56618" w:rsidP="00B56618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(iii)cadrelor didactice angajate pe durata de viabilitate a postului/catedrei rămase cu norma didactică de predare incompletă, conform prevederilor art. 74 alin. (3), lit. d) din Metodologie; </w:t>
            </w:r>
          </w:p>
          <w:p w14:paraId="26E92329" w14:textId="77777777" w:rsidR="00B56618" w:rsidRPr="005F472C" w:rsidRDefault="00B56618" w:rsidP="00B56618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(iv)cadrelor didactice titulare, conform prevederilor art. 74 alin. (3), lit. e) sau 80 alin. (9) din Metodologie, după caz; </w:t>
            </w:r>
          </w:p>
          <w:p w14:paraId="73E7EA7D" w14:textId="2A62AF3B" w:rsidR="001A7C3B" w:rsidRPr="005F472C" w:rsidRDefault="00B56618" w:rsidP="00B56618">
            <w:pPr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(v) repartizarea cadrelor didactice angajate pe durata de viabilitate a postului/catedrei care au participat la concursul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, sesiunea 2022, conform prevederilor art. 74 alin. (3), lit. f) sau 80 alin. (9) din Metodologie, după caz;</w:t>
            </w:r>
          </w:p>
        </w:tc>
      </w:tr>
      <w:tr w:rsidR="001A7C3B" w:rsidRPr="005F472C" w14:paraId="06629C30" w14:textId="77777777" w:rsidTr="005F472C">
        <w:tc>
          <w:tcPr>
            <w:tcW w:w="14175" w:type="dxa"/>
            <w:gridSpan w:val="2"/>
          </w:tcPr>
          <w:p w14:paraId="32F21B89" w14:textId="77777777" w:rsidR="00B56618" w:rsidRPr="005F472C" w:rsidRDefault="00B56618" w:rsidP="005D2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Art. 74 alin.(3)</w:t>
            </w:r>
          </w:p>
          <w:p w14:paraId="4D3DA784" w14:textId="77777777" w:rsidR="00B56618" w:rsidRPr="005F472C" w:rsidRDefault="00B56618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b) repartizarea pentru completarea normei didactice de predare a cadrelor didactice titulare, a cadrelor didactice debutante prevăzute la art. 21 alin. (4)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(6); </w:t>
            </w:r>
          </w:p>
          <w:p w14:paraId="1242868A" w14:textId="77777777" w:rsidR="00B56618" w:rsidRPr="005F472C" w:rsidRDefault="00B56618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c) repartizarea prin transfer sau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detaşare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în interesul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învăţământului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pentru restrângere de activitate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nesoluţionată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a cadrelor didactice titulare aflate în restrângere de activitate; </w:t>
            </w:r>
          </w:p>
          <w:p w14:paraId="5994112B" w14:textId="77777777" w:rsidR="00B56618" w:rsidRPr="005F472C" w:rsidRDefault="00B56618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d) repartizarea pentru completarea normei didactice de predare a cadrelor didactice angajate pe durata de viabilitate a postului/catedrei rămase cu norma didactică de predare incompletă; </w:t>
            </w:r>
          </w:p>
          <w:p w14:paraId="2D5763E2" w14:textId="77777777" w:rsidR="00C11691" w:rsidRPr="005F472C" w:rsidRDefault="00C11691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Art.80 lin.(9)</w:t>
            </w: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Repartizarea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pe posturi didactice/catedre se realizează în ordinea descrescătoare a notelor obținute la proba scrisă, în limita numărului de posturi didactice/catedre din lista afișată pentru concurs, cu respectarea condițiilor prezentei Metodologii, în ordinea prevăzută la art. (74). În cazul notelor egale la proba scrisă se aplică prevederile art. 65.</w:t>
            </w:r>
          </w:p>
          <w:p w14:paraId="60023F08" w14:textId="77777777" w:rsidR="00434F0F" w:rsidRPr="005F472C" w:rsidRDefault="00434F0F" w:rsidP="005D2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3F77" w14:textId="28E8A396" w:rsidR="00434F0F" w:rsidRPr="005F472C" w:rsidRDefault="00434F0F" w:rsidP="00434F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ORA 9.00-10.00</w:t>
            </w:r>
          </w:p>
        </w:tc>
      </w:tr>
      <w:tr w:rsidR="00B56618" w:rsidRPr="005F472C" w14:paraId="10A7DE33" w14:textId="77777777" w:rsidTr="005F472C">
        <w:tc>
          <w:tcPr>
            <w:tcW w:w="14175" w:type="dxa"/>
            <w:gridSpan w:val="2"/>
          </w:tcPr>
          <w:p w14:paraId="2284ED2E" w14:textId="77777777" w:rsidR="00B454C5" w:rsidRPr="005F472C" w:rsidRDefault="00B454C5" w:rsidP="00B4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e) repartizarea pe posturi didactice/catedre vacante complete indiferent de viabilitatea acestora, la nivelul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judeţului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în care 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susţinut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proba practică sau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inspecţia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specială la clasă în profilul postului, indiferent de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în care 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susţinut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proba scrisă, a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candidaţilor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cu statut de cadre didactice titulare în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învăţământul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preuniversitar de stat sau particular acreditat anterior înscrierii la concurs, cu păstrarea statutului de cadru didactic titular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a cadrelor didactice debutante din învățământul preuniversitar de stat sau particular acreditat prevăzute la art. 21 alin. (4)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(6), care au promovat examenul național pentru obținerea definitivării în învățământ, sesiunea 2022,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obţinut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media de repartizare minimum 7 (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), conform art. 64 alin. (8), la concursul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, sesiunea 2022, ierarhizați pe o listă unică, în ordinea descrescătoare a mediilor de repartizare;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situaţiile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excepţionale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soluţionează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cu avizul Ministerului Educației; </w:t>
            </w:r>
          </w:p>
          <w:p w14:paraId="608BAFB0" w14:textId="77777777" w:rsidR="00B454C5" w:rsidRPr="005F472C" w:rsidRDefault="00B454C5" w:rsidP="00B4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f) repartizarea cadrelor didactice angajate cu contract individual de muncă pe durata de viabilitate a postului/catedrei care au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obţinut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 media de repartizare minimum 7 (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şapte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 xml:space="preserve">), conform art. 64 alin. (8), la concursul </w:t>
            </w:r>
            <w:proofErr w:type="spellStart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naţional</w:t>
            </w:r>
            <w:proofErr w:type="spellEnd"/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, sesiunea 2022, pe posturile didactice/catedrele pe care sunt angajate, conform art. 64 alin. (13).</w:t>
            </w:r>
          </w:p>
          <w:p w14:paraId="3929B8EB" w14:textId="77777777" w:rsidR="00B56618" w:rsidRPr="005F472C" w:rsidRDefault="00B56618" w:rsidP="005D2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4C5" w:rsidRPr="005F472C" w14:paraId="79A46034" w14:textId="77777777" w:rsidTr="005F472C">
        <w:trPr>
          <w:trHeight w:val="451"/>
        </w:trPr>
        <w:tc>
          <w:tcPr>
            <w:tcW w:w="6521" w:type="dxa"/>
          </w:tcPr>
          <w:p w14:paraId="100E9CC1" w14:textId="711A9D23" w:rsidR="00B454C5" w:rsidRPr="005F472C" w:rsidRDefault="00B45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7654" w:type="dxa"/>
          </w:tcPr>
          <w:p w14:paraId="724C7153" w14:textId="2ADA42FF" w:rsidR="00B454C5" w:rsidRPr="005F472C" w:rsidRDefault="00B454C5" w:rsidP="0063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ORA LA CARE SE PREZINTĂ CANDIDAȚII</w:t>
            </w:r>
          </w:p>
        </w:tc>
      </w:tr>
      <w:tr w:rsidR="00434F0F" w:rsidRPr="005F472C" w14:paraId="61660ABF" w14:textId="77777777" w:rsidTr="005F472C">
        <w:tc>
          <w:tcPr>
            <w:tcW w:w="6521" w:type="dxa"/>
          </w:tcPr>
          <w:p w14:paraId="320BB030" w14:textId="38330685" w:rsidR="00434F0F" w:rsidRPr="005F472C" w:rsidRDefault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EDUCATOARE/INSTITUTOR PENTRU INVATAMANTUL PRESCOLAR/PROFESOR PENTRU INVATAMANTUL PRESCOLAR (IN LIMBA ROMANA)</w:t>
            </w:r>
          </w:p>
        </w:tc>
        <w:tc>
          <w:tcPr>
            <w:tcW w:w="7654" w:type="dxa"/>
            <w:vMerge w:val="restart"/>
          </w:tcPr>
          <w:p w14:paraId="27ED9B28" w14:textId="688B4852" w:rsidR="00434F0F" w:rsidRPr="005F472C" w:rsidRDefault="005F472C" w:rsidP="005F47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</w:t>
            </w:r>
            <w:r w:rsidR="00434F0F"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</w:tr>
      <w:tr w:rsidR="00434F0F" w:rsidRPr="005F472C" w14:paraId="5DF04D4C" w14:textId="77777777" w:rsidTr="005F472C">
        <w:tc>
          <w:tcPr>
            <w:tcW w:w="6521" w:type="dxa"/>
          </w:tcPr>
          <w:p w14:paraId="22B72A97" w14:textId="6267B049" w:rsidR="00434F0F" w:rsidRPr="005F472C" w:rsidRDefault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INVATATOR/INSTITUTOR PENTRU INVATAMANTUL PRIMAR/PROFESOR PENTRU INVATAMANTUL PRIMAR (IN LIMBA ROMANA)</w:t>
            </w:r>
          </w:p>
        </w:tc>
        <w:tc>
          <w:tcPr>
            <w:tcW w:w="7654" w:type="dxa"/>
            <w:vMerge/>
          </w:tcPr>
          <w:p w14:paraId="075B8B01" w14:textId="63C2E317" w:rsidR="00434F0F" w:rsidRPr="005F472C" w:rsidRDefault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78D83163" w14:textId="77777777" w:rsidTr="005F47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B5D9" w14:textId="711006BF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ARTE VIZUALE (EDUCATIE PLASTICA / EDUCATIE VIZUALA / EDUCATIE ARTISTICA)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</w:tcBorders>
          </w:tcPr>
          <w:p w14:paraId="440B1959" w14:textId="1218319E" w:rsidR="00434F0F" w:rsidRPr="005F472C" w:rsidRDefault="005F472C" w:rsidP="005F472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 </w:t>
            </w:r>
            <w:r w:rsidR="00434F0F" w:rsidRPr="005F472C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</w:tr>
      <w:tr w:rsidR="00434F0F" w:rsidRPr="005F472C" w14:paraId="4FA2AC13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716E" w14:textId="0EDFCEB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BIOLOGIE</w:t>
            </w:r>
          </w:p>
        </w:tc>
        <w:tc>
          <w:tcPr>
            <w:tcW w:w="7654" w:type="dxa"/>
            <w:vMerge/>
          </w:tcPr>
          <w:p w14:paraId="5AAA3AE8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621A5FB8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BBA" w14:textId="3B0A09BD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EDUCATIE FIZICA SI SPORT</w:t>
            </w:r>
          </w:p>
        </w:tc>
        <w:tc>
          <w:tcPr>
            <w:tcW w:w="7654" w:type="dxa"/>
            <w:vMerge/>
          </w:tcPr>
          <w:p w14:paraId="6D409829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01FB9BFB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A86A9" w14:textId="0B24678A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EDUCATIE SOCIALA (GANDIRE CRITICA SI DREPTURILE COPILULUI, EDUCATIE INTERCULTURALA, EDUCATIE PENTRU CETATENIE DEMOCRATICA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3CBEE247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77E3C56C" w14:textId="77777777" w:rsidTr="005F47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A85BA" w14:textId="219C84F3" w:rsidR="00434F0F" w:rsidRPr="005F472C" w:rsidRDefault="00434F0F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LIMBA SI LITERATURA ENGLEZA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6D0870FF" w14:textId="77777777" w:rsidR="00434F0F" w:rsidRPr="005F472C" w:rsidRDefault="00434F0F" w:rsidP="0073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4D01B112" w14:textId="77777777" w:rsidTr="005F472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FFFA4" w14:textId="024CCEB4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4A843568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0F2F46A6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6F54D9" w14:textId="57A29359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MECANICA (MAISTRI INSTRUCTORI)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74DAF67E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23C0FA1A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85544C" w14:textId="12FBB3E0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PROFESORI DOCUMENTARISTI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3C8DB762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1D70124F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A9CC0" w14:textId="5D304A20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PSIHOPEDAGOGIE SPECIALA</w:t>
            </w:r>
          </w:p>
        </w:tc>
        <w:tc>
          <w:tcPr>
            <w:tcW w:w="7654" w:type="dxa"/>
            <w:vMerge/>
            <w:shd w:val="clear" w:color="auto" w:fill="auto"/>
            <w:vAlign w:val="bottom"/>
          </w:tcPr>
          <w:p w14:paraId="2A15B290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F0F" w:rsidRPr="005F472C" w14:paraId="55F338D7" w14:textId="77777777" w:rsidTr="005F472C"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0F8A0" w14:textId="20989ED8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72C">
              <w:rPr>
                <w:rFonts w:ascii="Times New Roman" w:hAnsi="Times New Roman" w:cs="Times New Roman"/>
                <w:sz w:val="24"/>
                <w:szCs w:val="24"/>
              </w:rPr>
              <w:t>RELIGIE ORTODOXA</w:t>
            </w:r>
          </w:p>
        </w:tc>
        <w:tc>
          <w:tcPr>
            <w:tcW w:w="765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A1D849" w14:textId="77777777" w:rsidR="00434F0F" w:rsidRPr="005F472C" w:rsidRDefault="00434F0F" w:rsidP="00434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6D823" w14:textId="77777777" w:rsidR="001A7C3B" w:rsidRPr="005F472C" w:rsidRDefault="001A7C3B">
      <w:pPr>
        <w:rPr>
          <w:rFonts w:ascii="Times New Roman" w:hAnsi="Times New Roman" w:cs="Times New Roman"/>
          <w:sz w:val="24"/>
          <w:szCs w:val="24"/>
        </w:rPr>
      </w:pPr>
    </w:p>
    <w:sectPr w:rsidR="001A7C3B" w:rsidRPr="005F472C" w:rsidSect="005F4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36A8C"/>
    <w:multiLevelType w:val="hybridMultilevel"/>
    <w:tmpl w:val="B1EA0CF8"/>
    <w:lvl w:ilvl="0" w:tplc="8EF0FEB2">
      <w:start w:val="1"/>
      <w:numFmt w:val="lowerRoman"/>
      <w:lvlText w:val="(%1)"/>
      <w:lvlJc w:val="left"/>
      <w:pPr>
        <w:ind w:left="76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3"/>
    <w:rsid w:val="001A7C3B"/>
    <w:rsid w:val="00200D06"/>
    <w:rsid w:val="002D45E4"/>
    <w:rsid w:val="003B388E"/>
    <w:rsid w:val="003B50C3"/>
    <w:rsid w:val="003F19DC"/>
    <w:rsid w:val="00401C5F"/>
    <w:rsid w:val="00434F0F"/>
    <w:rsid w:val="00515DB2"/>
    <w:rsid w:val="005D23B2"/>
    <w:rsid w:val="005F472C"/>
    <w:rsid w:val="00633602"/>
    <w:rsid w:val="0073324E"/>
    <w:rsid w:val="007A4F70"/>
    <w:rsid w:val="00906A2F"/>
    <w:rsid w:val="00B010EB"/>
    <w:rsid w:val="00B454C5"/>
    <w:rsid w:val="00B56618"/>
    <w:rsid w:val="00C11691"/>
    <w:rsid w:val="00C641F1"/>
    <w:rsid w:val="00E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164"/>
  <w15:chartTrackingRefBased/>
  <w15:docId w15:val="{93DEA127-D3E8-4B8A-A7DF-E25BDF89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B5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Olaru Nicoleta</dc:creator>
  <cp:keywords/>
  <dc:description/>
  <cp:lastModifiedBy>Prof. Olaru Nicoleta</cp:lastModifiedBy>
  <cp:revision>9</cp:revision>
  <cp:lastPrinted>2022-07-27T11:43:00Z</cp:lastPrinted>
  <dcterms:created xsi:type="dcterms:W3CDTF">2022-07-25T09:06:00Z</dcterms:created>
  <dcterms:modified xsi:type="dcterms:W3CDTF">2022-07-27T12:23:00Z</dcterms:modified>
</cp:coreProperties>
</file>