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33FD" w:rsidRPr="00E40BC9" w:rsidRDefault="006233FD" w:rsidP="00E40BC9">
      <w:pPr>
        <w:jc w:val="center"/>
        <w:rPr>
          <w:b/>
        </w:rPr>
      </w:pPr>
      <w:r w:rsidRPr="00E40BC9">
        <w:rPr>
          <w:b/>
        </w:rPr>
        <w:t>MINISTERUL EDUCAŢIEI ȘI CERCETĂRII ŞTIINȚIFICE</w:t>
      </w:r>
    </w:p>
    <w:p w:rsidR="006233FD" w:rsidRPr="00E40BC9" w:rsidRDefault="006233FD" w:rsidP="00E40BC9">
      <w:pPr>
        <w:pStyle w:val="Heading1"/>
        <w:ind w:left="0"/>
        <w:jc w:val="center"/>
        <w:rPr>
          <w:bCs/>
          <w:sz w:val="20"/>
        </w:rPr>
      </w:pPr>
    </w:p>
    <w:p w:rsidR="006233FD" w:rsidRPr="00E40BC9" w:rsidRDefault="006233FD" w:rsidP="00E40BC9">
      <w:pPr>
        <w:pStyle w:val="Heading1"/>
        <w:ind w:left="0"/>
        <w:jc w:val="center"/>
        <w:rPr>
          <w:bCs/>
          <w:sz w:val="20"/>
        </w:rPr>
      </w:pPr>
    </w:p>
    <w:p w:rsidR="006233FD" w:rsidRPr="00E40BC9" w:rsidRDefault="006233FD" w:rsidP="00E40BC9">
      <w:pPr>
        <w:pStyle w:val="Heading1"/>
        <w:ind w:left="0"/>
        <w:jc w:val="center"/>
        <w:rPr>
          <w:bCs/>
          <w:sz w:val="20"/>
        </w:rPr>
      </w:pPr>
    </w:p>
    <w:p w:rsidR="006233FD" w:rsidRPr="00E40BC9" w:rsidRDefault="006233FD" w:rsidP="00E40BC9">
      <w:pPr>
        <w:pStyle w:val="Heading1"/>
        <w:ind w:left="0"/>
        <w:jc w:val="center"/>
        <w:rPr>
          <w:bCs/>
          <w:sz w:val="20"/>
        </w:rPr>
      </w:pPr>
    </w:p>
    <w:p w:rsidR="006233FD" w:rsidRPr="00E40BC9" w:rsidRDefault="006233FD" w:rsidP="00E40BC9">
      <w:pPr>
        <w:rPr>
          <w:b/>
        </w:rPr>
      </w:pPr>
    </w:p>
    <w:p w:rsidR="006233FD" w:rsidRPr="00E40BC9" w:rsidRDefault="006233FD" w:rsidP="00E40BC9">
      <w:pPr>
        <w:rPr>
          <w:b/>
        </w:rPr>
      </w:pPr>
    </w:p>
    <w:p w:rsidR="006233FD" w:rsidRPr="00E40BC9" w:rsidRDefault="006233FD" w:rsidP="00E40BC9">
      <w:pPr>
        <w:rPr>
          <w:b/>
        </w:rPr>
      </w:pPr>
    </w:p>
    <w:p w:rsidR="006233FD" w:rsidRPr="00E40BC9" w:rsidRDefault="006233FD" w:rsidP="00E40BC9">
      <w:pPr>
        <w:rPr>
          <w:b/>
        </w:rPr>
      </w:pPr>
    </w:p>
    <w:p w:rsidR="006233FD" w:rsidRPr="00E40BC9" w:rsidRDefault="006233FD" w:rsidP="00E40BC9">
      <w:pPr>
        <w:rPr>
          <w:b/>
        </w:rPr>
      </w:pPr>
    </w:p>
    <w:p w:rsidR="006233FD" w:rsidRPr="00E40BC9" w:rsidRDefault="006233FD" w:rsidP="00E40BC9">
      <w:pPr>
        <w:rPr>
          <w:b/>
        </w:rPr>
      </w:pPr>
    </w:p>
    <w:p w:rsidR="006233FD" w:rsidRPr="00E40BC9" w:rsidRDefault="006233FD" w:rsidP="00E40BC9">
      <w:pPr>
        <w:rPr>
          <w:b/>
        </w:rPr>
      </w:pPr>
    </w:p>
    <w:p w:rsidR="006233FD" w:rsidRPr="00E40BC9" w:rsidRDefault="006233FD" w:rsidP="00E40BC9">
      <w:pPr>
        <w:pStyle w:val="Heading1"/>
        <w:ind w:left="0"/>
        <w:jc w:val="center"/>
        <w:rPr>
          <w:bCs/>
          <w:sz w:val="20"/>
        </w:rPr>
      </w:pPr>
    </w:p>
    <w:p w:rsidR="006233FD" w:rsidRPr="00E40BC9" w:rsidRDefault="006233FD" w:rsidP="00E40BC9">
      <w:pPr>
        <w:pStyle w:val="Heading1"/>
        <w:ind w:left="0"/>
        <w:jc w:val="center"/>
        <w:rPr>
          <w:bCs/>
          <w:sz w:val="20"/>
        </w:rPr>
      </w:pPr>
      <w:r w:rsidRPr="00E40BC9">
        <w:rPr>
          <w:bCs/>
          <w:sz w:val="20"/>
        </w:rPr>
        <w:t>P R O G R A M A</w:t>
      </w:r>
    </w:p>
    <w:p w:rsidR="006233FD" w:rsidRPr="00E40BC9" w:rsidRDefault="006233FD" w:rsidP="00E40BC9">
      <w:pPr>
        <w:jc w:val="center"/>
        <w:rPr>
          <w:b/>
        </w:rPr>
      </w:pPr>
    </w:p>
    <w:p w:rsidR="006233FD" w:rsidRPr="00E40BC9" w:rsidRDefault="006233FD" w:rsidP="00E40BC9">
      <w:pPr>
        <w:jc w:val="center"/>
        <w:rPr>
          <w:b/>
        </w:rPr>
      </w:pPr>
      <w:r w:rsidRPr="00E40BC9">
        <w:rPr>
          <w:b/>
        </w:rPr>
        <w:t xml:space="preserve">PENTRU  EXAMENUL </w:t>
      </w:r>
      <w:r w:rsidR="006C7070" w:rsidRPr="00E40BC9">
        <w:rPr>
          <w:b/>
        </w:rPr>
        <w:t xml:space="preserve">NAȚIONAL </w:t>
      </w:r>
      <w:r w:rsidRPr="00E40BC9">
        <w:rPr>
          <w:b/>
        </w:rPr>
        <w:t xml:space="preserve">DE </w:t>
      </w:r>
      <w:r w:rsidRPr="00E40BC9">
        <w:rPr>
          <w:b/>
          <w:bCs/>
        </w:rPr>
        <w:t>DEFINITIVARE</w:t>
      </w:r>
      <w:r w:rsidRPr="00E40BC9">
        <w:rPr>
          <w:b/>
        </w:rPr>
        <w:t xml:space="preserve"> ÎN ÎNVĂŢĂMÂNT</w:t>
      </w:r>
    </w:p>
    <w:p w:rsidR="006233FD" w:rsidRPr="00E40BC9" w:rsidRDefault="006233FD" w:rsidP="00E40BC9">
      <w:pPr>
        <w:jc w:val="center"/>
        <w:rPr>
          <w:b/>
        </w:rPr>
      </w:pPr>
    </w:p>
    <w:p w:rsidR="006233FD" w:rsidRPr="00E40BC9" w:rsidRDefault="006233FD" w:rsidP="00E40BC9">
      <w:pPr>
        <w:jc w:val="center"/>
        <w:rPr>
          <w:b/>
        </w:rPr>
      </w:pPr>
      <w:r w:rsidRPr="00E40BC9">
        <w:rPr>
          <w:b/>
        </w:rPr>
        <w:t>PROFESORI</w:t>
      </w:r>
    </w:p>
    <w:p w:rsidR="006233FD" w:rsidRPr="00E40BC9" w:rsidRDefault="006233FD" w:rsidP="00E40BC9">
      <w:pPr>
        <w:jc w:val="center"/>
        <w:rPr>
          <w:b/>
        </w:rPr>
      </w:pPr>
    </w:p>
    <w:p w:rsidR="006233FD" w:rsidRPr="00E40BC9" w:rsidRDefault="006233FD" w:rsidP="00E40BC9">
      <w:pPr>
        <w:jc w:val="center"/>
        <w:rPr>
          <w:b/>
        </w:rPr>
      </w:pPr>
    </w:p>
    <w:p w:rsidR="006C7070" w:rsidRPr="00E40BC9" w:rsidRDefault="006C7070" w:rsidP="00E40BC9">
      <w:pPr>
        <w:jc w:val="center"/>
        <w:rPr>
          <w:b/>
        </w:rPr>
      </w:pPr>
    </w:p>
    <w:p w:rsidR="006C7070" w:rsidRPr="00E40BC9" w:rsidRDefault="006C7070" w:rsidP="00E40BC9">
      <w:pPr>
        <w:jc w:val="center"/>
        <w:rPr>
          <w:b/>
        </w:rPr>
      </w:pPr>
    </w:p>
    <w:p w:rsidR="006C7070" w:rsidRPr="00E40BC9" w:rsidRDefault="006C7070" w:rsidP="00E40BC9">
      <w:pPr>
        <w:jc w:val="center"/>
        <w:rPr>
          <w:b/>
        </w:rPr>
      </w:pPr>
    </w:p>
    <w:p w:rsidR="006C7070" w:rsidRPr="00E40BC9" w:rsidRDefault="006C7070" w:rsidP="00E40BC9">
      <w:pPr>
        <w:jc w:val="center"/>
        <w:rPr>
          <w:b/>
        </w:rPr>
      </w:pPr>
    </w:p>
    <w:p w:rsidR="00A13B62" w:rsidRPr="00E40BC9" w:rsidRDefault="006C7070" w:rsidP="00E40BC9">
      <w:pPr>
        <w:pStyle w:val="Style2"/>
        <w:widowControl/>
        <w:spacing w:line="240" w:lineRule="auto"/>
        <w:rPr>
          <w:rStyle w:val="FontStyle21"/>
          <w:rFonts w:ascii="Times New Roman" w:hAnsi="Times New Roman" w:cs="Times New Roman"/>
          <w:sz w:val="20"/>
          <w:szCs w:val="20"/>
          <w:lang w:eastAsia="ro-RO"/>
        </w:rPr>
      </w:pPr>
      <w:r w:rsidRPr="00E40BC9">
        <w:rPr>
          <w:rFonts w:ascii="Times New Roman" w:hAnsi="Times New Roman" w:cs="Times New Roman"/>
          <w:b/>
          <w:sz w:val="20"/>
          <w:szCs w:val="20"/>
        </w:rPr>
        <w:t>DISCIPLINA DE EXAMEN:</w:t>
      </w:r>
      <w:r w:rsidR="006233FD" w:rsidRPr="00E40BC9">
        <w:rPr>
          <w:rFonts w:ascii="Times New Roman" w:hAnsi="Times New Roman" w:cs="Times New Roman"/>
          <w:b/>
          <w:sz w:val="20"/>
          <w:szCs w:val="20"/>
        </w:rPr>
        <w:t xml:space="preserve"> </w:t>
      </w:r>
      <w:r w:rsidR="00A13B62" w:rsidRPr="00E40BC9">
        <w:rPr>
          <w:rStyle w:val="FontStyle21"/>
          <w:rFonts w:ascii="Times New Roman" w:hAnsi="Times New Roman" w:cs="Times New Roman"/>
          <w:sz w:val="20"/>
          <w:szCs w:val="20"/>
          <w:lang w:eastAsia="ro-RO"/>
        </w:rPr>
        <w:t>CONFECŢII PIELE</w:t>
      </w:r>
    </w:p>
    <w:p w:rsidR="00A13B62" w:rsidRPr="00E40BC9" w:rsidRDefault="00A13B62" w:rsidP="00E40BC9">
      <w:pPr>
        <w:pStyle w:val="Style2"/>
        <w:widowControl/>
        <w:spacing w:line="240" w:lineRule="auto"/>
        <w:rPr>
          <w:rStyle w:val="FontStyle21"/>
          <w:rFonts w:ascii="Times New Roman" w:hAnsi="Times New Roman" w:cs="Times New Roman"/>
          <w:sz w:val="20"/>
          <w:szCs w:val="20"/>
          <w:lang w:eastAsia="ro-RO"/>
        </w:rPr>
      </w:pPr>
    </w:p>
    <w:p w:rsidR="006233FD" w:rsidRPr="00E40BC9" w:rsidRDefault="006233FD" w:rsidP="00E40BC9">
      <w:pPr>
        <w:jc w:val="center"/>
        <w:rPr>
          <w:b/>
        </w:rPr>
      </w:pPr>
    </w:p>
    <w:p w:rsidR="006233FD" w:rsidRPr="00E40BC9" w:rsidRDefault="006233FD" w:rsidP="00E40BC9">
      <w:pPr>
        <w:jc w:val="center"/>
        <w:rPr>
          <w:b/>
        </w:rPr>
      </w:pPr>
    </w:p>
    <w:p w:rsidR="006233FD" w:rsidRPr="00E40BC9" w:rsidRDefault="006233FD" w:rsidP="00E40BC9">
      <w:pPr>
        <w:jc w:val="center"/>
        <w:rPr>
          <w:b/>
        </w:rPr>
      </w:pPr>
    </w:p>
    <w:p w:rsidR="006233FD" w:rsidRPr="00E40BC9" w:rsidRDefault="006233FD" w:rsidP="00E40BC9">
      <w:pPr>
        <w:jc w:val="center"/>
        <w:rPr>
          <w:b/>
        </w:rPr>
      </w:pPr>
    </w:p>
    <w:p w:rsidR="006233FD" w:rsidRPr="00E40BC9" w:rsidRDefault="006233FD" w:rsidP="00E40BC9">
      <w:pPr>
        <w:jc w:val="center"/>
        <w:rPr>
          <w:b/>
        </w:rPr>
      </w:pPr>
    </w:p>
    <w:p w:rsidR="006233FD" w:rsidRPr="00E40BC9" w:rsidRDefault="006233FD" w:rsidP="00E40BC9">
      <w:pPr>
        <w:jc w:val="center"/>
        <w:rPr>
          <w:b/>
        </w:rPr>
      </w:pPr>
    </w:p>
    <w:p w:rsidR="006233FD" w:rsidRPr="00E40BC9" w:rsidRDefault="006233FD" w:rsidP="00E40BC9">
      <w:pPr>
        <w:jc w:val="center"/>
        <w:rPr>
          <w:b/>
        </w:rPr>
      </w:pPr>
    </w:p>
    <w:p w:rsidR="006233FD" w:rsidRPr="00E40BC9" w:rsidRDefault="006233FD" w:rsidP="00E40BC9">
      <w:pPr>
        <w:jc w:val="center"/>
        <w:rPr>
          <w:b/>
        </w:rPr>
      </w:pPr>
    </w:p>
    <w:p w:rsidR="006233FD" w:rsidRPr="00E40BC9" w:rsidRDefault="006233FD" w:rsidP="00E40BC9">
      <w:pPr>
        <w:rPr>
          <w:b/>
        </w:rPr>
      </w:pPr>
    </w:p>
    <w:p w:rsidR="006233FD" w:rsidRPr="00E40BC9" w:rsidRDefault="006233FD" w:rsidP="00E40BC9">
      <w:pPr>
        <w:jc w:val="center"/>
        <w:rPr>
          <w:b/>
        </w:rPr>
      </w:pPr>
    </w:p>
    <w:p w:rsidR="00E40BC9" w:rsidRDefault="00E40BC9" w:rsidP="00E40BC9">
      <w:pPr>
        <w:jc w:val="center"/>
        <w:rPr>
          <w:b/>
        </w:rPr>
      </w:pPr>
    </w:p>
    <w:p w:rsidR="00E40BC9" w:rsidRDefault="00E40BC9" w:rsidP="00E40BC9">
      <w:pPr>
        <w:jc w:val="center"/>
        <w:rPr>
          <w:b/>
        </w:rPr>
      </w:pPr>
    </w:p>
    <w:p w:rsidR="00E40BC9" w:rsidRDefault="00E40BC9" w:rsidP="00E40BC9">
      <w:pPr>
        <w:jc w:val="center"/>
        <w:rPr>
          <w:b/>
        </w:rPr>
      </w:pPr>
    </w:p>
    <w:p w:rsidR="00E40BC9" w:rsidRDefault="00E40BC9" w:rsidP="00E40BC9">
      <w:pPr>
        <w:jc w:val="center"/>
        <w:rPr>
          <w:b/>
        </w:rPr>
      </w:pPr>
    </w:p>
    <w:p w:rsidR="00E40BC9" w:rsidRDefault="00E40BC9" w:rsidP="00E40BC9">
      <w:pPr>
        <w:jc w:val="center"/>
        <w:rPr>
          <w:b/>
        </w:rPr>
      </w:pPr>
    </w:p>
    <w:p w:rsidR="00E40BC9" w:rsidRDefault="00E40BC9" w:rsidP="00E40BC9">
      <w:pPr>
        <w:jc w:val="center"/>
        <w:rPr>
          <w:b/>
        </w:rPr>
      </w:pPr>
    </w:p>
    <w:p w:rsidR="00E40BC9" w:rsidRDefault="00E40BC9" w:rsidP="00E40BC9">
      <w:pPr>
        <w:jc w:val="center"/>
        <w:rPr>
          <w:b/>
        </w:rPr>
      </w:pPr>
    </w:p>
    <w:p w:rsidR="00E40BC9" w:rsidRDefault="00E40BC9" w:rsidP="00E40BC9">
      <w:pPr>
        <w:jc w:val="center"/>
        <w:rPr>
          <w:b/>
        </w:rPr>
      </w:pPr>
    </w:p>
    <w:p w:rsidR="00E40BC9" w:rsidRDefault="00E40BC9" w:rsidP="00E40BC9">
      <w:pPr>
        <w:jc w:val="center"/>
        <w:rPr>
          <w:b/>
        </w:rPr>
      </w:pPr>
    </w:p>
    <w:p w:rsidR="00E40BC9" w:rsidRDefault="00E40BC9" w:rsidP="00E40BC9">
      <w:pPr>
        <w:jc w:val="center"/>
        <w:rPr>
          <w:b/>
        </w:rPr>
      </w:pPr>
    </w:p>
    <w:p w:rsidR="00E40BC9" w:rsidRDefault="00E40BC9" w:rsidP="00E40BC9">
      <w:pPr>
        <w:jc w:val="center"/>
        <w:rPr>
          <w:b/>
        </w:rPr>
      </w:pPr>
    </w:p>
    <w:p w:rsidR="00E40BC9" w:rsidRDefault="00E40BC9" w:rsidP="00E40BC9">
      <w:pPr>
        <w:jc w:val="center"/>
        <w:rPr>
          <w:b/>
        </w:rPr>
      </w:pPr>
    </w:p>
    <w:p w:rsidR="00E40BC9" w:rsidRDefault="00E40BC9" w:rsidP="00E40BC9">
      <w:pPr>
        <w:jc w:val="center"/>
        <w:rPr>
          <w:b/>
        </w:rPr>
      </w:pPr>
    </w:p>
    <w:p w:rsidR="00E40BC9" w:rsidRDefault="00E40BC9" w:rsidP="00E40BC9">
      <w:pPr>
        <w:jc w:val="center"/>
        <w:rPr>
          <w:b/>
        </w:rPr>
      </w:pPr>
    </w:p>
    <w:p w:rsidR="00E40BC9" w:rsidRDefault="00E40BC9" w:rsidP="00E40BC9">
      <w:pPr>
        <w:jc w:val="center"/>
        <w:rPr>
          <w:b/>
        </w:rPr>
      </w:pPr>
    </w:p>
    <w:p w:rsidR="00E40BC9" w:rsidRDefault="00E40BC9" w:rsidP="00E40BC9">
      <w:pPr>
        <w:jc w:val="center"/>
        <w:rPr>
          <w:b/>
        </w:rPr>
      </w:pPr>
    </w:p>
    <w:p w:rsidR="00E40BC9" w:rsidRDefault="00E40BC9" w:rsidP="00E40BC9">
      <w:pPr>
        <w:jc w:val="center"/>
        <w:rPr>
          <w:b/>
        </w:rPr>
      </w:pPr>
    </w:p>
    <w:p w:rsidR="00E40BC9" w:rsidRDefault="00E40BC9" w:rsidP="00E40BC9">
      <w:pPr>
        <w:jc w:val="center"/>
        <w:rPr>
          <w:b/>
        </w:rPr>
      </w:pPr>
    </w:p>
    <w:p w:rsidR="00E40BC9" w:rsidRDefault="00E40BC9" w:rsidP="00E40BC9">
      <w:pPr>
        <w:jc w:val="center"/>
        <w:rPr>
          <w:b/>
        </w:rPr>
      </w:pPr>
    </w:p>
    <w:p w:rsidR="006233FD" w:rsidRPr="00E40BC9" w:rsidRDefault="006233FD" w:rsidP="00E40BC9">
      <w:pPr>
        <w:jc w:val="center"/>
        <w:rPr>
          <w:b/>
        </w:rPr>
      </w:pPr>
      <w:r w:rsidRPr="00E40BC9">
        <w:rPr>
          <w:b/>
        </w:rPr>
        <w:t>2015</w:t>
      </w:r>
    </w:p>
    <w:p w:rsidR="00D044E2" w:rsidRPr="00E40BC9" w:rsidRDefault="00D044E2" w:rsidP="00E40BC9">
      <w:pPr>
        <w:jc w:val="center"/>
        <w:rPr>
          <w:b/>
        </w:rPr>
      </w:pPr>
    </w:p>
    <w:p w:rsidR="00631AF8" w:rsidRPr="00E40BC9" w:rsidRDefault="00631AF8" w:rsidP="00E40BC9">
      <w:pPr>
        <w:jc w:val="center"/>
        <w:rPr>
          <w:b/>
        </w:rPr>
      </w:pPr>
      <w:r w:rsidRPr="00E40BC9">
        <w:rPr>
          <w:b/>
        </w:rPr>
        <w:t>1. PREZENTARE. COMPETENȚE GENERALE</w:t>
      </w:r>
    </w:p>
    <w:p w:rsidR="00631AF8" w:rsidRPr="00E40BC9" w:rsidRDefault="00631AF8" w:rsidP="00E40BC9">
      <w:pPr>
        <w:jc w:val="center"/>
        <w:rPr>
          <w:b/>
        </w:rPr>
      </w:pPr>
    </w:p>
    <w:p w:rsidR="00631AF8" w:rsidRPr="00E40BC9" w:rsidRDefault="00631AF8" w:rsidP="00E40BC9">
      <w:pPr>
        <w:jc w:val="center"/>
        <w:rPr>
          <w:b/>
        </w:rPr>
      </w:pPr>
    </w:p>
    <w:p w:rsidR="00631AF8" w:rsidRPr="00E40BC9" w:rsidRDefault="00631AF8" w:rsidP="00E40BC9">
      <w:pPr>
        <w:rPr>
          <w:b/>
        </w:rPr>
      </w:pPr>
      <w:r w:rsidRPr="00E40BC9">
        <w:rPr>
          <w:b/>
        </w:rPr>
        <w:t>PREZENTARE</w:t>
      </w:r>
    </w:p>
    <w:p w:rsidR="00631AF8" w:rsidRPr="00E40BC9" w:rsidRDefault="00631AF8" w:rsidP="00E40BC9"/>
    <w:p w:rsidR="00631AF8" w:rsidRPr="00E40BC9" w:rsidRDefault="00631AF8" w:rsidP="00E40BC9">
      <w:pPr>
        <w:widowControl w:val="0"/>
        <w:overflowPunct w:val="0"/>
        <w:autoSpaceDE w:val="0"/>
        <w:autoSpaceDN w:val="0"/>
        <w:adjustRightInd w:val="0"/>
        <w:ind w:firstLine="720"/>
        <w:jc w:val="both"/>
      </w:pPr>
      <w:r w:rsidRPr="00E40BC9">
        <w:rPr>
          <w:b/>
          <w:bCs/>
        </w:rPr>
        <w:t xml:space="preserve">Programa pentru examenul de definitivare în învăţământ </w:t>
      </w:r>
      <w:r w:rsidRPr="00E40BC9">
        <w:t>reprezintă documentul</w:t>
      </w:r>
      <w:r w:rsidRPr="00E40BC9">
        <w:rPr>
          <w:b/>
          <w:bCs/>
        </w:rPr>
        <w:t xml:space="preserve"> </w:t>
      </w:r>
      <w:r w:rsidRPr="00E40BC9">
        <w:t>curricular şi normativ de bază în temeiul căruia vor fi structurate şi asigurate atât orientarea generală în domeniul cunoaşterii ştiinţifice şi didactic/metodice a domeniului de referinţă, cât şi parcurgerea, prin studiu sistematic, a unei tematici adaptate nivelului profesional al cadrului didactic, relevante, moderne şi cu o sensibilă deschidere interdisciplinară.</w:t>
      </w:r>
    </w:p>
    <w:p w:rsidR="00631AF8" w:rsidRPr="00E40BC9" w:rsidRDefault="00631AF8" w:rsidP="00E40BC9">
      <w:pPr>
        <w:widowControl w:val="0"/>
        <w:overflowPunct w:val="0"/>
        <w:autoSpaceDE w:val="0"/>
        <w:autoSpaceDN w:val="0"/>
        <w:adjustRightInd w:val="0"/>
        <w:ind w:firstLine="720"/>
        <w:jc w:val="both"/>
      </w:pPr>
      <w:r w:rsidRPr="00E40BC9">
        <w:t>Programa este concepută ca bază necesară şi utilă atât pentru perfecţionarea continuă, cât şi pentru testarea/evaluarea concepţiei, cunoaşterii, înţelegerii şi interpretării principalelor roluri profesionale ale funcţiei din perspectiva nivelurilor carierei didactice. Acestea se vor corela cu normativitatea psihopedagogică pe baza căreia sunt proiectate, aplicate şi inovate structurile şi</w:t>
      </w:r>
    </w:p>
    <w:p w:rsidR="00631AF8" w:rsidRPr="00E40BC9" w:rsidRDefault="00631AF8" w:rsidP="00E40BC9">
      <w:pPr>
        <w:widowControl w:val="0"/>
        <w:overflowPunct w:val="0"/>
        <w:autoSpaceDE w:val="0"/>
        <w:autoSpaceDN w:val="0"/>
        <w:adjustRightInd w:val="0"/>
        <w:jc w:val="both"/>
      </w:pPr>
      <w:r w:rsidRPr="00E40BC9">
        <w:t>unitățile de competențe - cunoştinţele,  abilităţile,  valorile  şi atitudinile corespunzătoare standardelor  şi  statutului  asumat/jucat  de  cadrul  didactic în unitățile de învățământ preuniversitar din România.</w:t>
      </w:r>
    </w:p>
    <w:p w:rsidR="00631AF8" w:rsidRPr="00E40BC9" w:rsidRDefault="00631AF8" w:rsidP="00E40BC9">
      <w:pPr>
        <w:widowControl w:val="0"/>
        <w:overflowPunct w:val="0"/>
        <w:autoSpaceDE w:val="0"/>
        <w:autoSpaceDN w:val="0"/>
        <w:adjustRightInd w:val="0"/>
        <w:ind w:firstLine="720"/>
        <w:jc w:val="both"/>
      </w:pPr>
      <w:r w:rsidRPr="00E40BC9">
        <w:t xml:space="preserve">În cadrul acestei programe, de importanţă majoră sunt acele componente care vor valoriza </w:t>
      </w:r>
      <w:r w:rsidRPr="00E40BC9">
        <w:rPr>
          <w:b/>
          <w:bCs/>
        </w:rPr>
        <w:t>rolul constructiv, coparticipativ al</w:t>
      </w:r>
      <w:r w:rsidRPr="00E40BC9">
        <w:t xml:space="preserve"> cadrului didactic în calitatea sa de actor cu statut de educator,</w:t>
      </w:r>
    </w:p>
    <w:p w:rsidR="00631AF8" w:rsidRPr="00E40BC9" w:rsidRDefault="00631AF8" w:rsidP="00E40BC9">
      <w:pPr>
        <w:widowControl w:val="0"/>
        <w:autoSpaceDE w:val="0"/>
        <w:autoSpaceDN w:val="0"/>
        <w:adjustRightInd w:val="0"/>
        <w:jc w:val="both"/>
      </w:pPr>
      <w:r w:rsidRPr="00E40BC9">
        <w:rPr>
          <w:bCs/>
        </w:rPr>
        <w:t xml:space="preserve">de purtător al mesajelor ştiinţei devenite disciplină de învăţământ, de reprezentant al comunităţii profesorilor de specialitate instituţia şcolară şi substanţa  </w:t>
      </w:r>
      <w:r w:rsidRPr="00E40BC9">
        <w:rPr>
          <w:b/>
        </w:rPr>
        <w:t xml:space="preserve">competenţelor </w:t>
      </w:r>
      <w:r w:rsidRPr="00E40BC9">
        <w:rPr>
          <w:b/>
          <w:bCs/>
        </w:rPr>
        <w:t xml:space="preserve">dobândite </w:t>
      </w:r>
      <w:r w:rsidRPr="00E40BC9">
        <w:t>de acesta, în concordanţă cu motivaţia profesională, cu o serie de</w:t>
      </w:r>
      <w:r w:rsidRPr="00E40BC9">
        <w:rPr>
          <w:b/>
          <w:bCs/>
        </w:rPr>
        <w:t xml:space="preserve"> roluri specifice. </w:t>
      </w:r>
      <w:r w:rsidRPr="00E40BC9">
        <w:t>De</w:t>
      </w:r>
      <w:r w:rsidRPr="00E40BC9">
        <w:rPr>
          <w:b/>
          <w:bCs/>
        </w:rPr>
        <w:t xml:space="preserve"> </w:t>
      </w:r>
      <w:r w:rsidRPr="00E40BC9">
        <w:t>exemplu, pentru dimensiunea didactică, menţionăm rolurile: evaluator intern şi extern, consilier în procesul de învăţare şi, mai ales, în depăşirea dificultăţilor în învăţare, mediator didactic în procesul de adecvare a logicii domeniului de specialitate la psihologia învăţării, predării, evaluării etc.</w:t>
      </w:r>
    </w:p>
    <w:p w:rsidR="00631AF8" w:rsidRPr="00E40BC9" w:rsidRDefault="00631AF8" w:rsidP="00E40BC9">
      <w:pPr>
        <w:widowControl w:val="0"/>
        <w:overflowPunct w:val="0"/>
        <w:autoSpaceDE w:val="0"/>
        <w:autoSpaceDN w:val="0"/>
        <w:adjustRightInd w:val="0"/>
        <w:ind w:firstLine="720"/>
        <w:jc w:val="both"/>
      </w:pPr>
      <w:r w:rsidRPr="00E40BC9">
        <w:t>Au fost urmărite formarea şi structurarea competenţelor pentru profesia de cadru didactic, cu aplicare la predarea disciplinelor de specialitate din aria curriculara tehnologii. Pe lângă competenţele specifice, în specialitate, sunt vizate competenţele pentru îndeplinirea eficientă a unui rol social precum şi competenţele metodice.</w:t>
      </w:r>
    </w:p>
    <w:p w:rsidR="00631AF8" w:rsidRPr="00E40BC9" w:rsidRDefault="00631AF8" w:rsidP="00E40BC9">
      <w:pPr>
        <w:widowControl w:val="0"/>
        <w:autoSpaceDE w:val="0"/>
        <w:autoSpaceDN w:val="0"/>
        <w:adjustRightInd w:val="0"/>
        <w:ind w:firstLine="65"/>
        <w:jc w:val="both"/>
      </w:pPr>
      <w:r w:rsidRPr="00E40BC9">
        <w:t xml:space="preserve">          Tematica programei reflecta </w:t>
      </w:r>
      <w:r w:rsidRPr="00E40BC9">
        <w:rPr>
          <w:b/>
          <w:bCs/>
        </w:rPr>
        <w:t>ponderile</w:t>
      </w:r>
      <w:r w:rsidRPr="00E40BC9">
        <w:t>:</w:t>
      </w:r>
    </w:p>
    <w:p w:rsidR="00631AF8" w:rsidRPr="00E40BC9" w:rsidRDefault="00631AF8" w:rsidP="00E40BC9">
      <w:pPr>
        <w:widowControl w:val="0"/>
        <w:numPr>
          <w:ilvl w:val="0"/>
          <w:numId w:val="1"/>
        </w:numPr>
        <w:tabs>
          <w:tab w:val="left" w:pos="720"/>
          <w:tab w:val="num" w:pos="1080"/>
        </w:tabs>
        <w:overflowPunct w:val="0"/>
        <w:autoSpaceDE w:val="0"/>
        <w:autoSpaceDN w:val="0"/>
        <w:adjustRightInd w:val="0"/>
        <w:ind w:left="426" w:hanging="66"/>
        <w:jc w:val="both"/>
        <w:rPr>
          <w:b/>
          <w:bCs/>
        </w:rPr>
      </w:pPr>
      <w:r w:rsidRPr="00E40BC9">
        <w:t xml:space="preserve">conţinuturilor destinate pentru formarea competenţelor ştiinţifice (aprox.. 60%); </w:t>
      </w:r>
    </w:p>
    <w:p w:rsidR="00631AF8" w:rsidRPr="00E40BC9" w:rsidRDefault="00631AF8" w:rsidP="00E40BC9">
      <w:pPr>
        <w:widowControl w:val="0"/>
        <w:numPr>
          <w:ilvl w:val="0"/>
          <w:numId w:val="1"/>
        </w:numPr>
        <w:tabs>
          <w:tab w:val="left" w:pos="720"/>
          <w:tab w:val="num" w:pos="1080"/>
        </w:tabs>
        <w:overflowPunct w:val="0"/>
        <w:autoSpaceDE w:val="0"/>
        <w:autoSpaceDN w:val="0"/>
        <w:adjustRightInd w:val="0"/>
        <w:ind w:left="0" w:firstLine="360"/>
        <w:jc w:val="both"/>
        <w:rPr>
          <w:b/>
          <w:bCs/>
        </w:rPr>
      </w:pPr>
      <w:r w:rsidRPr="00E40BC9">
        <w:t xml:space="preserve">conţinuturilor destinate formării competenţelor didactice, încorporând metodica şi  aplicaţiile şcolare ale domeniului (aprox. 30%); </w:t>
      </w:r>
    </w:p>
    <w:p w:rsidR="00631AF8" w:rsidRPr="00E40BC9" w:rsidRDefault="00631AF8" w:rsidP="00E40BC9">
      <w:pPr>
        <w:widowControl w:val="0"/>
        <w:numPr>
          <w:ilvl w:val="0"/>
          <w:numId w:val="1"/>
        </w:numPr>
        <w:tabs>
          <w:tab w:val="left" w:pos="720"/>
          <w:tab w:val="num" w:pos="1080"/>
        </w:tabs>
        <w:overflowPunct w:val="0"/>
        <w:autoSpaceDE w:val="0"/>
        <w:autoSpaceDN w:val="0"/>
        <w:adjustRightInd w:val="0"/>
        <w:ind w:left="0" w:firstLine="360"/>
        <w:jc w:val="both"/>
        <w:rPr>
          <w:b/>
          <w:bCs/>
        </w:rPr>
      </w:pPr>
      <w:r w:rsidRPr="00E40BC9">
        <w:t xml:space="preserve">conţinuturilor altor tipuri de competenţe necesare cadrelor didactice - competenţe cheie (aprox. 10%). </w:t>
      </w:r>
    </w:p>
    <w:p w:rsidR="00631AF8" w:rsidRPr="00E40BC9" w:rsidRDefault="00631AF8" w:rsidP="00E40BC9">
      <w:pPr>
        <w:widowControl w:val="0"/>
        <w:overflowPunct w:val="0"/>
        <w:autoSpaceDE w:val="0"/>
        <w:autoSpaceDN w:val="0"/>
        <w:adjustRightInd w:val="0"/>
        <w:ind w:firstLine="720"/>
        <w:jc w:val="both"/>
      </w:pPr>
      <w:r w:rsidRPr="00E40BC9">
        <w:t xml:space="preserve">În elaborarea programelor au fost aplicate </w:t>
      </w:r>
      <w:r w:rsidRPr="00E40BC9">
        <w:rPr>
          <w:b/>
          <w:bCs/>
        </w:rPr>
        <w:t>criterii de selectare a conţinuturilor</w:t>
      </w:r>
      <w:r w:rsidRPr="00E40BC9">
        <w:t>, precum: relevanţa conţinuturilor pentru dezvoltarea competenţelor cadrelor didactice, utilitatea explicită a conţinuturilor pentru activitatea didactică, adaptabilitatea la contexte profesionale, socioculturale, sociale, economice şi tehnologice în schimbare/în evoluţie, integralitatea şi coerenţa viziunii asupra cunoaşterii de specialitate, abordate în relaţie cu didactica domeniului de specialitate, actualitatea ştiinţifică, în raport cu schimbările/ inovaţiile la nivel conceptual, metodologic şi aplicativ şi asigurarea calităţii în educaţie.</w:t>
      </w:r>
    </w:p>
    <w:p w:rsidR="00631AF8" w:rsidRPr="00E40BC9" w:rsidRDefault="00631AF8" w:rsidP="00E40BC9">
      <w:pPr>
        <w:widowControl w:val="0"/>
        <w:autoSpaceDE w:val="0"/>
        <w:autoSpaceDN w:val="0"/>
        <w:adjustRightInd w:val="0"/>
      </w:pPr>
    </w:p>
    <w:p w:rsidR="00631AF8" w:rsidRPr="00E40BC9" w:rsidRDefault="00631AF8" w:rsidP="00E40BC9">
      <w:pPr>
        <w:jc w:val="both"/>
        <w:rPr>
          <w:b/>
        </w:rPr>
      </w:pPr>
      <w:r w:rsidRPr="00E40BC9">
        <w:rPr>
          <w:b/>
        </w:rPr>
        <w:t>COMPETENȚE GENERALE</w:t>
      </w:r>
    </w:p>
    <w:p w:rsidR="00631AF8" w:rsidRPr="00E40BC9" w:rsidRDefault="00631AF8" w:rsidP="00E40BC9">
      <w:pPr>
        <w:ind w:firstLine="720"/>
        <w:jc w:val="both"/>
        <w:rPr>
          <w:b/>
        </w:rPr>
      </w:pPr>
    </w:p>
    <w:p w:rsidR="00631AF8" w:rsidRPr="00E40BC9" w:rsidRDefault="00631AF8" w:rsidP="00E40BC9">
      <w:pPr>
        <w:pStyle w:val="Heading22"/>
        <w:numPr>
          <w:ilvl w:val="0"/>
          <w:numId w:val="5"/>
        </w:numPr>
        <w:jc w:val="both"/>
        <w:rPr>
          <w:sz w:val="20"/>
          <w:szCs w:val="20"/>
          <w:lang w:val="ro-RO"/>
        </w:rPr>
      </w:pPr>
      <w:r w:rsidRPr="00E40BC9">
        <w:rPr>
          <w:sz w:val="20"/>
          <w:szCs w:val="20"/>
          <w:lang w:val="ro-RO"/>
        </w:rPr>
        <w:t xml:space="preserve">Proiectarea activităţii didactice </w:t>
      </w:r>
    </w:p>
    <w:p w:rsidR="00631AF8" w:rsidRPr="00E40BC9" w:rsidRDefault="00631AF8" w:rsidP="00E40BC9">
      <w:pPr>
        <w:pStyle w:val="Heading22"/>
        <w:numPr>
          <w:ilvl w:val="0"/>
          <w:numId w:val="5"/>
        </w:numPr>
        <w:jc w:val="both"/>
        <w:rPr>
          <w:sz w:val="20"/>
          <w:szCs w:val="20"/>
          <w:lang w:val="ro-RO"/>
        </w:rPr>
      </w:pPr>
      <w:r w:rsidRPr="00E40BC9">
        <w:rPr>
          <w:sz w:val="20"/>
          <w:szCs w:val="20"/>
          <w:lang w:val="ro-RO"/>
        </w:rPr>
        <w:t xml:space="preserve">Conducerea şi monitorizarea procesului de învăţare </w:t>
      </w:r>
    </w:p>
    <w:p w:rsidR="00631AF8" w:rsidRPr="00E40BC9" w:rsidRDefault="00631AF8" w:rsidP="00E40BC9">
      <w:pPr>
        <w:pStyle w:val="Heading22"/>
        <w:numPr>
          <w:ilvl w:val="0"/>
          <w:numId w:val="5"/>
        </w:numPr>
        <w:jc w:val="both"/>
        <w:rPr>
          <w:sz w:val="20"/>
          <w:szCs w:val="20"/>
          <w:lang w:val="ro-RO"/>
        </w:rPr>
      </w:pPr>
      <w:r w:rsidRPr="00E40BC9">
        <w:rPr>
          <w:sz w:val="20"/>
          <w:szCs w:val="20"/>
          <w:lang w:val="ro-RO"/>
        </w:rPr>
        <w:t xml:space="preserve">Evaluarea activităţilor educaţionale </w:t>
      </w:r>
    </w:p>
    <w:p w:rsidR="00631AF8" w:rsidRPr="00E40BC9" w:rsidRDefault="00631AF8" w:rsidP="00E40BC9">
      <w:pPr>
        <w:pStyle w:val="Heading22"/>
        <w:numPr>
          <w:ilvl w:val="0"/>
          <w:numId w:val="5"/>
        </w:numPr>
        <w:jc w:val="both"/>
        <w:rPr>
          <w:sz w:val="20"/>
          <w:szCs w:val="20"/>
          <w:lang w:val="ro-RO"/>
        </w:rPr>
      </w:pPr>
      <w:r w:rsidRPr="00E40BC9">
        <w:rPr>
          <w:sz w:val="20"/>
          <w:szCs w:val="20"/>
          <w:lang w:val="ro-RO"/>
        </w:rPr>
        <w:t xml:space="preserve">Utilizarea tehnologiilor digitale </w:t>
      </w:r>
    </w:p>
    <w:p w:rsidR="00631AF8" w:rsidRPr="00E40BC9" w:rsidRDefault="00631AF8" w:rsidP="00E40BC9">
      <w:pPr>
        <w:pStyle w:val="Heading22"/>
        <w:numPr>
          <w:ilvl w:val="0"/>
          <w:numId w:val="5"/>
        </w:numPr>
        <w:jc w:val="both"/>
        <w:rPr>
          <w:sz w:val="20"/>
          <w:szCs w:val="20"/>
          <w:lang w:val="ro-RO"/>
        </w:rPr>
      </w:pPr>
      <w:r w:rsidRPr="00E40BC9">
        <w:rPr>
          <w:sz w:val="20"/>
          <w:szCs w:val="20"/>
          <w:lang w:val="ro-RO"/>
        </w:rPr>
        <w:t xml:space="preserve">Cunoaşterea, consilierea şi tratarea diferenţiată a elevilor </w:t>
      </w:r>
    </w:p>
    <w:p w:rsidR="00631AF8" w:rsidRPr="00E40BC9" w:rsidRDefault="00631AF8" w:rsidP="00E40BC9">
      <w:pPr>
        <w:pStyle w:val="Heading22"/>
        <w:numPr>
          <w:ilvl w:val="0"/>
          <w:numId w:val="5"/>
        </w:numPr>
        <w:jc w:val="both"/>
        <w:rPr>
          <w:sz w:val="20"/>
          <w:szCs w:val="20"/>
          <w:lang w:val="ro-RO"/>
        </w:rPr>
      </w:pPr>
      <w:r w:rsidRPr="00E40BC9">
        <w:rPr>
          <w:sz w:val="20"/>
          <w:szCs w:val="20"/>
          <w:lang w:val="ro-RO"/>
        </w:rPr>
        <w:t>Managementul clasei de elevi.</w:t>
      </w:r>
    </w:p>
    <w:p w:rsidR="00631AF8" w:rsidRPr="00E40BC9" w:rsidRDefault="00631AF8" w:rsidP="00E40BC9">
      <w:pPr>
        <w:widowControl w:val="0"/>
        <w:autoSpaceDE w:val="0"/>
        <w:autoSpaceDN w:val="0"/>
        <w:adjustRightInd w:val="0"/>
        <w:jc w:val="center"/>
        <w:rPr>
          <w:b/>
        </w:rPr>
      </w:pPr>
    </w:p>
    <w:p w:rsidR="006233FD" w:rsidRPr="00E40BC9" w:rsidRDefault="006233FD" w:rsidP="00E40BC9">
      <w:pPr>
        <w:widowControl w:val="0"/>
        <w:autoSpaceDE w:val="0"/>
        <w:autoSpaceDN w:val="0"/>
        <w:adjustRightInd w:val="0"/>
        <w:jc w:val="center"/>
      </w:pPr>
      <w:r w:rsidRPr="00E40BC9">
        <w:rPr>
          <w:b/>
        </w:rPr>
        <w:t>2. TEMATICA DE SPECIALITATE.</w:t>
      </w:r>
      <w:r w:rsidRPr="00E40BC9">
        <w:rPr>
          <w:b/>
          <w:bCs/>
        </w:rPr>
        <w:t xml:space="preserve"> COMPETENŢE SPECIFICE</w:t>
      </w:r>
    </w:p>
    <w:p w:rsidR="006233FD" w:rsidRPr="00E40BC9" w:rsidRDefault="006233FD" w:rsidP="00E40BC9">
      <w:pPr>
        <w:jc w:val="both"/>
        <w:rPr>
          <w:b/>
        </w:rPr>
      </w:pPr>
    </w:p>
    <w:p w:rsidR="006233FD" w:rsidRPr="00E40BC9" w:rsidRDefault="006233FD" w:rsidP="00E40BC9">
      <w:pPr>
        <w:widowControl w:val="0"/>
        <w:autoSpaceDE w:val="0"/>
        <w:autoSpaceDN w:val="0"/>
        <w:adjustRightInd w:val="0"/>
        <w:rPr>
          <w:b/>
        </w:rPr>
      </w:pPr>
      <w:r w:rsidRPr="00E40BC9">
        <w:rPr>
          <w:b/>
        </w:rPr>
        <w:t>TEMATICA DE SPECIALITATE</w:t>
      </w:r>
    </w:p>
    <w:p w:rsidR="00A13B62" w:rsidRPr="00E40BC9" w:rsidRDefault="00A13B62" w:rsidP="00E40BC9">
      <w:pPr>
        <w:pStyle w:val="BodyText"/>
        <w:spacing w:after="0" w:line="240" w:lineRule="auto"/>
        <w:jc w:val="both"/>
        <w:rPr>
          <w:rFonts w:ascii="Times New Roman" w:hAnsi="Times New Roman"/>
          <w:b/>
          <w:sz w:val="20"/>
          <w:szCs w:val="20"/>
        </w:rPr>
      </w:pPr>
      <w:r w:rsidRPr="00E40BC9">
        <w:rPr>
          <w:rFonts w:ascii="Times New Roman" w:hAnsi="Times New Roman"/>
          <w:b/>
          <w:sz w:val="20"/>
          <w:szCs w:val="20"/>
        </w:rPr>
        <w:t>1.</w:t>
      </w:r>
      <w:r w:rsidR="00E5114E" w:rsidRPr="00E40BC9">
        <w:rPr>
          <w:rFonts w:ascii="Times New Roman" w:hAnsi="Times New Roman"/>
          <w:b/>
          <w:sz w:val="20"/>
          <w:szCs w:val="20"/>
        </w:rPr>
        <w:t xml:space="preserve"> </w:t>
      </w:r>
      <w:r w:rsidRPr="00E40BC9">
        <w:rPr>
          <w:rFonts w:ascii="Times New Roman" w:hAnsi="Times New Roman"/>
          <w:b/>
          <w:sz w:val="20"/>
          <w:szCs w:val="20"/>
        </w:rPr>
        <w:t xml:space="preserve">Materii prime </w:t>
      </w:r>
      <w:r w:rsidRPr="00E40BC9">
        <w:rPr>
          <w:rFonts w:ascii="Times New Roman" w:hAnsi="Times New Roman"/>
          <w:b/>
          <w:sz w:val="20"/>
          <w:szCs w:val="20"/>
          <w:lang w:val="es-ES"/>
        </w:rPr>
        <w:t>ş</w:t>
      </w:r>
      <w:r w:rsidRPr="00E40BC9">
        <w:rPr>
          <w:rFonts w:ascii="Times New Roman" w:hAnsi="Times New Roman"/>
          <w:b/>
          <w:sz w:val="20"/>
          <w:szCs w:val="20"/>
        </w:rPr>
        <w:t xml:space="preserve">i materiale folosite la </w:t>
      </w:r>
      <w:r w:rsidR="00E5114E" w:rsidRPr="00E40BC9">
        <w:rPr>
          <w:rFonts w:ascii="Times New Roman" w:hAnsi="Times New Roman"/>
          <w:b/>
          <w:sz w:val="20"/>
          <w:szCs w:val="20"/>
        </w:rPr>
        <w:t>obținerea produselor din piele și î</w:t>
      </w:r>
      <w:r w:rsidRPr="00E40BC9">
        <w:rPr>
          <w:rFonts w:ascii="Times New Roman" w:hAnsi="Times New Roman"/>
          <w:b/>
          <w:sz w:val="20"/>
          <w:szCs w:val="20"/>
        </w:rPr>
        <w:t>nlocuitori</w:t>
      </w:r>
    </w:p>
    <w:p w:rsidR="00A13B62" w:rsidRPr="00E40BC9" w:rsidRDefault="00A13B62" w:rsidP="00E40BC9">
      <w:pPr>
        <w:pStyle w:val="BodyText"/>
        <w:spacing w:after="0" w:line="240" w:lineRule="auto"/>
        <w:jc w:val="both"/>
        <w:rPr>
          <w:rFonts w:ascii="Times New Roman" w:hAnsi="Times New Roman"/>
          <w:sz w:val="20"/>
          <w:szCs w:val="20"/>
        </w:rPr>
      </w:pPr>
      <w:r w:rsidRPr="00E40BC9">
        <w:rPr>
          <w:rFonts w:ascii="Times New Roman" w:hAnsi="Times New Roman"/>
          <w:sz w:val="20"/>
          <w:szCs w:val="20"/>
        </w:rPr>
        <w:t>1.1. Clasificarea materialelor.</w:t>
      </w:r>
    </w:p>
    <w:p w:rsidR="00A13B62" w:rsidRPr="00E40BC9" w:rsidRDefault="00A13B62" w:rsidP="00E40BC9">
      <w:pPr>
        <w:pStyle w:val="BodyText"/>
        <w:spacing w:after="0" w:line="240" w:lineRule="auto"/>
        <w:jc w:val="both"/>
        <w:rPr>
          <w:rFonts w:ascii="Times New Roman" w:hAnsi="Times New Roman"/>
          <w:sz w:val="20"/>
          <w:szCs w:val="20"/>
        </w:rPr>
      </w:pPr>
      <w:r w:rsidRPr="00E40BC9">
        <w:rPr>
          <w:rFonts w:ascii="Times New Roman" w:hAnsi="Times New Roman"/>
          <w:sz w:val="20"/>
          <w:szCs w:val="20"/>
        </w:rPr>
        <w:t>1.2. Caracteristicile tehnologice ale materialelor de bazã:</w:t>
      </w:r>
    </w:p>
    <w:p w:rsidR="00A13B62" w:rsidRPr="00E40BC9" w:rsidRDefault="00A13B62" w:rsidP="00E40BC9">
      <w:pPr>
        <w:pStyle w:val="BodyText"/>
        <w:numPr>
          <w:ilvl w:val="0"/>
          <w:numId w:val="9"/>
        </w:numPr>
        <w:tabs>
          <w:tab w:val="clear" w:pos="1080"/>
          <w:tab w:val="num" w:pos="450"/>
        </w:tabs>
        <w:spacing w:after="0" w:line="240" w:lineRule="auto"/>
        <w:ind w:hanging="630"/>
        <w:jc w:val="both"/>
        <w:rPr>
          <w:rFonts w:ascii="Times New Roman" w:hAnsi="Times New Roman"/>
          <w:sz w:val="20"/>
          <w:szCs w:val="20"/>
        </w:rPr>
      </w:pPr>
      <w:r w:rsidRPr="00E40BC9">
        <w:rPr>
          <w:rFonts w:ascii="Times New Roman" w:hAnsi="Times New Roman"/>
          <w:sz w:val="20"/>
          <w:szCs w:val="20"/>
        </w:rPr>
        <w:t>Caracteristici fizice (caracteristici geometrice, caracteristici de transfer);</w:t>
      </w:r>
    </w:p>
    <w:p w:rsidR="00A13B62" w:rsidRPr="00E40BC9" w:rsidRDefault="00A13B62" w:rsidP="00E40BC9">
      <w:pPr>
        <w:pStyle w:val="BodyText"/>
        <w:numPr>
          <w:ilvl w:val="0"/>
          <w:numId w:val="9"/>
        </w:numPr>
        <w:tabs>
          <w:tab w:val="clear" w:pos="1080"/>
          <w:tab w:val="num" w:pos="450"/>
        </w:tabs>
        <w:spacing w:after="0" w:line="240" w:lineRule="auto"/>
        <w:ind w:hanging="630"/>
        <w:jc w:val="both"/>
        <w:rPr>
          <w:rFonts w:ascii="Times New Roman" w:hAnsi="Times New Roman"/>
          <w:sz w:val="20"/>
          <w:szCs w:val="20"/>
        </w:rPr>
      </w:pPr>
      <w:r w:rsidRPr="00E40BC9">
        <w:rPr>
          <w:rFonts w:ascii="Times New Roman" w:hAnsi="Times New Roman"/>
          <w:sz w:val="20"/>
          <w:szCs w:val="20"/>
        </w:rPr>
        <w:lastRenderedPageBreak/>
        <w:t>Caracteristici mecanice (alungirea şi rezistenţa la tracţiune, rezistenţa la crãparea feţei, rezistenţa la sfâşiere);</w:t>
      </w:r>
    </w:p>
    <w:p w:rsidR="00A13B62" w:rsidRPr="00E40BC9" w:rsidRDefault="00A13B62" w:rsidP="00E40BC9">
      <w:pPr>
        <w:pStyle w:val="BodyText"/>
        <w:numPr>
          <w:ilvl w:val="0"/>
          <w:numId w:val="9"/>
        </w:numPr>
        <w:tabs>
          <w:tab w:val="clear" w:pos="1080"/>
          <w:tab w:val="num" w:pos="450"/>
        </w:tabs>
        <w:spacing w:after="0" w:line="240" w:lineRule="auto"/>
        <w:ind w:hanging="630"/>
        <w:jc w:val="both"/>
        <w:rPr>
          <w:rFonts w:ascii="Times New Roman" w:hAnsi="Times New Roman"/>
          <w:sz w:val="20"/>
          <w:szCs w:val="20"/>
        </w:rPr>
      </w:pPr>
      <w:r w:rsidRPr="00E40BC9">
        <w:rPr>
          <w:rFonts w:ascii="Times New Roman" w:hAnsi="Times New Roman"/>
          <w:sz w:val="20"/>
          <w:szCs w:val="20"/>
        </w:rPr>
        <w:t xml:space="preserve">Comportarea faţă de agenţi fizico-chimici (influenţa radiaţiilor, a variaţiei temperaturii,   influenţa proceselor biochimice, influenţa factorilor chimici). </w:t>
      </w:r>
    </w:p>
    <w:p w:rsidR="00A13B62" w:rsidRPr="00E40BC9" w:rsidRDefault="00A13B62" w:rsidP="00E40BC9">
      <w:pPr>
        <w:pStyle w:val="BodyText"/>
        <w:spacing w:after="0" w:line="240" w:lineRule="auto"/>
        <w:ind w:left="720" w:hanging="720"/>
        <w:jc w:val="both"/>
        <w:rPr>
          <w:rFonts w:ascii="Times New Roman" w:hAnsi="Times New Roman"/>
          <w:sz w:val="20"/>
          <w:szCs w:val="20"/>
        </w:rPr>
      </w:pPr>
      <w:r w:rsidRPr="00E40BC9">
        <w:rPr>
          <w:rFonts w:ascii="Times New Roman" w:hAnsi="Times New Roman"/>
          <w:sz w:val="20"/>
          <w:szCs w:val="20"/>
        </w:rPr>
        <w:t>1.3. Histologia si topografia pielii:</w:t>
      </w:r>
    </w:p>
    <w:p w:rsidR="00A13B62" w:rsidRPr="00E40BC9" w:rsidRDefault="00A13B62" w:rsidP="00E40BC9">
      <w:pPr>
        <w:pStyle w:val="BodyText"/>
        <w:numPr>
          <w:ilvl w:val="0"/>
          <w:numId w:val="9"/>
        </w:numPr>
        <w:tabs>
          <w:tab w:val="clear" w:pos="1080"/>
          <w:tab w:val="left" w:pos="450"/>
        </w:tabs>
        <w:spacing w:after="0" w:line="240" w:lineRule="auto"/>
        <w:ind w:hanging="630"/>
        <w:jc w:val="both"/>
        <w:rPr>
          <w:rFonts w:ascii="Times New Roman" w:hAnsi="Times New Roman"/>
          <w:sz w:val="20"/>
          <w:szCs w:val="20"/>
        </w:rPr>
      </w:pPr>
      <w:r w:rsidRPr="00E40BC9">
        <w:rPr>
          <w:rFonts w:ascii="Times New Roman" w:hAnsi="Times New Roman"/>
          <w:sz w:val="20"/>
          <w:szCs w:val="20"/>
        </w:rPr>
        <w:t>Histologia pielii brute si finite;</w:t>
      </w:r>
    </w:p>
    <w:p w:rsidR="00A13B62" w:rsidRPr="00E40BC9" w:rsidRDefault="00A13B62" w:rsidP="00E40BC9">
      <w:pPr>
        <w:pStyle w:val="BodyText"/>
        <w:numPr>
          <w:ilvl w:val="0"/>
          <w:numId w:val="9"/>
        </w:numPr>
        <w:tabs>
          <w:tab w:val="clear" w:pos="1080"/>
          <w:tab w:val="left" w:pos="450"/>
        </w:tabs>
        <w:spacing w:after="0" w:line="240" w:lineRule="auto"/>
        <w:ind w:hanging="630"/>
        <w:jc w:val="both"/>
        <w:rPr>
          <w:rFonts w:ascii="Times New Roman" w:hAnsi="Times New Roman"/>
          <w:sz w:val="20"/>
          <w:szCs w:val="20"/>
        </w:rPr>
      </w:pPr>
      <w:r w:rsidRPr="00E40BC9">
        <w:rPr>
          <w:rFonts w:ascii="Times New Roman" w:hAnsi="Times New Roman"/>
          <w:sz w:val="20"/>
          <w:szCs w:val="20"/>
        </w:rPr>
        <w:t>Topografia pielii;</w:t>
      </w:r>
    </w:p>
    <w:p w:rsidR="00A13B62" w:rsidRPr="00E40BC9" w:rsidRDefault="00A13B62" w:rsidP="00E40BC9">
      <w:pPr>
        <w:pStyle w:val="BodyText"/>
        <w:numPr>
          <w:ilvl w:val="0"/>
          <w:numId w:val="9"/>
        </w:numPr>
        <w:tabs>
          <w:tab w:val="clear" w:pos="1080"/>
          <w:tab w:val="left" w:pos="450"/>
        </w:tabs>
        <w:spacing w:after="0" w:line="240" w:lineRule="auto"/>
        <w:ind w:hanging="630"/>
        <w:jc w:val="both"/>
        <w:rPr>
          <w:rFonts w:ascii="Times New Roman" w:hAnsi="Times New Roman"/>
          <w:sz w:val="20"/>
          <w:szCs w:val="20"/>
        </w:rPr>
      </w:pPr>
      <w:r w:rsidRPr="00E40BC9">
        <w:rPr>
          <w:rFonts w:ascii="Times New Roman" w:hAnsi="Times New Roman"/>
          <w:sz w:val="20"/>
          <w:szCs w:val="20"/>
        </w:rPr>
        <w:t>Zonificarea pielii;</w:t>
      </w:r>
    </w:p>
    <w:p w:rsidR="00A13B62" w:rsidRPr="00E40BC9" w:rsidRDefault="00A13B62" w:rsidP="00E40BC9">
      <w:pPr>
        <w:pStyle w:val="BodyText"/>
        <w:numPr>
          <w:ilvl w:val="0"/>
          <w:numId w:val="9"/>
        </w:numPr>
        <w:tabs>
          <w:tab w:val="clear" w:pos="1080"/>
          <w:tab w:val="left" w:pos="450"/>
        </w:tabs>
        <w:spacing w:after="0" w:line="240" w:lineRule="auto"/>
        <w:ind w:hanging="630"/>
        <w:jc w:val="both"/>
        <w:rPr>
          <w:rFonts w:ascii="Times New Roman" w:hAnsi="Times New Roman"/>
          <w:sz w:val="20"/>
          <w:szCs w:val="20"/>
        </w:rPr>
      </w:pPr>
      <w:r w:rsidRPr="00E40BC9">
        <w:rPr>
          <w:rFonts w:ascii="Times New Roman" w:hAnsi="Times New Roman"/>
          <w:sz w:val="20"/>
          <w:szCs w:val="20"/>
        </w:rPr>
        <w:t>Compoziţia chimică a pielii (tăbăcite mineral, tăbăcite vegetal).</w:t>
      </w:r>
    </w:p>
    <w:p w:rsidR="00A13B62" w:rsidRPr="00E40BC9" w:rsidRDefault="00A13B62" w:rsidP="00E40BC9">
      <w:pPr>
        <w:pStyle w:val="BodyText"/>
        <w:spacing w:after="0" w:line="240" w:lineRule="auto"/>
        <w:ind w:left="720" w:hanging="720"/>
        <w:jc w:val="both"/>
        <w:rPr>
          <w:rFonts w:ascii="Times New Roman" w:hAnsi="Times New Roman"/>
          <w:sz w:val="20"/>
          <w:szCs w:val="20"/>
        </w:rPr>
      </w:pPr>
      <w:r w:rsidRPr="00E40BC9">
        <w:rPr>
          <w:rFonts w:ascii="Times New Roman" w:hAnsi="Times New Roman"/>
          <w:sz w:val="20"/>
          <w:szCs w:val="20"/>
        </w:rPr>
        <w:t>1.4. Sortimente de piei finite:</w:t>
      </w:r>
    </w:p>
    <w:p w:rsidR="00A13B62" w:rsidRPr="00E40BC9" w:rsidRDefault="00A13B62" w:rsidP="00E40BC9">
      <w:pPr>
        <w:pStyle w:val="BodyText"/>
        <w:numPr>
          <w:ilvl w:val="0"/>
          <w:numId w:val="9"/>
        </w:numPr>
        <w:tabs>
          <w:tab w:val="clear" w:pos="1080"/>
          <w:tab w:val="num" w:pos="450"/>
        </w:tabs>
        <w:spacing w:after="0" w:line="240" w:lineRule="auto"/>
        <w:ind w:hanging="630"/>
        <w:jc w:val="both"/>
        <w:rPr>
          <w:rFonts w:ascii="Times New Roman" w:hAnsi="Times New Roman"/>
          <w:sz w:val="20"/>
          <w:szCs w:val="20"/>
        </w:rPr>
      </w:pPr>
      <w:r w:rsidRPr="00E40BC9">
        <w:rPr>
          <w:rFonts w:ascii="Times New Roman" w:hAnsi="Times New Roman"/>
          <w:sz w:val="20"/>
          <w:szCs w:val="20"/>
        </w:rPr>
        <w:t>Sortimente de piei rigide,</w:t>
      </w:r>
    </w:p>
    <w:p w:rsidR="00A13B62" w:rsidRPr="00E40BC9" w:rsidRDefault="00A13B62" w:rsidP="00E40BC9">
      <w:pPr>
        <w:pStyle w:val="BodyText"/>
        <w:numPr>
          <w:ilvl w:val="0"/>
          <w:numId w:val="9"/>
        </w:numPr>
        <w:tabs>
          <w:tab w:val="clear" w:pos="1080"/>
          <w:tab w:val="num" w:pos="450"/>
        </w:tabs>
        <w:spacing w:after="0" w:line="240" w:lineRule="auto"/>
        <w:ind w:hanging="630"/>
        <w:jc w:val="both"/>
        <w:rPr>
          <w:rFonts w:ascii="Times New Roman" w:hAnsi="Times New Roman"/>
          <w:sz w:val="20"/>
          <w:szCs w:val="20"/>
        </w:rPr>
      </w:pPr>
      <w:r w:rsidRPr="00E40BC9">
        <w:rPr>
          <w:rFonts w:ascii="Times New Roman" w:hAnsi="Times New Roman"/>
          <w:sz w:val="20"/>
          <w:szCs w:val="20"/>
        </w:rPr>
        <w:t>Sortimente de piei flexibile.</w:t>
      </w:r>
    </w:p>
    <w:p w:rsidR="00A13B62" w:rsidRPr="00E40BC9" w:rsidRDefault="00A13B62" w:rsidP="00E40BC9">
      <w:pPr>
        <w:pStyle w:val="BodyText"/>
        <w:spacing w:after="0" w:line="240" w:lineRule="auto"/>
        <w:ind w:left="1080"/>
        <w:jc w:val="both"/>
        <w:rPr>
          <w:rFonts w:ascii="Times New Roman" w:hAnsi="Times New Roman"/>
          <w:sz w:val="20"/>
          <w:szCs w:val="20"/>
        </w:rPr>
      </w:pPr>
    </w:p>
    <w:p w:rsidR="00A13B62" w:rsidRPr="00E40BC9" w:rsidRDefault="00A13B62" w:rsidP="00E40BC9">
      <w:pPr>
        <w:ind w:hanging="90"/>
        <w:jc w:val="both"/>
        <w:rPr>
          <w:b/>
        </w:rPr>
      </w:pPr>
      <w:r w:rsidRPr="00E40BC9">
        <w:rPr>
          <w:b/>
        </w:rPr>
        <w:t xml:space="preserve">  2. Tehnologia confecţiilor din piele si înlocuitori</w:t>
      </w:r>
    </w:p>
    <w:p w:rsidR="00A13B62" w:rsidRPr="00E40BC9" w:rsidRDefault="00A13B62" w:rsidP="00E40BC9">
      <w:pPr>
        <w:pStyle w:val="BodyText3"/>
        <w:tabs>
          <w:tab w:val="num" w:pos="720"/>
        </w:tabs>
        <w:spacing w:after="0" w:line="240" w:lineRule="auto"/>
        <w:ind w:left="-360"/>
        <w:rPr>
          <w:rFonts w:ascii="Times New Roman" w:hAnsi="Times New Roman"/>
          <w:sz w:val="20"/>
          <w:szCs w:val="20"/>
        </w:rPr>
      </w:pPr>
      <w:r w:rsidRPr="00E40BC9">
        <w:rPr>
          <w:rFonts w:ascii="Times New Roman" w:hAnsi="Times New Roman"/>
          <w:sz w:val="20"/>
          <w:szCs w:val="20"/>
        </w:rPr>
        <w:t xml:space="preserve">      </w:t>
      </w:r>
      <w:r w:rsidR="00E5114E" w:rsidRPr="00E40BC9">
        <w:rPr>
          <w:rFonts w:ascii="Times New Roman" w:hAnsi="Times New Roman"/>
          <w:sz w:val="20"/>
          <w:szCs w:val="20"/>
        </w:rPr>
        <w:t xml:space="preserve"> 2.1. Componența încălţămintei ș</w:t>
      </w:r>
      <w:r w:rsidRPr="00E40BC9">
        <w:rPr>
          <w:rFonts w:ascii="Times New Roman" w:hAnsi="Times New Roman"/>
          <w:sz w:val="20"/>
          <w:szCs w:val="20"/>
        </w:rPr>
        <w:t>i analiza solicitărilor detaliilor.</w:t>
      </w:r>
    </w:p>
    <w:p w:rsidR="00A13B62" w:rsidRPr="00E40BC9" w:rsidRDefault="00A13B62" w:rsidP="00E40BC9">
      <w:pPr>
        <w:pStyle w:val="BodyText"/>
        <w:numPr>
          <w:ilvl w:val="0"/>
          <w:numId w:val="9"/>
        </w:numPr>
        <w:tabs>
          <w:tab w:val="clear" w:pos="1080"/>
        </w:tabs>
        <w:spacing w:after="0" w:line="240" w:lineRule="auto"/>
        <w:ind w:left="450" w:firstLine="0"/>
        <w:jc w:val="both"/>
        <w:rPr>
          <w:rFonts w:ascii="Times New Roman" w:hAnsi="Times New Roman"/>
          <w:sz w:val="20"/>
          <w:szCs w:val="20"/>
        </w:rPr>
      </w:pPr>
      <w:r w:rsidRPr="00E40BC9">
        <w:rPr>
          <w:rFonts w:ascii="Times New Roman" w:hAnsi="Times New Roman"/>
          <w:sz w:val="20"/>
          <w:szCs w:val="20"/>
        </w:rPr>
        <w:t>Ansamblul superior. De</w:t>
      </w:r>
      <w:r w:rsidR="00E5114E" w:rsidRPr="00E40BC9">
        <w:rPr>
          <w:rFonts w:ascii="Times New Roman" w:hAnsi="Times New Roman"/>
          <w:sz w:val="20"/>
          <w:szCs w:val="20"/>
        </w:rPr>
        <w:t>taliile componente ș</w:t>
      </w:r>
      <w:r w:rsidRPr="00E40BC9">
        <w:rPr>
          <w:rFonts w:ascii="Times New Roman" w:hAnsi="Times New Roman"/>
          <w:sz w:val="20"/>
          <w:szCs w:val="20"/>
        </w:rPr>
        <w:t>i solicitările la care sunt supuse.</w:t>
      </w:r>
    </w:p>
    <w:p w:rsidR="00A13B62" w:rsidRPr="00E40BC9" w:rsidRDefault="00A13B62" w:rsidP="00E40BC9">
      <w:pPr>
        <w:pStyle w:val="BodyText"/>
        <w:numPr>
          <w:ilvl w:val="0"/>
          <w:numId w:val="9"/>
        </w:numPr>
        <w:tabs>
          <w:tab w:val="clear" w:pos="1080"/>
        </w:tabs>
        <w:spacing w:after="0" w:line="240" w:lineRule="auto"/>
        <w:ind w:left="450" w:firstLine="0"/>
        <w:jc w:val="both"/>
        <w:rPr>
          <w:rFonts w:ascii="Times New Roman" w:hAnsi="Times New Roman"/>
          <w:sz w:val="20"/>
          <w:szCs w:val="20"/>
        </w:rPr>
      </w:pPr>
      <w:r w:rsidRPr="00E40BC9">
        <w:rPr>
          <w:rFonts w:ascii="Times New Roman" w:hAnsi="Times New Roman"/>
          <w:sz w:val="20"/>
          <w:szCs w:val="20"/>
        </w:rPr>
        <w:t xml:space="preserve">Ansamblul </w:t>
      </w:r>
      <w:r w:rsidR="00E5114E" w:rsidRPr="00E40BC9">
        <w:rPr>
          <w:rFonts w:ascii="Times New Roman" w:hAnsi="Times New Roman"/>
          <w:sz w:val="20"/>
          <w:szCs w:val="20"/>
        </w:rPr>
        <w:t>inferior. Detaliile componente ș</w:t>
      </w:r>
      <w:r w:rsidRPr="00E40BC9">
        <w:rPr>
          <w:rFonts w:ascii="Times New Roman" w:hAnsi="Times New Roman"/>
          <w:sz w:val="20"/>
          <w:szCs w:val="20"/>
        </w:rPr>
        <w:t>i solicitările la care sunt supuse.</w:t>
      </w:r>
    </w:p>
    <w:p w:rsidR="00A13B62" w:rsidRPr="00E40BC9" w:rsidRDefault="00A13B62" w:rsidP="00E40BC9">
      <w:pPr>
        <w:jc w:val="both"/>
        <w:rPr>
          <w:bCs/>
        </w:rPr>
      </w:pPr>
      <w:r w:rsidRPr="00E40BC9">
        <w:t xml:space="preserve">2.2. </w:t>
      </w:r>
      <w:r w:rsidR="00E5114E" w:rsidRPr="00E40BC9">
        <w:t>Tehnologii de croire î</w:t>
      </w:r>
      <w:r w:rsidRPr="00E40BC9">
        <w:t>n industria confecțiilor din piele:</w:t>
      </w:r>
      <w:r w:rsidRPr="00E40BC9">
        <w:rPr>
          <w:bCs/>
        </w:rPr>
        <w:t xml:space="preserve"> </w:t>
      </w:r>
    </w:p>
    <w:p w:rsidR="00A13B62" w:rsidRPr="00E40BC9" w:rsidRDefault="00A13B62" w:rsidP="00E40BC9">
      <w:pPr>
        <w:numPr>
          <w:ilvl w:val="0"/>
          <w:numId w:val="10"/>
        </w:numPr>
        <w:tabs>
          <w:tab w:val="left" w:pos="720"/>
        </w:tabs>
        <w:ind w:left="1080" w:hanging="630"/>
        <w:jc w:val="both"/>
      </w:pPr>
      <w:r w:rsidRPr="00E40BC9">
        <w:t>Restricţii de poziţionare a reperelor pe suprafaţa materialelor la croire;</w:t>
      </w:r>
    </w:p>
    <w:p w:rsidR="00A13B62" w:rsidRPr="00E40BC9" w:rsidRDefault="00A13B62" w:rsidP="00E40BC9">
      <w:pPr>
        <w:numPr>
          <w:ilvl w:val="0"/>
          <w:numId w:val="10"/>
        </w:numPr>
        <w:tabs>
          <w:tab w:val="left" w:pos="720"/>
        </w:tabs>
        <w:ind w:left="1080" w:hanging="630"/>
        <w:jc w:val="both"/>
      </w:pPr>
      <w:r w:rsidRPr="00E40BC9">
        <w:t>Utilizarea calitativã a materialelor la croirea reperelor;</w:t>
      </w:r>
    </w:p>
    <w:p w:rsidR="00A13B62" w:rsidRPr="00E40BC9" w:rsidRDefault="00A13B62" w:rsidP="00E40BC9">
      <w:pPr>
        <w:numPr>
          <w:ilvl w:val="0"/>
          <w:numId w:val="10"/>
        </w:numPr>
        <w:tabs>
          <w:tab w:val="left" w:pos="720"/>
        </w:tabs>
        <w:ind w:left="1080" w:hanging="630"/>
        <w:jc w:val="both"/>
      </w:pPr>
      <w:r w:rsidRPr="00E40BC9">
        <w:t xml:space="preserve">Normarea consumurilor de piei şi înlocuitori; </w:t>
      </w:r>
    </w:p>
    <w:p w:rsidR="00A13B62" w:rsidRPr="00E40BC9" w:rsidRDefault="00A13B62" w:rsidP="00E40BC9">
      <w:pPr>
        <w:numPr>
          <w:ilvl w:val="0"/>
          <w:numId w:val="10"/>
        </w:numPr>
        <w:tabs>
          <w:tab w:val="left" w:pos="720"/>
        </w:tabs>
        <w:ind w:left="1080" w:hanging="630"/>
        <w:jc w:val="both"/>
      </w:pPr>
      <w:r w:rsidRPr="00E40BC9">
        <w:t xml:space="preserve">Utilajele şi S.D.V.–le folosite la debitarea reperelor;  </w:t>
      </w:r>
    </w:p>
    <w:p w:rsidR="00A13B62" w:rsidRPr="00E40BC9" w:rsidRDefault="00A13B62" w:rsidP="00E40BC9">
      <w:pPr>
        <w:numPr>
          <w:ilvl w:val="0"/>
          <w:numId w:val="10"/>
        </w:numPr>
        <w:tabs>
          <w:tab w:val="left" w:pos="720"/>
        </w:tabs>
        <w:ind w:left="1080" w:hanging="630"/>
        <w:jc w:val="both"/>
      </w:pPr>
      <w:r w:rsidRPr="00E40BC9">
        <w:t>Tehnologii neconvenţionale de croire;</w:t>
      </w:r>
    </w:p>
    <w:p w:rsidR="00A13B62" w:rsidRPr="00E40BC9" w:rsidRDefault="00A13B62" w:rsidP="00E40BC9">
      <w:pPr>
        <w:numPr>
          <w:ilvl w:val="0"/>
          <w:numId w:val="10"/>
        </w:numPr>
        <w:tabs>
          <w:tab w:val="left" w:pos="720"/>
        </w:tabs>
        <w:ind w:left="1080" w:hanging="630"/>
        <w:jc w:val="both"/>
      </w:pPr>
      <w:r w:rsidRPr="00E40BC9">
        <w:t xml:space="preserve">Controlul calităţii detaliilor croite. </w:t>
      </w:r>
    </w:p>
    <w:p w:rsidR="00A13B62" w:rsidRPr="00E40BC9" w:rsidRDefault="00A13B62" w:rsidP="00E40BC9">
      <w:pPr>
        <w:jc w:val="both"/>
      </w:pPr>
      <w:r w:rsidRPr="00E40BC9">
        <w:t>2.3. Operaţii de pregătire a detaliilor flexibile:</w:t>
      </w:r>
    </w:p>
    <w:p w:rsidR="00A13B62" w:rsidRPr="00E40BC9" w:rsidRDefault="00A13B62" w:rsidP="00E40BC9">
      <w:pPr>
        <w:numPr>
          <w:ilvl w:val="0"/>
          <w:numId w:val="10"/>
        </w:numPr>
        <w:tabs>
          <w:tab w:val="left" w:pos="720"/>
        </w:tabs>
        <w:ind w:left="450" w:firstLine="0"/>
        <w:jc w:val="both"/>
      </w:pPr>
      <w:r w:rsidRPr="00E40BC9">
        <w:t>Prelucrări prin tăiere: egalizarea reperelor; subţierea marginilor; dantelarea şi perforarea decorative;</w:t>
      </w:r>
    </w:p>
    <w:p w:rsidR="00A13B62" w:rsidRPr="00E40BC9" w:rsidRDefault="00A13B62" w:rsidP="00E40BC9">
      <w:pPr>
        <w:numPr>
          <w:ilvl w:val="0"/>
          <w:numId w:val="10"/>
        </w:numPr>
        <w:tabs>
          <w:tab w:val="left" w:pos="720"/>
        </w:tabs>
        <w:ind w:left="450" w:firstLine="0"/>
        <w:jc w:val="both"/>
      </w:pPr>
      <w:r w:rsidRPr="00E40BC9">
        <w:t>Prelucrãri în vederea înfrumuseţãrii marginilor vizibile (vopsire, ardere,</w:t>
      </w:r>
      <w:r w:rsidR="00E5114E" w:rsidRPr="00E40BC9">
        <w:t xml:space="preserve"> </w:t>
      </w:r>
      <w:r w:rsidRPr="00E40BC9">
        <w:t>îndoire, imprimare);</w:t>
      </w:r>
    </w:p>
    <w:p w:rsidR="00A13B62" w:rsidRPr="00E40BC9" w:rsidRDefault="00A13B62" w:rsidP="00E40BC9">
      <w:pPr>
        <w:numPr>
          <w:ilvl w:val="0"/>
          <w:numId w:val="10"/>
        </w:numPr>
        <w:tabs>
          <w:tab w:val="left" w:pos="720"/>
        </w:tabs>
        <w:ind w:left="450" w:firstLine="0"/>
        <w:jc w:val="both"/>
      </w:pPr>
      <w:r w:rsidRPr="00E40BC9">
        <w:t>Alte prelucrări: însemnarea reperelor, marcarea reperelor; întărirea reperelor.</w:t>
      </w:r>
    </w:p>
    <w:p w:rsidR="00A13B62" w:rsidRPr="00E40BC9" w:rsidRDefault="00A13B62" w:rsidP="00E40BC9">
      <w:pPr>
        <w:jc w:val="both"/>
      </w:pPr>
      <w:r w:rsidRPr="00E40BC9">
        <w:t>2.4. Asamblarea reperelor în industria confecţiilor din piele:</w:t>
      </w:r>
    </w:p>
    <w:p w:rsidR="00A13B62" w:rsidRPr="00E40BC9" w:rsidRDefault="00A13B62" w:rsidP="00E40BC9">
      <w:pPr>
        <w:pStyle w:val="Default"/>
        <w:rPr>
          <w:color w:val="auto"/>
          <w:sz w:val="20"/>
          <w:szCs w:val="20"/>
        </w:rPr>
      </w:pPr>
      <w:r w:rsidRPr="00E40BC9">
        <w:rPr>
          <w:sz w:val="20"/>
          <w:szCs w:val="20"/>
          <w:lang w:val="ro-RO"/>
        </w:rPr>
        <w:t xml:space="preserve">2.4.1.  </w:t>
      </w:r>
      <w:r w:rsidRPr="00E40BC9">
        <w:rPr>
          <w:color w:val="auto"/>
          <w:sz w:val="20"/>
          <w:szCs w:val="20"/>
        </w:rPr>
        <w:t>Asamblarea  prin coasere. Tehnologii de coasere specifice industriei confec</w:t>
      </w:r>
      <w:r w:rsidRPr="00E40BC9">
        <w:rPr>
          <w:sz w:val="20"/>
          <w:szCs w:val="20"/>
        </w:rPr>
        <w:t>ţ</w:t>
      </w:r>
      <w:r w:rsidRPr="00E40BC9">
        <w:rPr>
          <w:color w:val="auto"/>
          <w:sz w:val="20"/>
          <w:szCs w:val="20"/>
        </w:rPr>
        <w:t>iilor din piele</w:t>
      </w:r>
      <w:r w:rsidRPr="00E40BC9">
        <w:rPr>
          <w:sz w:val="20"/>
          <w:szCs w:val="20"/>
        </w:rPr>
        <w:t>:</w:t>
      </w:r>
    </w:p>
    <w:p w:rsidR="00A13B62" w:rsidRPr="00E40BC9" w:rsidRDefault="00A13B62" w:rsidP="00E40BC9">
      <w:pPr>
        <w:pStyle w:val="Default"/>
        <w:numPr>
          <w:ilvl w:val="0"/>
          <w:numId w:val="11"/>
        </w:numPr>
        <w:tabs>
          <w:tab w:val="left" w:pos="360"/>
          <w:tab w:val="left" w:pos="720"/>
        </w:tabs>
        <w:ind w:hanging="270"/>
        <w:rPr>
          <w:color w:val="auto"/>
          <w:sz w:val="20"/>
          <w:szCs w:val="20"/>
        </w:rPr>
      </w:pPr>
      <w:r w:rsidRPr="00E40BC9">
        <w:rPr>
          <w:color w:val="auto"/>
          <w:sz w:val="20"/>
          <w:szCs w:val="20"/>
        </w:rPr>
        <w:t xml:space="preserve">Clasificarea şi structura cusãturilor; reprezentări; parametrii îmbinãrii. </w:t>
      </w:r>
    </w:p>
    <w:p w:rsidR="00A13B62" w:rsidRPr="00E40BC9" w:rsidRDefault="00A13B62" w:rsidP="00E40BC9">
      <w:pPr>
        <w:pStyle w:val="Default"/>
        <w:numPr>
          <w:ilvl w:val="0"/>
          <w:numId w:val="11"/>
        </w:numPr>
        <w:tabs>
          <w:tab w:val="left" w:pos="360"/>
          <w:tab w:val="left" w:pos="720"/>
        </w:tabs>
        <w:ind w:hanging="270"/>
        <w:rPr>
          <w:color w:val="auto"/>
          <w:sz w:val="20"/>
          <w:szCs w:val="20"/>
        </w:rPr>
      </w:pPr>
      <w:r w:rsidRPr="00E40BC9">
        <w:rPr>
          <w:color w:val="auto"/>
          <w:sz w:val="20"/>
          <w:szCs w:val="20"/>
        </w:rPr>
        <w:t>Comportarea la solicitãri mecanice a îmbinărilor prin coasere</w:t>
      </w:r>
      <w:r w:rsidRPr="00E40BC9">
        <w:rPr>
          <w:sz w:val="20"/>
          <w:szCs w:val="20"/>
          <w:lang w:val="ro-RO"/>
        </w:rPr>
        <w:t>;</w:t>
      </w:r>
      <w:r w:rsidRPr="00E40BC9">
        <w:rPr>
          <w:color w:val="auto"/>
          <w:sz w:val="20"/>
          <w:szCs w:val="20"/>
          <w:lang w:val="ro-RO"/>
        </w:rPr>
        <w:t xml:space="preserve"> </w:t>
      </w:r>
    </w:p>
    <w:p w:rsidR="00A13B62" w:rsidRPr="00E40BC9" w:rsidRDefault="00A13B62" w:rsidP="00E40BC9">
      <w:pPr>
        <w:pStyle w:val="Default"/>
        <w:numPr>
          <w:ilvl w:val="0"/>
          <w:numId w:val="11"/>
        </w:numPr>
        <w:tabs>
          <w:tab w:val="left" w:pos="360"/>
          <w:tab w:val="left" w:pos="720"/>
        </w:tabs>
        <w:ind w:hanging="270"/>
        <w:rPr>
          <w:color w:val="auto"/>
          <w:sz w:val="20"/>
          <w:szCs w:val="20"/>
        </w:rPr>
      </w:pPr>
      <w:r w:rsidRPr="00E40BC9">
        <w:rPr>
          <w:sz w:val="20"/>
          <w:szCs w:val="20"/>
        </w:rPr>
        <w:t>Flexibilitatea îmbinãrilor prin coasere</w:t>
      </w:r>
      <w:r w:rsidRPr="00E40BC9">
        <w:rPr>
          <w:sz w:val="20"/>
          <w:szCs w:val="20"/>
          <w:lang w:val="ro-RO"/>
        </w:rPr>
        <w:t>;</w:t>
      </w:r>
    </w:p>
    <w:p w:rsidR="00A13B62" w:rsidRPr="00E40BC9" w:rsidRDefault="00A13B62" w:rsidP="00E40BC9">
      <w:pPr>
        <w:pStyle w:val="Default"/>
        <w:numPr>
          <w:ilvl w:val="0"/>
          <w:numId w:val="11"/>
        </w:numPr>
        <w:tabs>
          <w:tab w:val="left" w:pos="360"/>
          <w:tab w:val="left" w:pos="720"/>
        </w:tabs>
        <w:ind w:hanging="270"/>
        <w:rPr>
          <w:color w:val="auto"/>
          <w:sz w:val="20"/>
          <w:szCs w:val="20"/>
        </w:rPr>
      </w:pPr>
      <w:r w:rsidRPr="00E40BC9">
        <w:rPr>
          <w:sz w:val="20"/>
          <w:szCs w:val="20"/>
          <w:lang w:val="ro-RO"/>
        </w:rPr>
        <w:t>Rezistenţa îmbinării - factori determinanţi;</w:t>
      </w:r>
    </w:p>
    <w:p w:rsidR="00A13B62" w:rsidRPr="00E40BC9" w:rsidRDefault="00A13B62" w:rsidP="00E40BC9">
      <w:pPr>
        <w:pStyle w:val="Default"/>
        <w:numPr>
          <w:ilvl w:val="0"/>
          <w:numId w:val="11"/>
        </w:numPr>
        <w:tabs>
          <w:tab w:val="left" w:pos="360"/>
          <w:tab w:val="left" w:pos="720"/>
        </w:tabs>
        <w:ind w:hanging="270"/>
        <w:rPr>
          <w:color w:val="auto"/>
          <w:sz w:val="20"/>
          <w:szCs w:val="20"/>
        </w:rPr>
      </w:pPr>
      <w:r w:rsidRPr="00E40BC9">
        <w:rPr>
          <w:sz w:val="20"/>
          <w:szCs w:val="20"/>
          <w:lang w:val="ro-RO"/>
        </w:rPr>
        <w:t xml:space="preserve">Tehnologii şi utilaje de coasere a reperelor flexibile; </w:t>
      </w:r>
      <w:r w:rsidRPr="00E40BC9">
        <w:rPr>
          <w:sz w:val="20"/>
          <w:szCs w:val="20"/>
        </w:rPr>
        <w:t>Maşini de cusut feţe: clasificarea maşinilor de cusut fețe, mecanismele maşinii de cusut simple, formarea cusăturii la maşina de cusut simpl</w:t>
      </w:r>
      <w:r w:rsidRPr="00E40BC9">
        <w:rPr>
          <w:sz w:val="20"/>
          <w:szCs w:val="20"/>
          <w:lang w:val="ro-RO"/>
        </w:rPr>
        <w:t>ă</w:t>
      </w:r>
      <w:r w:rsidRPr="00E40BC9">
        <w:rPr>
          <w:sz w:val="20"/>
          <w:szCs w:val="20"/>
        </w:rPr>
        <w:t>, maşini de cusut speciale.</w:t>
      </w:r>
    </w:p>
    <w:p w:rsidR="00A13B62" w:rsidRPr="00E40BC9" w:rsidRDefault="00A13B62" w:rsidP="00E40BC9">
      <w:pPr>
        <w:pStyle w:val="BodyTextIndent2"/>
        <w:tabs>
          <w:tab w:val="left" w:pos="1170"/>
        </w:tabs>
        <w:spacing w:after="0" w:line="240" w:lineRule="auto"/>
        <w:ind w:left="0"/>
        <w:rPr>
          <w:rFonts w:ascii="Times New Roman" w:hAnsi="Times New Roman"/>
          <w:sz w:val="20"/>
          <w:szCs w:val="20"/>
          <w:lang w:val="ro-RO"/>
        </w:rPr>
      </w:pPr>
      <w:r w:rsidRPr="00E40BC9">
        <w:rPr>
          <w:rFonts w:ascii="Times New Roman" w:hAnsi="Times New Roman"/>
          <w:sz w:val="20"/>
          <w:szCs w:val="20"/>
          <w:lang w:val="ro-RO"/>
        </w:rPr>
        <w:t xml:space="preserve">2.4.2. </w:t>
      </w:r>
      <w:r w:rsidRPr="00E40BC9">
        <w:rPr>
          <w:rFonts w:ascii="Times New Roman" w:hAnsi="Times New Roman"/>
          <w:i/>
          <w:sz w:val="20"/>
          <w:szCs w:val="20"/>
          <w:lang w:val="ro-RO"/>
        </w:rPr>
        <w:t xml:space="preserve"> </w:t>
      </w:r>
      <w:r w:rsidRPr="00E40BC9">
        <w:rPr>
          <w:rFonts w:ascii="Times New Roman" w:hAnsi="Times New Roman"/>
          <w:sz w:val="20"/>
          <w:szCs w:val="20"/>
          <w:lang w:val="ro-RO"/>
        </w:rPr>
        <w:t xml:space="preserve">Îmbinarea prin lipire. </w:t>
      </w:r>
    </w:p>
    <w:p w:rsidR="00A13B62" w:rsidRPr="00E40BC9" w:rsidRDefault="00A13B62" w:rsidP="00E40BC9">
      <w:pPr>
        <w:pStyle w:val="BodyText"/>
        <w:numPr>
          <w:ilvl w:val="0"/>
          <w:numId w:val="13"/>
        </w:numPr>
        <w:tabs>
          <w:tab w:val="clear" w:pos="1080"/>
          <w:tab w:val="num" w:pos="450"/>
        </w:tabs>
        <w:spacing w:after="0" w:line="240" w:lineRule="auto"/>
        <w:ind w:left="720" w:hanging="270"/>
        <w:jc w:val="both"/>
        <w:rPr>
          <w:rFonts w:ascii="Times New Roman" w:hAnsi="Times New Roman"/>
          <w:sz w:val="20"/>
          <w:szCs w:val="20"/>
        </w:rPr>
      </w:pPr>
      <w:r w:rsidRPr="00E40BC9">
        <w:rPr>
          <w:rFonts w:ascii="Times New Roman" w:hAnsi="Times New Roman"/>
          <w:sz w:val="20"/>
          <w:szCs w:val="20"/>
          <w:lang w:val="ro-RO"/>
        </w:rPr>
        <w:t xml:space="preserve">Tehnologia de lipire cu soluţii adezive: pregătirea suprafeţelor, pregătirea şi aplicarea adezivilor, formarea peliculei solide, suprapunerea şi presarea substraturilor în vederea lipirii. </w:t>
      </w:r>
    </w:p>
    <w:p w:rsidR="00A13B62" w:rsidRPr="00E40BC9" w:rsidRDefault="00A13B62" w:rsidP="00E40BC9">
      <w:pPr>
        <w:pStyle w:val="BodyTextIndent2"/>
        <w:tabs>
          <w:tab w:val="left" w:pos="0"/>
          <w:tab w:val="left" w:pos="1170"/>
        </w:tabs>
        <w:spacing w:after="0" w:line="240" w:lineRule="auto"/>
        <w:ind w:left="0"/>
        <w:rPr>
          <w:rFonts w:ascii="Times New Roman" w:hAnsi="Times New Roman"/>
          <w:sz w:val="20"/>
          <w:szCs w:val="20"/>
        </w:rPr>
      </w:pPr>
      <w:r w:rsidRPr="00E40BC9">
        <w:rPr>
          <w:rFonts w:ascii="Times New Roman" w:hAnsi="Times New Roman"/>
          <w:sz w:val="20"/>
          <w:szCs w:val="20"/>
          <w:lang w:val="ro-RO"/>
        </w:rPr>
        <w:t xml:space="preserve">2.5. </w:t>
      </w:r>
      <w:r w:rsidRPr="00E40BC9">
        <w:rPr>
          <w:rFonts w:ascii="Times New Roman" w:hAnsi="Times New Roman"/>
          <w:sz w:val="20"/>
          <w:szCs w:val="20"/>
        </w:rPr>
        <w:t>Operaţii de terminare a feţ</w:t>
      </w:r>
      <w:r w:rsidR="00E5114E" w:rsidRPr="00E40BC9">
        <w:rPr>
          <w:rFonts w:ascii="Times New Roman" w:hAnsi="Times New Roman"/>
          <w:sz w:val="20"/>
          <w:szCs w:val="20"/>
        </w:rPr>
        <w:t>elor: perforarea carâmbilor ș</w:t>
      </w:r>
      <w:r w:rsidRPr="00E40BC9">
        <w:rPr>
          <w:rFonts w:ascii="Times New Roman" w:hAnsi="Times New Roman"/>
          <w:sz w:val="20"/>
          <w:szCs w:val="20"/>
        </w:rPr>
        <w:t>i fixarea capselor.</w:t>
      </w:r>
    </w:p>
    <w:p w:rsidR="00A13B62" w:rsidRPr="00E40BC9" w:rsidRDefault="00A13B62" w:rsidP="00E40BC9">
      <w:pPr>
        <w:pStyle w:val="BodyTextIndent"/>
        <w:tabs>
          <w:tab w:val="left" w:pos="1170"/>
        </w:tabs>
        <w:spacing w:after="0" w:line="240" w:lineRule="auto"/>
        <w:ind w:left="0"/>
        <w:rPr>
          <w:rFonts w:ascii="Times New Roman" w:hAnsi="Times New Roman"/>
          <w:sz w:val="20"/>
          <w:szCs w:val="20"/>
        </w:rPr>
      </w:pPr>
      <w:r w:rsidRPr="00E40BC9">
        <w:rPr>
          <w:rFonts w:ascii="Times New Roman" w:hAnsi="Times New Roman"/>
          <w:sz w:val="20"/>
          <w:szCs w:val="20"/>
        </w:rPr>
        <w:t>2.6. Formarea spaţială a detaliilor încălţămintei:</w:t>
      </w:r>
    </w:p>
    <w:p w:rsidR="00A13B62" w:rsidRPr="00E40BC9" w:rsidRDefault="00E5114E" w:rsidP="00E40BC9">
      <w:pPr>
        <w:pStyle w:val="BodyText"/>
        <w:numPr>
          <w:ilvl w:val="0"/>
          <w:numId w:val="9"/>
        </w:numPr>
        <w:tabs>
          <w:tab w:val="clear" w:pos="1080"/>
          <w:tab w:val="num" w:pos="720"/>
        </w:tabs>
        <w:spacing w:after="0" w:line="240" w:lineRule="auto"/>
        <w:ind w:left="720" w:hanging="270"/>
        <w:jc w:val="both"/>
        <w:rPr>
          <w:rFonts w:ascii="Times New Roman" w:hAnsi="Times New Roman"/>
          <w:sz w:val="20"/>
          <w:szCs w:val="20"/>
        </w:rPr>
      </w:pPr>
      <w:r w:rsidRPr="00E40BC9">
        <w:rPr>
          <w:rFonts w:ascii="Times New Roman" w:hAnsi="Times New Roman"/>
          <w:sz w:val="20"/>
          <w:szCs w:val="20"/>
        </w:rPr>
        <w:t>Operaţii pregătitoare î</w:t>
      </w:r>
      <w:r w:rsidR="00A13B62" w:rsidRPr="00E40BC9">
        <w:rPr>
          <w:rFonts w:ascii="Times New Roman" w:hAnsi="Times New Roman"/>
          <w:sz w:val="20"/>
          <w:szCs w:val="20"/>
        </w:rPr>
        <w:t>n vederea tragerii pe calapod;</w:t>
      </w:r>
    </w:p>
    <w:p w:rsidR="00A13B62" w:rsidRPr="00E40BC9" w:rsidRDefault="00A13B62" w:rsidP="00E40BC9">
      <w:pPr>
        <w:pStyle w:val="BodyText"/>
        <w:numPr>
          <w:ilvl w:val="0"/>
          <w:numId w:val="9"/>
        </w:numPr>
        <w:tabs>
          <w:tab w:val="clear" w:pos="1080"/>
          <w:tab w:val="num" w:pos="720"/>
        </w:tabs>
        <w:spacing w:after="0" w:line="240" w:lineRule="auto"/>
        <w:ind w:left="720" w:hanging="270"/>
        <w:jc w:val="both"/>
        <w:rPr>
          <w:rFonts w:ascii="Times New Roman" w:hAnsi="Times New Roman"/>
          <w:sz w:val="20"/>
          <w:szCs w:val="20"/>
        </w:rPr>
      </w:pPr>
      <w:r w:rsidRPr="00E40BC9">
        <w:rPr>
          <w:rFonts w:ascii="Times New Roman" w:hAnsi="Times New Roman"/>
          <w:sz w:val="20"/>
          <w:szCs w:val="20"/>
        </w:rPr>
        <w:t>Preformarea feţelor prin întindere;</w:t>
      </w:r>
    </w:p>
    <w:p w:rsidR="00A13B62" w:rsidRPr="00E40BC9" w:rsidRDefault="00A13B62" w:rsidP="00E40BC9">
      <w:pPr>
        <w:pStyle w:val="BodyText"/>
        <w:numPr>
          <w:ilvl w:val="0"/>
          <w:numId w:val="9"/>
        </w:numPr>
        <w:tabs>
          <w:tab w:val="clear" w:pos="1080"/>
          <w:tab w:val="num" w:pos="720"/>
        </w:tabs>
        <w:spacing w:after="0" w:line="240" w:lineRule="auto"/>
        <w:ind w:left="720" w:hanging="270"/>
        <w:jc w:val="both"/>
        <w:rPr>
          <w:rFonts w:ascii="Times New Roman" w:hAnsi="Times New Roman"/>
          <w:sz w:val="20"/>
          <w:szCs w:val="20"/>
        </w:rPr>
      </w:pPr>
      <w:r w:rsidRPr="00E40BC9">
        <w:rPr>
          <w:rFonts w:ascii="Times New Roman" w:hAnsi="Times New Roman"/>
          <w:sz w:val="20"/>
          <w:szCs w:val="20"/>
        </w:rPr>
        <w:t>Formarea feţelor pe calapod prin întindere;</w:t>
      </w:r>
    </w:p>
    <w:p w:rsidR="00A13B62" w:rsidRPr="00E40BC9" w:rsidRDefault="00A13B62" w:rsidP="00E40BC9">
      <w:pPr>
        <w:pStyle w:val="BodyText"/>
        <w:numPr>
          <w:ilvl w:val="0"/>
          <w:numId w:val="9"/>
        </w:numPr>
        <w:tabs>
          <w:tab w:val="clear" w:pos="1080"/>
          <w:tab w:val="num" w:pos="720"/>
        </w:tabs>
        <w:spacing w:after="0" w:line="240" w:lineRule="auto"/>
        <w:ind w:left="720" w:hanging="270"/>
        <w:jc w:val="both"/>
        <w:rPr>
          <w:rFonts w:ascii="Times New Roman" w:hAnsi="Times New Roman"/>
          <w:sz w:val="20"/>
          <w:szCs w:val="20"/>
        </w:rPr>
      </w:pPr>
      <w:r w:rsidRPr="00E40BC9">
        <w:rPr>
          <w:rFonts w:ascii="Times New Roman" w:hAnsi="Times New Roman"/>
          <w:sz w:val="20"/>
          <w:szCs w:val="20"/>
        </w:rPr>
        <w:t>Procesul uscării.</w:t>
      </w:r>
    </w:p>
    <w:p w:rsidR="00A13B62" w:rsidRPr="00E40BC9" w:rsidRDefault="00A13B62" w:rsidP="00E40BC9">
      <w:pPr>
        <w:pStyle w:val="BodyTextIndent"/>
        <w:tabs>
          <w:tab w:val="left" w:pos="1170"/>
        </w:tabs>
        <w:spacing w:after="0" w:line="240" w:lineRule="auto"/>
        <w:ind w:left="0"/>
        <w:rPr>
          <w:rFonts w:ascii="Times New Roman" w:hAnsi="Times New Roman"/>
          <w:sz w:val="20"/>
          <w:szCs w:val="20"/>
        </w:rPr>
      </w:pPr>
      <w:r w:rsidRPr="00E40BC9">
        <w:rPr>
          <w:rFonts w:ascii="Times New Roman" w:hAnsi="Times New Roman"/>
          <w:sz w:val="20"/>
          <w:szCs w:val="20"/>
        </w:rPr>
        <w:t>2.6.1.Tălpuirea încălţămintei prin lipire.</w:t>
      </w:r>
    </w:p>
    <w:p w:rsidR="00A13B62" w:rsidRPr="00E40BC9" w:rsidRDefault="00A13B62" w:rsidP="00E40BC9">
      <w:pPr>
        <w:pStyle w:val="BodyTextIndent"/>
        <w:numPr>
          <w:ilvl w:val="0"/>
          <w:numId w:val="12"/>
        </w:numPr>
        <w:tabs>
          <w:tab w:val="left" w:pos="720"/>
        </w:tabs>
        <w:spacing w:after="0" w:line="240" w:lineRule="auto"/>
        <w:ind w:left="450" w:firstLine="0"/>
        <w:rPr>
          <w:rFonts w:ascii="Times New Roman" w:hAnsi="Times New Roman"/>
          <w:sz w:val="20"/>
          <w:szCs w:val="20"/>
        </w:rPr>
      </w:pPr>
      <w:r w:rsidRPr="00E40BC9">
        <w:rPr>
          <w:rFonts w:ascii="Times New Roman" w:hAnsi="Times New Roman"/>
          <w:sz w:val="20"/>
          <w:szCs w:val="20"/>
        </w:rPr>
        <w:t>Clasificarea îmbinărilor prin lipire</w:t>
      </w:r>
      <w:r w:rsidR="00E5114E" w:rsidRPr="00E40BC9">
        <w:rPr>
          <w:rFonts w:ascii="Times New Roman" w:hAnsi="Times New Roman"/>
          <w:sz w:val="20"/>
          <w:szCs w:val="20"/>
        </w:rPr>
        <w:t xml:space="preserve"> ș</w:t>
      </w:r>
      <w:r w:rsidRPr="00E40BC9">
        <w:rPr>
          <w:rFonts w:ascii="Times New Roman" w:hAnsi="Times New Roman"/>
          <w:sz w:val="20"/>
          <w:szCs w:val="20"/>
        </w:rPr>
        <w:t>i a adezivilor folosiţi la încălţăminte;</w:t>
      </w:r>
    </w:p>
    <w:p w:rsidR="00A13B62" w:rsidRPr="00E40BC9" w:rsidRDefault="00A13B62" w:rsidP="00E40BC9">
      <w:pPr>
        <w:pStyle w:val="BodyTextIndent"/>
        <w:numPr>
          <w:ilvl w:val="0"/>
          <w:numId w:val="12"/>
        </w:numPr>
        <w:tabs>
          <w:tab w:val="left" w:pos="720"/>
        </w:tabs>
        <w:spacing w:after="0" w:line="240" w:lineRule="auto"/>
        <w:ind w:left="450" w:firstLine="0"/>
        <w:rPr>
          <w:rFonts w:ascii="Times New Roman" w:hAnsi="Times New Roman"/>
          <w:sz w:val="20"/>
          <w:szCs w:val="20"/>
        </w:rPr>
      </w:pPr>
      <w:r w:rsidRPr="00E40BC9">
        <w:rPr>
          <w:rFonts w:ascii="Times New Roman" w:hAnsi="Times New Roman"/>
          <w:sz w:val="20"/>
          <w:szCs w:val="20"/>
        </w:rPr>
        <w:t>Tehnologia de lipire;</w:t>
      </w:r>
    </w:p>
    <w:p w:rsidR="00A13B62" w:rsidRPr="00E40BC9" w:rsidRDefault="00A13B62" w:rsidP="00E40BC9">
      <w:pPr>
        <w:pStyle w:val="BodyTextIndent2"/>
        <w:tabs>
          <w:tab w:val="left" w:pos="1170"/>
        </w:tabs>
        <w:spacing w:after="0" w:line="240" w:lineRule="auto"/>
        <w:ind w:left="0"/>
        <w:rPr>
          <w:rFonts w:ascii="Times New Roman" w:hAnsi="Times New Roman"/>
          <w:sz w:val="20"/>
          <w:szCs w:val="20"/>
          <w:lang w:val="ro-RO"/>
        </w:rPr>
      </w:pPr>
      <w:r w:rsidRPr="00E40BC9">
        <w:rPr>
          <w:rFonts w:ascii="Times New Roman" w:hAnsi="Times New Roman"/>
          <w:sz w:val="20"/>
          <w:szCs w:val="20"/>
          <w:lang w:val="ro-RO"/>
        </w:rPr>
        <w:t>2.7. Tehnologii de finisare a produselor din piele:</w:t>
      </w:r>
    </w:p>
    <w:p w:rsidR="00A13B62" w:rsidRPr="00E40BC9" w:rsidRDefault="00A13B62" w:rsidP="00E40BC9">
      <w:pPr>
        <w:pStyle w:val="BodyText"/>
        <w:numPr>
          <w:ilvl w:val="0"/>
          <w:numId w:val="9"/>
        </w:numPr>
        <w:tabs>
          <w:tab w:val="clear" w:pos="1080"/>
          <w:tab w:val="num" w:pos="450"/>
        </w:tabs>
        <w:spacing w:after="0" w:line="240" w:lineRule="auto"/>
        <w:ind w:left="450" w:firstLine="0"/>
        <w:jc w:val="both"/>
        <w:rPr>
          <w:rFonts w:ascii="Times New Roman" w:hAnsi="Times New Roman"/>
          <w:sz w:val="20"/>
          <w:szCs w:val="20"/>
        </w:rPr>
      </w:pPr>
      <w:r w:rsidRPr="00E40BC9">
        <w:rPr>
          <w:rFonts w:ascii="Times New Roman" w:hAnsi="Times New Roman"/>
          <w:sz w:val="20"/>
          <w:szCs w:val="20"/>
          <w:lang w:val="ro-RO"/>
        </w:rPr>
        <w:t>Finisarea ansamblului superior al încălţămintei;</w:t>
      </w:r>
    </w:p>
    <w:p w:rsidR="00A13B62" w:rsidRPr="00E40BC9" w:rsidRDefault="00A13B62" w:rsidP="00E40BC9">
      <w:pPr>
        <w:pStyle w:val="BodyText"/>
        <w:numPr>
          <w:ilvl w:val="0"/>
          <w:numId w:val="9"/>
        </w:numPr>
        <w:tabs>
          <w:tab w:val="clear" w:pos="1080"/>
          <w:tab w:val="num" w:pos="450"/>
        </w:tabs>
        <w:spacing w:after="0" w:line="240" w:lineRule="auto"/>
        <w:ind w:left="450" w:firstLine="0"/>
        <w:jc w:val="both"/>
        <w:rPr>
          <w:rFonts w:ascii="Times New Roman" w:hAnsi="Times New Roman"/>
          <w:sz w:val="20"/>
          <w:szCs w:val="20"/>
        </w:rPr>
      </w:pPr>
      <w:r w:rsidRPr="00E40BC9">
        <w:rPr>
          <w:rFonts w:ascii="Times New Roman" w:hAnsi="Times New Roman"/>
          <w:sz w:val="20"/>
          <w:szCs w:val="20"/>
          <w:lang w:val="ro-RO"/>
        </w:rPr>
        <w:t>Finisarea ansamblului inferior al încălţămintei.</w:t>
      </w:r>
    </w:p>
    <w:p w:rsidR="00A13B62" w:rsidRPr="00E40BC9" w:rsidRDefault="00A13B62" w:rsidP="00E40BC9">
      <w:pPr>
        <w:pStyle w:val="BodyTextIndent2"/>
        <w:spacing w:after="0" w:line="240" w:lineRule="auto"/>
        <w:ind w:left="0"/>
        <w:rPr>
          <w:rFonts w:ascii="Times New Roman" w:hAnsi="Times New Roman"/>
          <w:sz w:val="20"/>
          <w:szCs w:val="20"/>
          <w:lang w:val="ro-RO"/>
        </w:rPr>
      </w:pPr>
    </w:p>
    <w:p w:rsidR="00A13B62" w:rsidRPr="00E40BC9" w:rsidRDefault="00A13B62" w:rsidP="00E40BC9">
      <w:pPr>
        <w:pStyle w:val="BodyTextIndent2"/>
        <w:spacing w:after="0" w:line="240" w:lineRule="auto"/>
        <w:ind w:left="0"/>
        <w:rPr>
          <w:rFonts w:ascii="Times New Roman" w:hAnsi="Times New Roman"/>
          <w:b/>
          <w:sz w:val="20"/>
          <w:szCs w:val="20"/>
          <w:lang w:val="ro-RO"/>
        </w:rPr>
      </w:pPr>
      <w:r w:rsidRPr="00E40BC9">
        <w:rPr>
          <w:rFonts w:ascii="Times New Roman" w:hAnsi="Times New Roman"/>
          <w:b/>
          <w:sz w:val="20"/>
          <w:szCs w:val="20"/>
          <w:lang w:val="ro-RO"/>
        </w:rPr>
        <w:t>3.  Procese tehnologice în industria de marochinărie:</w:t>
      </w:r>
    </w:p>
    <w:p w:rsidR="00A13B62" w:rsidRPr="00E40BC9" w:rsidRDefault="00A13B62" w:rsidP="00E40BC9">
      <w:pPr>
        <w:pStyle w:val="BodyText"/>
        <w:numPr>
          <w:ilvl w:val="0"/>
          <w:numId w:val="9"/>
        </w:numPr>
        <w:tabs>
          <w:tab w:val="clear" w:pos="1080"/>
          <w:tab w:val="num" w:pos="450"/>
        </w:tabs>
        <w:spacing w:after="0" w:line="240" w:lineRule="auto"/>
        <w:ind w:left="450" w:firstLine="0"/>
        <w:jc w:val="both"/>
        <w:rPr>
          <w:rFonts w:ascii="Times New Roman" w:hAnsi="Times New Roman"/>
          <w:sz w:val="20"/>
          <w:szCs w:val="20"/>
        </w:rPr>
      </w:pPr>
      <w:r w:rsidRPr="00E40BC9">
        <w:rPr>
          <w:rFonts w:ascii="Times New Roman" w:hAnsi="Times New Roman"/>
          <w:sz w:val="20"/>
          <w:szCs w:val="20"/>
        </w:rPr>
        <w:lastRenderedPageBreak/>
        <w:t>Tehnologii de croire în industria de marochinărie</w:t>
      </w:r>
      <w:r w:rsidRPr="00E40BC9">
        <w:rPr>
          <w:rFonts w:ascii="Times New Roman" w:hAnsi="Times New Roman"/>
          <w:sz w:val="20"/>
          <w:szCs w:val="20"/>
          <w:lang w:val="ro-RO"/>
        </w:rPr>
        <w:t>;</w:t>
      </w:r>
    </w:p>
    <w:p w:rsidR="00A13B62" w:rsidRPr="00E40BC9" w:rsidRDefault="00A13B62" w:rsidP="00E40BC9">
      <w:pPr>
        <w:pStyle w:val="BodyText"/>
        <w:numPr>
          <w:ilvl w:val="0"/>
          <w:numId w:val="9"/>
        </w:numPr>
        <w:tabs>
          <w:tab w:val="clear" w:pos="1080"/>
          <w:tab w:val="num" w:pos="450"/>
        </w:tabs>
        <w:spacing w:after="0" w:line="240" w:lineRule="auto"/>
        <w:ind w:left="450" w:firstLine="0"/>
        <w:jc w:val="both"/>
        <w:rPr>
          <w:rFonts w:ascii="Times New Roman" w:hAnsi="Times New Roman"/>
          <w:sz w:val="20"/>
          <w:szCs w:val="20"/>
        </w:rPr>
      </w:pPr>
      <w:r w:rsidRPr="00E40BC9">
        <w:rPr>
          <w:rFonts w:ascii="Times New Roman" w:hAnsi="Times New Roman"/>
          <w:sz w:val="20"/>
          <w:szCs w:val="20"/>
        </w:rPr>
        <w:t>Tehnologii de prelucrare a pieselor</w:t>
      </w:r>
      <w:r w:rsidRPr="00E40BC9">
        <w:rPr>
          <w:rFonts w:ascii="Times New Roman" w:hAnsi="Times New Roman"/>
          <w:sz w:val="20"/>
          <w:szCs w:val="20"/>
          <w:lang w:val="ro-RO"/>
        </w:rPr>
        <w:t xml:space="preserve">; </w:t>
      </w:r>
    </w:p>
    <w:p w:rsidR="00A13B62" w:rsidRPr="00E40BC9" w:rsidRDefault="00A13B62" w:rsidP="00E40BC9">
      <w:pPr>
        <w:pStyle w:val="BodyText"/>
        <w:numPr>
          <w:ilvl w:val="0"/>
          <w:numId w:val="9"/>
        </w:numPr>
        <w:tabs>
          <w:tab w:val="clear" w:pos="1080"/>
          <w:tab w:val="num" w:pos="450"/>
        </w:tabs>
        <w:spacing w:after="0" w:line="240" w:lineRule="auto"/>
        <w:ind w:left="450" w:firstLine="0"/>
        <w:jc w:val="both"/>
        <w:rPr>
          <w:rFonts w:ascii="Times New Roman" w:hAnsi="Times New Roman"/>
          <w:sz w:val="20"/>
          <w:szCs w:val="20"/>
        </w:rPr>
      </w:pPr>
      <w:r w:rsidRPr="00E40BC9">
        <w:rPr>
          <w:rFonts w:ascii="Times New Roman" w:hAnsi="Times New Roman"/>
          <w:sz w:val="20"/>
          <w:szCs w:val="20"/>
        </w:rPr>
        <w:t>Asamblarea prin coasere a pieselor</w:t>
      </w:r>
      <w:r w:rsidRPr="00E40BC9">
        <w:rPr>
          <w:rFonts w:ascii="Times New Roman" w:hAnsi="Times New Roman"/>
          <w:sz w:val="20"/>
          <w:szCs w:val="20"/>
          <w:lang w:val="ro-RO"/>
        </w:rPr>
        <w:t xml:space="preserve">; </w:t>
      </w:r>
    </w:p>
    <w:p w:rsidR="00A13B62" w:rsidRPr="00E40BC9" w:rsidRDefault="00A13B62" w:rsidP="00E40BC9">
      <w:pPr>
        <w:pStyle w:val="BodyText"/>
        <w:numPr>
          <w:ilvl w:val="0"/>
          <w:numId w:val="9"/>
        </w:numPr>
        <w:tabs>
          <w:tab w:val="clear" w:pos="1080"/>
          <w:tab w:val="num" w:pos="450"/>
        </w:tabs>
        <w:spacing w:after="0" w:line="240" w:lineRule="auto"/>
        <w:ind w:left="450" w:firstLine="0"/>
        <w:jc w:val="both"/>
        <w:rPr>
          <w:rFonts w:ascii="Times New Roman" w:hAnsi="Times New Roman"/>
          <w:sz w:val="20"/>
          <w:szCs w:val="20"/>
        </w:rPr>
      </w:pPr>
      <w:r w:rsidRPr="00E40BC9">
        <w:rPr>
          <w:rFonts w:ascii="Times New Roman" w:hAnsi="Times New Roman"/>
          <w:sz w:val="20"/>
          <w:szCs w:val="20"/>
        </w:rPr>
        <w:t>Controlul calităţii produselor de marochinărie.</w:t>
      </w:r>
    </w:p>
    <w:p w:rsidR="00A13B62" w:rsidRPr="00E40BC9" w:rsidRDefault="00A13B62" w:rsidP="00E40BC9">
      <w:pPr>
        <w:tabs>
          <w:tab w:val="num" w:pos="450"/>
        </w:tabs>
        <w:ind w:left="450"/>
        <w:jc w:val="both"/>
        <w:rPr>
          <w:b/>
        </w:rPr>
      </w:pPr>
    </w:p>
    <w:p w:rsidR="00A13B62" w:rsidRPr="00E40BC9" w:rsidRDefault="00A13B62" w:rsidP="00E40BC9">
      <w:pPr>
        <w:jc w:val="both"/>
        <w:rPr>
          <w:b/>
        </w:rPr>
      </w:pPr>
      <w:r w:rsidRPr="00E40BC9">
        <w:rPr>
          <w:b/>
        </w:rPr>
        <w:t>4.  Proiectarea articolelor din piele şi înlocuitori</w:t>
      </w:r>
    </w:p>
    <w:p w:rsidR="00A13B62" w:rsidRPr="00E40BC9" w:rsidRDefault="00A13B62" w:rsidP="00E40BC9">
      <w:pPr>
        <w:ind w:left="360"/>
        <w:jc w:val="both"/>
      </w:pPr>
      <w:r w:rsidRPr="00E40BC9">
        <w:t>4.1. Antropometria membrelor inferioare;</w:t>
      </w:r>
    </w:p>
    <w:p w:rsidR="00A13B62" w:rsidRPr="00E40BC9" w:rsidRDefault="00A13B62" w:rsidP="00E40BC9">
      <w:pPr>
        <w:ind w:left="360"/>
        <w:jc w:val="both"/>
      </w:pPr>
      <w:r w:rsidRPr="00E40BC9">
        <w:t>4.2. Sisteme şi unităţi de măsură;</w:t>
      </w:r>
    </w:p>
    <w:p w:rsidR="00A13B62" w:rsidRPr="00E40BC9" w:rsidRDefault="00A13B62" w:rsidP="00E40BC9">
      <w:pPr>
        <w:ind w:left="360"/>
        <w:jc w:val="both"/>
      </w:pPr>
      <w:r w:rsidRPr="00E40BC9">
        <w:t>4.3. Proiectarea încălţămintei prin metoda geometrică:</w:t>
      </w:r>
    </w:p>
    <w:p w:rsidR="00A13B62" w:rsidRPr="00E40BC9" w:rsidRDefault="00A13B62" w:rsidP="00E40BC9">
      <w:pPr>
        <w:pStyle w:val="BodyText"/>
        <w:numPr>
          <w:ilvl w:val="0"/>
          <w:numId w:val="9"/>
        </w:numPr>
        <w:spacing w:after="0" w:line="240" w:lineRule="auto"/>
        <w:jc w:val="both"/>
        <w:rPr>
          <w:rFonts w:ascii="Times New Roman" w:hAnsi="Times New Roman"/>
          <w:sz w:val="20"/>
          <w:szCs w:val="20"/>
        </w:rPr>
      </w:pPr>
      <w:r w:rsidRPr="00E40BC9">
        <w:rPr>
          <w:rFonts w:ascii="Times New Roman" w:hAnsi="Times New Roman"/>
          <w:sz w:val="20"/>
          <w:szCs w:val="20"/>
        </w:rPr>
        <w:t>Construcţia geometrică a desenului de bază</w:t>
      </w:r>
      <w:r w:rsidRPr="00E40BC9">
        <w:rPr>
          <w:rFonts w:ascii="Times New Roman" w:hAnsi="Times New Roman"/>
          <w:sz w:val="20"/>
          <w:szCs w:val="20"/>
          <w:lang w:val="ro-RO"/>
        </w:rPr>
        <w:t>;</w:t>
      </w:r>
    </w:p>
    <w:p w:rsidR="00A13B62" w:rsidRPr="00E40BC9" w:rsidRDefault="00A13B62" w:rsidP="00E40BC9">
      <w:pPr>
        <w:jc w:val="both"/>
        <w:rPr>
          <w:color w:val="FF0000"/>
        </w:rPr>
      </w:pPr>
      <w:r w:rsidRPr="00E40BC9">
        <w:rPr>
          <w:b/>
        </w:rPr>
        <w:t>5. Tehnologii de obţinere a pieilor finite</w:t>
      </w:r>
    </w:p>
    <w:p w:rsidR="00A13B62" w:rsidRPr="00E40BC9" w:rsidRDefault="00A13B62" w:rsidP="00E40BC9">
      <w:pPr>
        <w:pStyle w:val="ListParagraph"/>
        <w:ind w:left="360"/>
        <w:rPr>
          <w:bCs/>
        </w:rPr>
      </w:pPr>
      <w:r w:rsidRPr="00E40BC9">
        <w:rPr>
          <w:bCs/>
        </w:rPr>
        <w:t>5.1. Tăbăcirea pieilor:</w:t>
      </w:r>
    </w:p>
    <w:p w:rsidR="00A13B62" w:rsidRPr="00E40BC9" w:rsidRDefault="00A13B62" w:rsidP="00E40BC9">
      <w:pPr>
        <w:pStyle w:val="BodyText"/>
        <w:numPr>
          <w:ilvl w:val="0"/>
          <w:numId w:val="9"/>
        </w:numPr>
        <w:spacing w:after="0" w:line="240" w:lineRule="auto"/>
        <w:jc w:val="both"/>
        <w:rPr>
          <w:rFonts w:ascii="Times New Roman" w:hAnsi="Times New Roman"/>
          <w:sz w:val="20"/>
          <w:szCs w:val="20"/>
        </w:rPr>
      </w:pPr>
      <w:r w:rsidRPr="00E40BC9">
        <w:rPr>
          <w:rFonts w:ascii="Times New Roman" w:hAnsi="Times New Roman"/>
          <w:bCs/>
          <w:sz w:val="20"/>
          <w:szCs w:val="20"/>
        </w:rPr>
        <w:t>Tăbăcirea cu tananţi minerali</w:t>
      </w:r>
      <w:r w:rsidRPr="00E40BC9">
        <w:rPr>
          <w:rFonts w:ascii="Times New Roman" w:hAnsi="Times New Roman"/>
          <w:sz w:val="20"/>
          <w:szCs w:val="20"/>
          <w:lang w:val="ro-RO"/>
        </w:rPr>
        <w:t>;</w:t>
      </w:r>
    </w:p>
    <w:p w:rsidR="00A13B62" w:rsidRPr="00E40BC9" w:rsidRDefault="00A13B62" w:rsidP="00E40BC9">
      <w:pPr>
        <w:pStyle w:val="BodyText"/>
        <w:numPr>
          <w:ilvl w:val="0"/>
          <w:numId w:val="9"/>
        </w:numPr>
        <w:spacing w:after="0" w:line="240" w:lineRule="auto"/>
        <w:jc w:val="both"/>
        <w:rPr>
          <w:rFonts w:ascii="Times New Roman" w:hAnsi="Times New Roman"/>
          <w:sz w:val="20"/>
          <w:szCs w:val="20"/>
        </w:rPr>
      </w:pPr>
      <w:r w:rsidRPr="00E40BC9">
        <w:rPr>
          <w:rFonts w:ascii="Times New Roman" w:hAnsi="Times New Roman"/>
          <w:bCs/>
          <w:sz w:val="20"/>
          <w:szCs w:val="20"/>
        </w:rPr>
        <w:t>Tăbăcirea vegetală</w:t>
      </w:r>
      <w:r w:rsidRPr="00E40BC9">
        <w:rPr>
          <w:rFonts w:ascii="Times New Roman" w:hAnsi="Times New Roman"/>
          <w:sz w:val="20"/>
          <w:szCs w:val="20"/>
          <w:lang w:val="ro-RO"/>
        </w:rPr>
        <w:t>;</w:t>
      </w:r>
    </w:p>
    <w:p w:rsidR="00A13B62" w:rsidRPr="00E40BC9" w:rsidRDefault="00A13B62" w:rsidP="00E40BC9">
      <w:pPr>
        <w:ind w:left="1449"/>
        <w:rPr>
          <w:color w:val="FF0000"/>
        </w:rPr>
      </w:pPr>
    </w:p>
    <w:p w:rsidR="00A13B62" w:rsidRPr="00E40BC9" w:rsidRDefault="00A13B62" w:rsidP="00E40BC9">
      <w:pPr>
        <w:jc w:val="both"/>
        <w:rPr>
          <w:b/>
        </w:rPr>
      </w:pPr>
      <w:r w:rsidRPr="00E40BC9">
        <w:rPr>
          <w:b/>
        </w:rPr>
        <w:t>6.</w:t>
      </w:r>
      <w:r w:rsidRPr="00E40BC9">
        <w:t xml:space="preserve"> </w:t>
      </w:r>
      <w:r w:rsidRPr="00E40BC9">
        <w:rPr>
          <w:b/>
        </w:rPr>
        <w:t>Conceptele de asigurare a calităţii, controlul calităţii şi sisteme de calitate</w:t>
      </w:r>
    </w:p>
    <w:p w:rsidR="00A13B62" w:rsidRPr="00E40BC9" w:rsidRDefault="00A13B62" w:rsidP="00E40BC9">
      <w:pPr>
        <w:ind w:left="360"/>
        <w:jc w:val="both"/>
      </w:pPr>
      <w:r w:rsidRPr="00E40BC9">
        <w:t xml:space="preserve">6.1. Asigurarea calităţii: </w:t>
      </w:r>
      <w:r w:rsidRPr="00E40BC9">
        <w:rPr>
          <w:lang w:val="it-IT"/>
        </w:rPr>
        <w:t xml:space="preserve">calitate internă, </w:t>
      </w:r>
      <w:r w:rsidRPr="00E40BC9">
        <w:t>calitate externă, calitate totală;</w:t>
      </w:r>
    </w:p>
    <w:p w:rsidR="00A13B62" w:rsidRPr="00E40BC9" w:rsidRDefault="00A13B62" w:rsidP="00E40BC9">
      <w:pPr>
        <w:ind w:left="360"/>
        <w:jc w:val="both"/>
      </w:pPr>
      <w:r w:rsidRPr="00E40BC9">
        <w:t>6.2.Controlul calităţii: evaluarea calităţii, supravegherea calităţii, inspecţia calităţii, verificarea calităţii;</w:t>
      </w:r>
    </w:p>
    <w:p w:rsidR="00A13B62" w:rsidRPr="00E40BC9" w:rsidRDefault="00A13B62" w:rsidP="00E40BC9">
      <w:pPr>
        <w:ind w:left="360"/>
        <w:jc w:val="both"/>
      </w:pPr>
      <w:r w:rsidRPr="00E40BC9">
        <w:rPr>
          <w:lang w:val="it-IT"/>
        </w:rPr>
        <w:t>6.3.Sisteme de calitate: terminologie, standarde româneşti, europene şi internaţionale;</w:t>
      </w:r>
      <w:r w:rsidRPr="00E40BC9">
        <w:t xml:space="preserve"> </w:t>
      </w:r>
    </w:p>
    <w:p w:rsidR="00A13B62" w:rsidRPr="00E40BC9" w:rsidRDefault="00A13B62" w:rsidP="00E40BC9">
      <w:pPr>
        <w:ind w:left="360"/>
        <w:jc w:val="both"/>
      </w:pPr>
      <w:r w:rsidRPr="00E40BC9">
        <w:t>6.4. Elementele sistemului calităţii: documentaţia sistemului calităţii.</w:t>
      </w:r>
    </w:p>
    <w:p w:rsidR="00A13B62" w:rsidRPr="00E40BC9" w:rsidRDefault="00A13B62" w:rsidP="00E40BC9">
      <w:pPr>
        <w:ind w:left="360"/>
        <w:jc w:val="both"/>
      </w:pPr>
    </w:p>
    <w:p w:rsidR="00A13B62" w:rsidRPr="00E40BC9" w:rsidRDefault="00A13B62" w:rsidP="00E40BC9">
      <w:pPr>
        <w:jc w:val="both"/>
        <w:rPr>
          <w:b/>
        </w:rPr>
      </w:pPr>
      <w:r w:rsidRPr="00E40BC9">
        <w:rPr>
          <w:b/>
        </w:rPr>
        <w:t>7. Sănătatea şi securitatea muncii</w:t>
      </w:r>
    </w:p>
    <w:p w:rsidR="00A13B62" w:rsidRPr="00E40BC9" w:rsidRDefault="00A13B62" w:rsidP="00E40BC9">
      <w:pPr>
        <w:ind w:left="360"/>
      </w:pPr>
      <w:r w:rsidRPr="00E40BC9">
        <w:t>7.1. Măsuri de igienă şi protecţia muncii: tipuri de instructaje, fişa individuală de instructaj, echipamente de lucru, echipamente individuale şi colective de protecţie, măsuri de igiena muncii, acordarea primului ajutor, trusă de prim- ajutor;</w:t>
      </w:r>
    </w:p>
    <w:p w:rsidR="00A13B62" w:rsidRPr="00E40BC9" w:rsidRDefault="00A13B62" w:rsidP="00E40BC9">
      <w:pPr>
        <w:ind w:left="360"/>
      </w:pPr>
      <w:r w:rsidRPr="00E40BC9">
        <w:t>7.2. Sisteme şi dispozitive de protecţie: individuale şi colective specifice locului de muncă;</w:t>
      </w:r>
    </w:p>
    <w:p w:rsidR="00A13B62" w:rsidRPr="00E40BC9" w:rsidRDefault="00A13B62" w:rsidP="00E40BC9">
      <w:pPr>
        <w:ind w:left="360"/>
      </w:pPr>
      <w:r w:rsidRPr="00E40BC9">
        <w:t>7.3. Locuri de muncă periculoase specifice domeniului;</w:t>
      </w:r>
    </w:p>
    <w:p w:rsidR="00A13B62" w:rsidRPr="00E40BC9" w:rsidRDefault="00A13B62" w:rsidP="00E40BC9">
      <w:pPr>
        <w:ind w:left="360"/>
      </w:pPr>
      <w:r w:rsidRPr="00E40BC9">
        <w:t>7.4. Factorii de risc de la locul de muncă: accidente de muncă; boli profesionale;</w:t>
      </w:r>
    </w:p>
    <w:p w:rsidR="00A13B62" w:rsidRPr="00E40BC9" w:rsidRDefault="00A13B62" w:rsidP="00E40BC9">
      <w:pPr>
        <w:ind w:left="360"/>
        <w:rPr>
          <w:vertAlign w:val="subscript"/>
        </w:rPr>
      </w:pPr>
      <w:r w:rsidRPr="00E40BC9">
        <w:t>7.5. Materiale şi mijloace de prevenirea şi stingerea incendiilor: apă, nisip, pături, hidranţi, stingătoare cu spumă, cu praf, cu  CO</w:t>
      </w:r>
      <w:r w:rsidRPr="00E40BC9">
        <w:rPr>
          <w:vertAlign w:val="subscript"/>
        </w:rPr>
        <w:t>2.</w:t>
      </w:r>
    </w:p>
    <w:p w:rsidR="00E5114E" w:rsidRPr="00E40BC9" w:rsidRDefault="00E5114E" w:rsidP="00E40BC9">
      <w:pPr>
        <w:ind w:left="360"/>
        <w:rPr>
          <w:vertAlign w:val="subscript"/>
        </w:rPr>
      </w:pPr>
    </w:p>
    <w:p w:rsidR="00631AF8" w:rsidRPr="00E40BC9" w:rsidRDefault="00631AF8" w:rsidP="00E40BC9">
      <w:pPr>
        <w:widowControl w:val="0"/>
        <w:autoSpaceDE w:val="0"/>
        <w:autoSpaceDN w:val="0"/>
        <w:adjustRightInd w:val="0"/>
      </w:pPr>
      <w:r w:rsidRPr="00E40BC9">
        <w:rPr>
          <w:b/>
          <w:bCs/>
        </w:rPr>
        <w:t>COMPETENŢE SPECIFICE</w:t>
      </w:r>
    </w:p>
    <w:p w:rsidR="00631AF8" w:rsidRPr="00E40BC9" w:rsidRDefault="00631AF8" w:rsidP="00E40BC9">
      <w:pPr>
        <w:widowControl w:val="0"/>
        <w:autoSpaceDE w:val="0"/>
        <w:autoSpaceDN w:val="0"/>
        <w:adjustRightInd w:val="0"/>
      </w:pPr>
    </w:p>
    <w:p w:rsidR="00631AF8" w:rsidRPr="00E40BC9" w:rsidRDefault="00631AF8" w:rsidP="00E40BC9">
      <w:pPr>
        <w:widowControl w:val="0"/>
        <w:numPr>
          <w:ilvl w:val="0"/>
          <w:numId w:val="7"/>
        </w:numPr>
        <w:overflowPunct w:val="0"/>
        <w:autoSpaceDE w:val="0"/>
        <w:autoSpaceDN w:val="0"/>
        <w:adjustRightInd w:val="0"/>
        <w:ind w:hanging="294"/>
        <w:jc w:val="both"/>
      </w:pPr>
      <w:r w:rsidRPr="00E40BC9">
        <w:t xml:space="preserve">Cunoaşterea şi aprofundarea de către candidaţi a conţinuturilor ştiinţifice de specialitate şi metodice pentru disciplinele/modulele de specialitate; </w:t>
      </w:r>
    </w:p>
    <w:p w:rsidR="00631AF8" w:rsidRPr="00E40BC9" w:rsidRDefault="00631AF8" w:rsidP="00E40BC9">
      <w:pPr>
        <w:widowControl w:val="0"/>
        <w:numPr>
          <w:ilvl w:val="0"/>
          <w:numId w:val="7"/>
        </w:numPr>
        <w:overflowPunct w:val="0"/>
        <w:autoSpaceDE w:val="0"/>
        <w:autoSpaceDN w:val="0"/>
        <w:adjustRightInd w:val="0"/>
        <w:ind w:hanging="294"/>
        <w:jc w:val="both"/>
      </w:pPr>
      <w:r w:rsidRPr="00E40BC9">
        <w:t xml:space="preserve">Realizarea de conexiuni între conţinuturile disciplinelor/modulelor de specialitate şi problemele de învăţare specifice domeniului de pregătire; </w:t>
      </w:r>
    </w:p>
    <w:p w:rsidR="00631AF8" w:rsidRPr="00E40BC9" w:rsidRDefault="00631AF8" w:rsidP="00E40BC9">
      <w:pPr>
        <w:widowControl w:val="0"/>
        <w:numPr>
          <w:ilvl w:val="0"/>
          <w:numId w:val="7"/>
        </w:numPr>
        <w:overflowPunct w:val="0"/>
        <w:autoSpaceDE w:val="0"/>
        <w:autoSpaceDN w:val="0"/>
        <w:adjustRightInd w:val="0"/>
        <w:ind w:hanging="294"/>
        <w:jc w:val="both"/>
      </w:pPr>
      <w:r w:rsidRPr="00E40BC9">
        <w:t xml:space="preserve">Realizarea corelaţiilor intra, inter şi pluridisciplinare a conţinuturilor; </w:t>
      </w:r>
    </w:p>
    <w:p w:rsidR="00631AF8" w:rsidRPr="00E40BC9" w:rsidRDefault="00631AF8" w:rsidP="00E40BC9">
      <w:pPr>
        <w:widowControl w:val="0"/>
        <w:numPr>
          <w:ilvl w:val="0"/>
          <w:numId w:val="7"/>
        </w:numPr>
        <w:overflowPunct w:val="0"/>
        <w:autoSpaceDE w:val="0"/>
        <w:autoSpaceDN w:val="0"/>
        <w:adjustRightInd w:val="0"/>
        <w:ind w:hanging="294"/>
        <w:jc w:val="both"/>
      </w:pPr>
      <w:r w:rsidRPr="00E40BC9">
        <w:t xml:space="preserve">Operarea cu standardele de pregătire profesională şi programele şcolare pentru proiectarea unui demers didactic adaptat nivelului de învăţământ, calificării şi specificului clasei; </w:t>
      </w:r>
    </w:p>
    <w:p w:rsidR="00631AF8" w:rsidRPr="00E40BC9" w:rsidRDefault="00631AF8" w:rsidP="00E40BC9">
      <w:pPr>
        <w:widowControl w:val="0"/>
        <w:numPr>
          <w:ilvl w:val="3"/>
          <w:numId w:val="8"/>
        </w:numPr>
        <w:overflowPunct w:val="0"/>
        <w:autoSpaceDE w:val="0"/>
        <w:autoSpaceDN w:val="0"/>
        <w:adjustRightInd w:val="0"/>
        <w:ind w:left="709" w:hanging="283"/>
        <w:jc w:val="both"/>
      </w:pPr>
      <w:bookmarkStart w:id="0" w:name="page7"/>
      <w:bookmarkEnd w:id="0"/>
      <w:r w:rsidRPr="00E40BC9">
        <w:t xml:space="preserve">Utilizarea tehnologiilor informaţionale în demersul didactic; </w:t>
      </w:r>
    </w:p>
    <w:p w:rsidR="00631AF8" w:rsidRPr="00E40BC9" w:rsidRDefault="00631AF8" w:rsidP="00E40BC9">
      <w:pPr>
        <w:widowControl w:val="0"/>
        <w:numPr>
          <w:ilvl w:val="3"/>
          <w:numId w:val="8"/>
        </w:numPr>
        <w:overflowPunct w:val="0"/>
        <w:autoSpaceDE w:val="0"/>
        <w:autoSpaceDN w:val="0"/>
        <w:adjustRightInd w:val="0"/>
        <w:ind w:left="709" w:hanging="283"/>
        <w:jc w:val="both"/>
      </w:pPr>
      <w:r w:rsidRPr="00E40BC9">
        <w:t xml:space="preserve">Aplicarea adecvată a principiilor şi metodelor specifice didacticii disciplinelor/ modulelor tehnologice; </w:t>
      </w:r>
    </w:p>
    <w:p w:rsidR="00631AF8" w:rsidRPr="00E40BC9" w:rsidRDefault="00631AF8" w:rsidP="00E40BC9">
      <w:pPr>
        <w:widowControl w:val="0"/>
        <w:numPr>
          <w:ilvl w:val="3"/>
          <w:numId w:val="8"/>
        </w:numPr>
        <w:overflowPunct w:val="0"/>
        <w:autoSpaceDE w:val="0"/>
        <w:autoSpaceDN w:val="0"/>
        <w:adjustRightInd w:val="0"/>
        <w:ind w:left="709" w:hanging="283"/>
        <w:jc w:val="both"/>
      </w:pPr>
      <w:r w:rsidRPr="00E40BC9">
        <w:t xml:space="preserve">Elaborarea, selectarea şi aplicarea unor metode de evaluare adecvate obiectivelor sau competenţelor vizate; </w:t>
      </w:r>
    </w:p>
    <w:p w:rsidR="00631AF8" w:rsidRPr="00E40BC9" w:rsidRDefault="00631AF8" w:rsidP="00E40BC9">
      <w:pPr>
        <w:widowControl w:val="0"/>
        <w:numPr>
          <w:ilvl w:val="3"/>
          <w:numId w:val="8"/>
        </w:numPr>
        <w:overflowPunct w:val="0"/>
        <w:autoSpaceDE w:val="0"/>
        <w:autoSpaceDN w:val="0"/>
        <w:adjustRightInd w:val="0"/>
        <w:ind w:left="709" w:hanging="283"/>
        <w:jc w:val="both"/>
      </w:pPr>
      <w:r w:rsidRPr="00E40BC9">
        <w:t xml:space="preserve">Comunicarea eficientă cu partenerii în activitatea educaţională; </w:t>
      </w:r>
    </w:p>
    <w:p w:rsidR="00631AF8" w:rsidRPr="00E40BC9" w:rsidRDefault="00631AF8" w:rsidP="00E40BC9">
      <w:pPr>
        <w:widowControl w:val="0"/>
        <w:numPr>
          <w:ilvl w:val="3"/>
          <w:numId w:val="8"/>
        </w:numPr>
        <w:overflowPunct w:val="0"/>
        <w:autoSpaceDE w:val="0"/>
        <w:autoSpaceDN w:val="0"/>
        <w:adjustRightInd w:val="0"/>
        <w:ind w:left="709" w:hanging="283"/>
        <w:jc w:val="both"/>
      </w:pPr>
      <w:r w:rsidRPr="00E40BC9">
        <w:t xml:space="preserve">Aplicarea unor forme de management al clasei în funcţie de activitatea de învăţare proiectată; </w:t>
      </w:r>
    </w:p>
    <w:p w:rsidR="00631AF8" w:rsidRPr="00E40BC9" w:rsidRDefault="00631AF8" w:rsidP="00E40BC9">
      <w:pPr>
        <w:widowControl w:val="0"/>
        <w:numPr>
          <w:ilvl w:val="3"/>
          <w:numId w:val="8"/>
        </w:numPr>
        <w:overflowPunct w:val="0"/>
        <w:autoSpaceDE w:val="0"/>
        <w:autoSpaceDN w:val="0"/>
        <w:adjustRightInd w:val="0"/>
        <w:ind w:left="709" w:hanging="283"/>
        <w:jc w:val="both"/>
      </w:pPr>
      <w:r w:rsidRPr="00E40BC9">
        <w:t xml:space="preserve">Transmiterea, în funcţie de particularităţile de vârstă ale elevilor, a conţinuturilor astfel încât să dezvolte structuri operatorii, afective şi atitudinale; </w:t>
      </w:r>
    </w:p>
    <w:p w:rsidR="00631AF8" w:rsidRPr="00E40BC9" w:rsidRDefault="00631AF8" w:rsidP="00E40BC9">
      <w:pPr>
        <w:widowControl w:val="0"/>
        <w:numPr>
          <w:ilvl w:val="3"/>
          <w:numId w:val="8"/>
        </w:numPr>
        <w:overflowPunct w:val="0"/>
        <w:autoSpaceDE w:val="0"/>
        <w:autoSpaceDN w:val="0"/>
        <w:adjustRightInd w:val="0"/>
        <w:ind w:left="709" w:hanging="283"/>
        <w:jc w:val="both"/>
      </w:pPr>
      <w:r w:rsidRPr="00E40BC9">
        <w:t xml:space="preserve">Dezvoltarea competenţele civice şi interpersonale ale elevilor şi conduita antreprenorială a acestora; </w:t>
      </w:r>
    </w:p>
    <w:p w:rsidR="00631AF8" w:rsidRPr="00E40BC9" w:rsidRDefault="00631AF8" w:rsidP="00E40BC9">
      <w:pPr>
        <w:widowControl w:val="0"/>
        <w:numPr>
          <w:ilvl w:val="3"/>
          <w:numId w:val="8"/>
        </w:numPr>
        <w:overflowPunct w:val="0"/>
        <w:autoSpaceDE w:val="0"/>
        <w:autoSpaceDN w:val="0"/>
        <w:adjustRightInd w:val="0"/>
        <w:ind w:left="709" w:hanging="283"/>
        <w:jc w:val="both"/>
      </w:pPr>
      <w:r w:rsidRPr="00E40BC9">
        <w:t xml:space="preserve">Stimularea potenţialului fiecărui elev şi dezvoltarea creativităţii. </w:t>
      </w:r>
    </w:p>
    <w:p w:rsidR="00631AF8" w:rsidRPr="00E40BC9" w:rsidRDefault="00631AF8" w:rsidP="00E40BC9">
      <w:pPr>
        <w:tabs>
          <w:tab w:val="num" w:pos="567"/>
        </w:tabs>
        <w:ind w:hanging="1299"/>
      </w:pPr>
    </w:p>
    <w:p w:rsidR="00631AF8" w:rsidRPr="00E40BC9" w:rsidRDefault="00631AF8" w:rsidP="00E40BC9">
      <w:pPr>
        <w:pStyle w:val="Heading22"/>
        <w:jc w:val="center"/>
        <w:rPr>
          <w:b/>
          <w:bCs/>
          <w:color w:val="000000"/>
          <w:sz w:val="20"/>
          <w:szCs w:val="20"/>
          <w:lang w:val="ro-RO"/>
        </w:rPr>
      </w:pPr>
      <w:r w:rsidRPr="00E40BC9">
        <w:rPr>
          <w:b/>
          <w:bCs/>
          <w:color w:val="000000"/>
          <w:sz w:val="20"/>
          <w:szCs w:val="20"/>
          <w:lang w:val="ro-RO"/>
        </w:rPr>
        <w:t>3. TEMATICA DIDACTICĂ A DISCIPLINEI</w:t>
      </w:r>
    </w:p>
    <w:p w:rsidR="00631AF8" w:rsidRPr="00E40BC9" w:rsidRDefault="00631AF8" w:rsidP="00E40BC9"/>
    <w:p w:rsidR="00631AF8" w:rsidRPr="00E40BC9" w:rsidRDefault="00631AF8" w:rsidP="00E40BC9">
      <w:pPr>
        <w:autoSpaceDE w:val="0"/>
        <w:autoSpaceDN w:val="0"/>
        <w:adjustRightInd w:val="0"/>
        <w:ind w:firstLine="644"/>
        <w:jc w:val="both"/>
        <w:rPr>
          <w:color w:val="000000"/>
        </w:rPr>
      </w:pPr>
      <w:r w:rsidRPr="00E40BC9">
        <w:rPr>
          <w:bCs/>
          <w:color w:val="000000"/>
        </w:rPr>
        <w:t>1. Locul şi rolul disciplinelor/modulelor de specialitate în învăţământul preuniversitar</w:t>
      </w:r>
      <w:r w:rsidRPr="00E40BC9">
        <w:rPr>
          <w:color w:val="000000"/>
        </w:rPr>
        <w:t xml:space="preserve">. </w:t>
      </w:r>
      <w:r w:rsidRPr="00E40BC9">
        <w:rPr>
          <w:bCs/>
          <w:color w:val="000000"/>
        </w:rPr>
        <w:t>Construirea demersurilor didactice pentru realizarea unui învăţământ centrat pe elev.</w:t>
      </w:r>
    </w:p>
    <w:p w:rsidR="00631AF8" w:rsidRPr="00E40BC9" w:rsidRDefault="00631AF8" w:rsidP="00E40BC9">
      <w:pPr>
        <w:numPr>
          <w:ilvl w:val="1"/>
          <w:numId w:val="6"/>
        </w:numPr>
        <w:autoSpaceDE w:val="0"/>
        <w:autoSpaceDN w:val="0"/>
        <w:adjustRightInd w:val="0"/>
        <w:ind w:left="644" w:hanging="360"/>
        <w:jc w:val="both"/>
        <w:rPr>
          <w:b/>
          <w:color w:val="000000"/>
        </w:rPr>
      </w:pPr>
      <w:r w:rsidRPr="00E40BC9">
        <w:rPr>
          <w:color w:val="000000"/>
        </w:rPr>
        <w:t xml:space="preserve">2. Curriculumul şcolar: </w:t>
      </w:r>
    </w:p>
    <w:p w:rsidR="00631AF8" w:rsidRPr="00E40BC9" w:rsidRDefault="00631AF8" w:rsidP="00E40BC9">
      <w:pPr>
        <w:ind w:firstLine="644"/>
        <w:jc w:val="both"/>
        <w:rPr>
          <w:color w:val="000000"/>
        </w:rPr>
      </w:pPr>
      <w:r w:rsidRPr="00E40BC9">
        <w:rPr>
          <w:color w:val="000000"/>
        </w:rPr>
        <w:lastRenderedPageBreak/>
        <w:t>a) elemente componente (curriculum naţional, planuri-cadru, arii curriculare, trunchi comun, discipline, module);</w:t>
      </w:r>
    </w:p>
    <w:p w:rsidR="00631AF8" w:rsidRPr="00E40BC9" w:rsidRDefault="00631AF8" w:rsidP="00E40BC9">
      <w:pPr>
        <w:ind w:firstLine="644"/>
        <w:jc w:val="both"/>
        <w:rPr>
          <w:color w:val="000000"/>
        </w:rPr>
      </w:pPr>
      <w:r w:rsidRPr="00E40BC9">
        <w:rPr>
          <w:color w:val="000000"/>
        </w:rPr>
        <w:t>b)  documente curriculare (standarde de pregătire profesională, planuri-cadru şi planuri de învăţământ, programe şcolare, manuale şcolare, auxiliare curriculare);</w:t>
      </w:r>
    </w:p>
    <w:p w:rsidR="00631AF8" w:rsidRPr="00E40BC9" w:rsidRDefault="00631AF8" w:rsidP="00E40BC9">
      <w:pPr>
        <w:ind w:firstLine="644"/>
        <w:jc w:val="both"/>
        <w:rPr>
          <w:color w:val="000000"/>
        </w:rPr>
      </w:pPr>
      <w:r w:rsidRPr="00E40BC9">
        <w:rPr>
          <w:color w:val="000000"/>
        </w:rPr>
        <w:t>c) obiectivele predării – învăţării – evaluării la disciplinele/modulele din aria curriculară “Tehnologii”. Competenţe generale, competenţe specifice, unităţi de competenţă şi competenţe.</w:t>
      </w:r>
    </w:p>
    <w:p w:rsidR="00631AF8" w:rsidRPr="00E40BC9" w:rsidRDefault="00631AF8" w:rsidP="00E40BC9">
      <w:pPr>
        <w:ind w:firstLine="644"/>
        <w:jc w:val="both"/>
        <w:rPr>
          <w:color w:val="000000"/>
        </w:rPr>
      </w:pPr>
      <w:r w:rsidRPr="00E40BC9">
        <w:rPr>
          <w:color w:val="000000"/>
        </w:rPr>
        <w:t xml:space="preserve">d) proiectarea curriculumului în dezvoltare locală sau la decizia şcolii de tipul:  aprofundare/extindere/opţional ca disciplină nouă; </w:t>
      </w:r>
    </w:p>
    <w:p w:rsidR="00631AF8" w:rsidRPr="00E40BC9" w:rsidRDefault="00631AF8" w:rsidP="00E40BC9">
      <w:pPr>
        <w:ind w:firstLine="644"/>
        <w:jc w:val="both"/>
        <w:rPr>
          <w:color w:val="000000"/>
        </w:rPr>
      </w:pPr>
      <w:r w:rsidRPr="00E40BC9">
        <w:rPr>
          <w:color w:val="000000"/>
        </w:rPr>
        <w:t xml:space="preserve">3. Operaţionalizarea obiectivelor didactice: proceduri de operaţionalizare şi exemple. </w:t>
      </w:r>
    </w:p>
    <w:p w:rsidR="00631AF8" w:rsidRPr="00E40BC9" w:rsidRDefault="00631AF8" w:rsidP="00E40BC9">
      <w:pPr>
        <w:ind w:firstLine="644"/>
        <w:jc w:val="both"/>
        <w:rPr>
          <w:color w:val="000000"/>
        </w:rPr>
      </w:pPr>
      <w:r w:rsidRPr="00E40BC9">
        <w:rPr>
          <w:color w:val="000000"/>
        </w:rPr>
        <w:t>4. Relaţia între competenţe şi conţinuturi de instruire.</w:t>
      </w:r>
    </w:p>
    <w:p w:rsidR="00631AF8" w:rsidRPr="00E40BC9" w:rsidRDefault="00631AF8" w:rsidP="00E40BC9">
      <w:pPr>
        <w:ind w:firstLine="644"/>
        <w:jc w:val="both"/>
        <w:rPr>
          <w:color w:val="000000"/>
        </w:rPr>
      </w:pPr>
      <w:r w:rsidRPr="00E40BC9">
        <w:rPr>
          <w:color w:val="000000"/>
        </w:rPr>
        <w:t>5. Metode şi procedee de predare-învăţare:</w:t>
      </w:r>
    </w:p>
    <w:p w:rsidR="00631AF8" w:rsidRPr="00E40BC9" w:rsidRDefault="00631AF8" w:rsidP="00E40BC9">
      <w:pPr>
        <w:ind w:firstLine="720"/>
        <w:jc w:val="both"/>
        <w:rPr>
          <w:color w:val="000000"/>
        </w:rPr>
      </w:pPr>
      <w:r w:rsidRPr="00E40BC9">
        <w:rPr>
          <w:color w:val="000000"/>
        </w:rPr>
        <w:t>a) clasificarea şi caracteristicile principalelor grupe de metode de învăţământ;</w:t>
      </w:r>
    </w:p>
    <w:p w:rsidR="00631AF8" w:rsidRPr="00E40BC9" w:rsidRDefault="00631AF8" w:rsidP="00E40BC9">
      <w:pPr>
        <w:ind w:firstLine="720"/>
        <w:jc w:val="both"/>
        <w:rPr>
          <w:color w:val="000000"/>
        </w:rPr>
      </w:pPr>
      <w:r w:rsidRPr="00E40BC9">
        <w:rPr>
          <w:color w:val="000000"/>
        </w:rPr>
        <w:t xml:space="preserve">b) exemplificări de aplicare a unor metode specifice disciplinelor/modulelor de specialitate; </w:t>
      </w:r>
    </w:p>
    <w:p w:rsidR="00631AF8" w:rsidRPr="00E40BC9" w:rsidRDefault="00631AF8" w:rsidP="00E40BC9">
      <w:pPr>
        <w:ind w:firstLine="720"/>
        <w:jc w:val="both"/>
        <w:rPr>
          <w:color w:val="000000"/>
        </w:rPr>
      </w:pPr>
      <w:r w:rsidRPr="00E40BC9">
        <w:rPr>
          <w:color w:val="000000"/>
        </w:rPr>
        <w:t xml:space="preserve">c) utilizarea </w:t>
      </w:r>
      <w:r w:rsidRPr="00E40BC9">
        <w:rPr>
          <w:color w:val="000000"/>
        </w:rPr>
        <w:tab/>
        <w:t>metodelor de predare active – participative, centrate pe elev/tehnicilor de învăţare prin cooperare: metoda proiectului; studiul de caz; jocul de rol; brainstorming-ul; lucrul în echipă; problematizarea;</w:t>
      </w:r>
    </w:p>
    <w:p w:rsidR="00631AF8" w:rsidRPr="00E40BC9" w:rsidRDefault="00631AF8" w:rsidP="00E40BC9">
      <w:pPr>
        <w:ind w:firstLine="720"/>
        <w:jc w:val="both"/>
        <w:rPr>
          <w:color w:val="000000"/>
        </w:rPr>
      </w:pPr>
      <w:r w:rsidRPr="00E40BC9">
        <w:rPr>
          <w:color w:val="000000"/>
        </w:rPr>
        <w:t>d) utilizarea tehnologiilor informatice şi de comunicare în procesul didactic; exemplificări;</w:t>
      </w:r>
    </w:p>
    <w:p w:rsidR="00631AF8" w:rsidRPr="00E40BC9" w:rsidRDefault="00631AF8" w:rsidP="00E40BC9">
      <w:pPr>
        <w:ind w:firstLine="720"/>
        <w:jc w:val="both"/>
        <w:rPr>
          <w:color w:val="000000"/>
        </w:rPr>
      </w:pPr>
      <w:r w:rsidRPr="00E40BC9">
        <w:rPr>
          <w:color w:val="000000"/>
        </w:rPr>
        <w:t>6. Mijloacele de învăţământ şi integrarea lor în procesul de predare-învăţare-evaluare:</w:t>
      </w:r>
    </w:p>
    <w:p w:rsidR="00631AF8" w:rsidRPr="00E40BC9" w:rsidRDefault="00631AF8" w:rsidP="00E40BC9">
      <w:pPr>
        <w:ind w:firstLine="720"/>
        <w:jc w:val="both"/>
        <w:rPr>
          <w:color w:val="000000"/>
        </w:rPr>
      </w:pPr>
      <w:r w:rsidRPr="00E40BC9">
        <w:rPr>
          <w:color w:val="000000"/>
        </w:rPr>
        <w:t xml:space="preserve">a)  funcţiile didactice ale mijloacelor de învăţământ; </w:t>
      </w:r>
    </w:p>
    <w:p w:rsidR="00631AF8" w:rsidRPr="00E40BC9" w:rsidRDefault="00631AF8" w:rsidP="00E40BC9">
      <w:pPr>
        <w:ind w:firstLine="720"/>
        <w:jc w:val="both"/>
        <w:rPr>
          <w:color w:val="000000"/>
        </w:rPr>
      </w:pPr>
      <w:r w:rsidRPr="00E40BC9">
        <w:rPr>
          <w:color w:val="000000"/>
        </w:rPr>
        <w:t>b) tipuri de mijloace de învăţământ şi caracteristicile lor; exemplificări.</w:t>
      </w:r>
    </w:p>
    <w:p w:rsidR="00631AF8" w:rsidRPr="00E40BC9" w:rsidRDefault="00631AF8" w:rsidP="00E40BC9">
      <w:pPr>
        <w:ind w:firstLine="720"/>
        <w:jc w:val="both"/>
        <w:rPr>
          <w:color w:val="000000"/>
        </w:rPr>
      </w:pPr>
      <w:r w:rsidRPr="00E40BC9">
        <w:rPr>
          <w:color w:val="000000"/>
        </w:rPr>
        <w:t xml:space="preserve">7. Medii de instruire reale şi virtuale: cabinete, laboratoare, ateliere, complexe multimedia, săli de clasă, târguri şi expoziţii, agenți economici (descriere şi condiţii de utilizare); </w:t>
      </w:r>
    </w:p>
    <w:p w:rsidR="00631AF8" w:rsidRPr="00E40BC9" w:rsidRDefault="00631AF8" w:rsidP="00E40BC9">
      <w:pPr>
        <w:ind w:firstLine="720"/>
        <w:jc w:val="both"/>
        <w:rPr>
          <w:color w:val="000000"/>
        </w:rPr>
      </w:pPr>
      <w:r w:rsidRPr="00E40BC9">
        <w:rPr>
          <w:color w:val="000000"/>
        </w:rPr>
        <w:t xml:space="preserve">8. Forme de organizare a activităţii didactice: lecţia şi variantele de lecţii; alte forme de organizare (cercurile de elevi, consultaţiile, vizitele şi excursiile etc.).  </w:t>
      </w:r>
    </w:p>
    <w:p w:rsidR="00631AF8" w:rsidRPr="00E40BC9" w:rsidRDefault="00631AF8" w:rsidP="00E40BC9">
      <w:pPr>
        <w:ind w:firstLine="720"/>
        <w:jc w:val="both"/>
        <w:rPr>
          <w:color w:val="000000"/>
        </w:rPr>
      </w:pPr>
      <w:r w:rsidRPr="00E40BC9">
        <w:rPr>
          <w:color w:val="000000"/>
        </w:rPr>
        <w:t xml:space="preserve">9. Evaluarea rezultatelor şcolare în concordanţă cu obiectivele curriculare şi criteriile de performanţă din standardele de pregătire profesională; </w:t>
      </w:r>
    </w:p>
    <w:p w:rsidR="00631AF8" w:rsidRPr="00E40BC9" w:rsidRDefault="00631AF8" w:rsidP="00E40BC9">
      <w:pPr>
        <w:jc w:val="both"/>
        <w:rPr>
          <w:color w:val="000000"/>
        </w:rPr>
      </w:pPr>
      <w:r w:rsidRPr="00E40BC9">
        <w:rPr>
          <w:color w:val="000000"/>
        </w:rPr>
        <w:t xml:space="preserve">            a) evaluarea, componentă fundamentală a procesului de învăţământ: definire, funcţii; </w:t>
      </w:r>
    </w:p>
    <w:p w:rsidR="00631AF8" w:rsidRPr="00E40BC9" w:rsidRDefault="00631AF8" w:rsidP="00E40BC9">
      <w:pPr>
        <w:jc w:val="both"/>
        <w:rPr>
          <w:color w:val="000000"/>
        </w:rPr>
      </w:pPr>
      <w:r w:rsidRPr="00E40BC9">
        <w:rPr>
          <w:color w:val="000000"/>
        </w:rPr>
        <w:tab/>
        <w:t>b) metode şi tehnici de evaluare;</w:t>
      </w:r>
    </w:p>
    <w:p w:rsidR="00631AF8" w:rsidRPr="00E40BC9" w:rsidRDefault="00631AF8" w:rsidP="00E40BC9">
      <w:pPr>
        <w:jc w:val="both"/>
        <w:rPr>
          <w:color w:val="000000"/>
        </w:rPr>
      </w:pPr>
      <w:r w:rsidRPr="00E40BC9">
        <w:rPr>
          <w:color w:val="000000"/>
        </w:rPr>
        <w:tab/>
        <w:t>c) erori în evaluare şi modalităţi de minimizare a lor;</w:t>
      </w:r>
    </w:p>
    <w:p w:rsidR="00631AF8" w:rsidRPr="00E40BC9" w:rsidRDefault="00631AF8" w:rsidP="00E40BC9">
      <w:pPr>
        <w:ind w:firstLine="720"/>
        <w:jc w:val="both"/>
        <w:rPr>
          <w:color w:val="000000"/>
        </w:rPr>
      </w:pPr>
      <w:r w:rsidRPr="00E40BC9">
        <w:rPr>
          <w:color w:val="000000"/>
        </w:rPr>
        <w:t xml:space="preserve">d) construirea instrumentelor de evaluare (teste, chestionare, fişe etc.); </w:t>
      </w:r>
    </w:p>
    <w:p w:rsidR="00631AF8" w:rsidRPr="00E40BC9" w:rsidRDefault="00631AF8" w:rsidP="00E40BC9">
      <w:pPr>
        <w:ind w:firstLine="720"/>
        <w:jc w:val="both"/>
        <w:rPr>
          <w:color w:val="000000"/>
        </w:rPr>
      </w:pPr>
      <w:r w:rsidRPr="00E40BC9">
        <w:rPr>
          <w:color w:val="000000"/>
        </w:rPr>
        <w:t xml:space="preserve">e) calităţile  instrumentelor de evaluare: validitate, fidelitate, obiectivitate şi aplicabilitate; </w:t>
      </w:r>
    </w:p>
    <w:p w:rsidR="00631AF8" w:rsidRPr="00E40BC9" w:rsidRDefault="00631AF8" w:rsidP="00E40BC9">
      <w:pPr>
        <w:ind w:firstLine="720"/>
        <w:jc w:val="both"/>
        <w:rPr>
          <w:color w:val="000000"/>
        </w:rPr>
      </w:pPr>
      <w:r w:rsidRPr="00E40BC9">
        <w:rPr>
          <w:color w:val="000000"/>
        </w:rPr>
        <w:t xml:space="preserve">f) tipologia itemilor: definiţie, clasificări, caracteristici, domenii de utilizare, reguli de </w:t>
      </w:r>
    </w:p>
    <w:p w:rsidR="00631AF8" w:rsidRPr="00E40BC9" w:rsidRDefault="00631AF8" w:rsidP="00E40BC9">
      <w:pPr>
        <w:ind w:firstLine="720"/>
        <w:jc w:val="both"/>
        <w:rPr>
          <w:color w:val="000000"/>
        </w:rPr>
      </w:pPr>
      <w:r w:rsidRPr="00E40BC9">
        <w:rPr>
          <w:color w:val="000000"/>
        </w:rPr>
        <w:t>proiectare, modalităţi de corectare şi notare.</w:t>
      </w:r>
    </w:p>
    <w:p w:rsidR="00631AF8" w:rsidRPr="00E40BC9" w:rsidRDefault="00631AF8" w:rsidP="00E40BC9">
      <w:pPr>
        <w:ind w:firstLine="720"/>
        <w:jc w:val="both"/>
        <w:rPr>
          <w:color w:val="000000"/>
        </w:rPr>
      </w:pPr>
      <w:r w:rsidRPr="00E40BC9">
        <w:rPr>
          <w:color w:val="000000"/>
        </w:rPr>
        <w:t>10. Proiectarea demersului didactic: planificare calendaristică, proiectarea unităţii de învăţare, proiectarea lecţiei (pentru diferite tipuri de lecţii).</w:t>
      </w:r>
    </w:p>
    <w:p w:rsidR="00631AF8" w:rsidRPr="00E40BC9" w:rsidRDefault="00631AF8" w:rsidP="00E40BC9">
      <w:pPr>
        <w:ind w:firstLine="720"/>
        <w:jc w:val="both"/>
        <w:rPr>
          <w:color w:val="000000"/>
        </w:rPr>
      </w:pPr>
      <w:r w:rsidRPr="00E40BC9">
        <w:rPr>
          <w:color w:val="000000"/>
        </w:rPr>
        <w:t>11. Modalităţi de adaptare a procesului instructiv-educativ în vederea integrării elevilor cu cerinţe educaţionale speciale (CES).</w:t>
      </w:r>
    </w:p>
    <w:p w:rsidR="00631AF8" w:rsidRPr="00E40BC9" w:rsidRDefault="00631AF8" w:rsidP="00E40BC9">
      <w:pPr>
        <w:ind w:firstLine="720"/>
        <w:jc w:val="both"/>
      </w:pPr>
      <w:r w:rsidRPr="00E40BC9">
        <w:t>12. Pregătirea profesorului pentru activitatea didactică (profesională de specialitate, psihopedagogică şi metodică).</w:t>
      </w:r>
    </w:p>
    <w:p w:rsidR="00631AF8" w:rsidRPr="00E40BC9" w:rsidRDefault="00631AF8" w:rsidP="00E40BC9">
      <w:pPr>
        <w:jc w:val="both"/>
      </w:pPr>
    </w:p>
    <w:p w:rsidR="00631AF8" w:rsidRPr="00E40BC9" w:rsidRDefault="00631AF8" w:rsidP="00E40BC9">
      <w:pPr>
        <w:jc w:val="both"/>
      </w:pPr>
    </w:p>
    <w:p w:rsidR="006233FD" w:rsidRPr="00E40BC9" w:rsidRDefault="006233FD" w:rsidP="00E40BC9">
      <w:pPr>
        <w:jc w:val="center"/>
        <w:rPr>
          <w:b/>
        </w:rPr>
      </w:pPr>
      <w:r w:rsidRPr="00E40BC9">
        <w:rPr>
          <w:b/>
        </w:rPr>
        <w:t>4. BIBLIOGRAFIE</w:t>
      </w:r>
    </w:p>
    <w:p w:rsidR="006233FD" w:rsidRPr="00E40BC9" w:rsidRDefault="006233FD" w:rsidP="00E40BC9">
      <w:pPr>
        <w:jc w:val="both"/>
        <w:rPr>
          <w:b/>
        </w:rPr>
      </w:pPr>
    </w:p>
    <w:p w:rsidR="006233FD" w:rsidRPr="00E40BC9" w:rsidRDefault="006233FD" w:rsidP="00E40BC9">
      <w:pPr>
        <w:jc w:val="both"/>
        <w:rPr>
          <w:b/>
        </w:rPr>
      </w:pPr>
      <w:r w:rsidRPr="00E40BC9">
        <w:rPr>
          <w:b/>
        </w:rPr>
        <w:t>TEMATICA DE SPECIALITATE</w:t>
      </w:r>
    </w:p>
    <w:p w:rsidR="006233FD" w:rsidRPr="00E40BC9" w:rsidRDefault="006233FD" w:rsidP="00E40BC9">
      <w:pPr>
        <w:jc w:val="both"/>
        <w:rPr>
          <w:b/>
        </w:rPr>
      </w:pPr>
    </w:p>
    <w:tbl>
      <w:tblPr>
        <w:tblW w:w="9710" w:type="dxa"/>
        <w:tblInd w:w="-90" w:type="dxa"/>
        <w:tblLook w:val="01E0"/>
      </w:tblPr>
      <w:tblGrid>
        <w:gridCol w:w="736"/>
        <w:gridCol w:w="2522"/>
        <w:gridCol w:w="6452"/>
      </w:tblGrid>
      <w:tr w:rsidR="00631AF8" w:rsidRPr="00E40BC9" w:rsidTr="00631AF8">
        <w:tc>
          <w:tcPr>
            <w:tcW w:w="736" w:type="dxa"/>
            <w:shd w:val="clear" w:color="auto" w:fill="auto"/>
          </w:tcPr>
          <w:p w:rsidR="00631AF8" w:rsidRPr="00E40BC9" w:rsidRDefault="00631AF8" w:rsidP="00E40BC9">
            <w:pPr>
              <w:numPr>
                <w:ilvl w:val="0"/>
                <w:numId w:val="14"/>
              </w:numPr>
              <w:jc w:val="center"/>
              <w:rPr>
                <w:bCs/>
              </w:rPr>
            </w:pPr>
          </w:p>
        </w:tc>
        <w:tc>
          <w:tcPr>
            <w:tcW w:w="2522" w:type="dxa"/>
          </w:tcPr>
          <w:p w:rsidR="00631AF8" w:rsidRPr="00E40BC9" w:rsidRDefault="00631AF8" w:rsidP="00E40BC9">
            <w:pPr>
              <w:jc w:val="both"/>
            </w:pPr>
            <w:r w:rsidRPr="00E40BC9">
              <w:t>***</w:t>
            </w:r>
          </w:p>
        </w:tc>
        <w:tc>
          <w:tcPr>
            <w:tcW w:w="6452" w:type="dxa"/>
            <w:shd w:val="clear" w:color="auto" w:fill="auto"/>
          </w:tcPr>
          <w:p w:rsidR="00631AF8" w:rsidRPr="00E40BC9" w:rsidRDefault="00631AF8" w:rsidP="00E40BC9">
            <w:pPr>
              <w:jc w:val="both"/>
            </w:pPr>
            <w:r w:rsidRPr="00E40BC9">
              <w:t xml:space="preserve">Standardele de pregătire profesională pentru domeniul Industrie textilă </w:t>
            </w:r>
            <w:r w:rsidRPr="00E40BC9">
              <w:rPr>
                <w:lang w:val="es-ES"/>
              </w:rPr>
              <w:t>ş</w:t>
            </w:r>
            <w:r w:rsidRPr="00E40BC9">
              <w:t>i pielărie, în vigoare</w:t>
            </w:r>
          </w:p>
        </w:tc>
      </w:tr>
      <w:tr w:rsidR="00631AF8" w:rsidRPr="00E40BC9" w:rsidTr="00631AF8">
        <w:tc>
          <w:tcPr>
            <w:tcW w:w="736" w:type="dxa"/>
            <w:shd w:val="clear" w:color="auto" w:fill="auto"/>
          </w:tcPr>
          <w:p w:rsidR="00631AF8" w:rsidRPr="00E40BC9" w:rsidRDefault="00631AF8" w:rsidP="00E40BC9">
            <w:pPr>
              <w:numPr>
                <w:ilvl w:val="0"/>
                <w:numId w:val="14"/>
              </w:numPr>
              <w:jc w:val="center"/>
              <w:rPr>
                <w:bCs/>
              </w:rPr>
            </w:pPr>
          </w:p>
        </w:tc>
        <w:tc>
          <w:tcPr>
            <w:tcW w:w="2522" w:type="dxa"/>
          </w:tcPr>
          <w:p w:rsidR="00631AF8" w:rsidRPr="00E40BC9" w:rsidRDefault="00631AF8" w:rsidP="00E40BC9">
            <w:pPr>
              <w:jc w:val="both"/>
            </w:pPr>
            <w:r w:rsidRPr="00E40BC9">
              <w:t>***</w:t>
            </w:r>
          </w:p>
        </w:tc>
        <w:tc>
          <w:tcPr>
            <w:tcW w:w="6452" w:type="dxa"/>
            <w:shd w:val="clear" w:color="auto" w:fill="auto"/>
          </w:tcPr>
          <w:p w:rsidR="00631AF8" w:rsidRPr="00E40BC9" w:rsidRDefault="00631AF8" w:rsidP="00E40BC9">
            <w:pPr>
              <w:jc w:val="both"/>
            </w:pPr>
            <w:r w:rsidRPr="00E40BC9">
              <w:rPr>
                <w:lang w:val="es-ES"/>
              </w:rPr>
              <w:t>Curriculum şcolar pentru clasele IX-XII pentru modulele din aria curriculară Tehnologii, domeniul Industrie textilă şi pielărie, în vigoare</w:t>
            </w:r>
          </w:p>
        </w:tc>
      </w:tr>
      <w:tr w:rsidR="00631AF8" w:rsidRPr="00E40BC9" w:rsidTr="00631AF8">
        <w:tc>
          <w:tcPr>
            <w:tcW w:w="736" w:type="dxa"/>
            <w:shd w:val="clear" w:color="auto" w:fill="auto"/>
          </w:tcPr>
          <w:p w:rsidR="00631AF8" w:rsidRPr="00E40BC9" w:rsidRDefault="00631AF8" w:rsidP="00E40BC9">
            <w:pPr>
              <w:numPr>
                <w:ilvl w:val="0"/>
                <w:numId w:val="14"/>
              </w:numPr>
              <w:jc w:val="center"/>
              <w:rPr>
                <w:bCs/>
              </w:rPr>
            </w:pPr>
          </w:p>
        </w:tc>
        <w:tc>
          <w:tcPr>
            <w:tcW w:w="2522" w:type="dxa"/>
          </w:tcPr>
          <w:p w:rsidR="00631AF8" w:rsidRPr="00E40BC9" w:rsidRDefault="00631AF8" w:rsidP="00E40BC9">
            <w:pPr>
              <w:jc w:val="both"/>
            </w:pPr>
            <w:r w:rsidRPr="00E40BC9">
              <w:t>***</w:t>
            </w:r>
          </w:p>
        </w:tc>
        <w:tc>
          <w:tcPr>
            <w:tcW w:w="6452" w:type="dxa"/>
            <w:shd w:val="clear" w:color="auto" w:fill="auto"/>
          </w:tcPr>
          <w:p w:rsidR="00631AF8" w:rsidRPr="00E40BC9" w:rsidRDefault="00631AF8" w:rsidP="00E40BC9">
            <w:pPr>
              <w:jc w:val="both"/>
            </w:pPr>
            <w:r w:rsidRPr="00E40BC9">
              <w:rPr>
                <w:lang w:val="es-ES"/>
              </w:rPr>
              <w:t>Auxiliarele curriculare pentru disciplinele/ modulele din aria curriculară Tehnologii, în vigoare</w:t>
            </w:r>
          </w:p>
        </w:tc>
      </w:tr>
      <w:tr w:rsidR="00631AF8" w:rsidRPr="00E40BC9" w:rsidTr="00631AF8">
        <w:tc>
          <w:tcPr>
            <w:tcW w:w="736" w:type="dxa"/>
            <w:shd w:val="clear" w:color="auto" w:fill="auto"/>
          </w:tcPr>
          <w:p w:rsidR="00631AF8" w:rsidRPr="00E40BC9" w:rsidRDefault="00631AF8" w:rsidP="00E40BC9">
            <w:pPr>
              <w:ind w:left="340"/>
              <w:jc w:val="center"/>
              <w:rPr>
                <w:bCs/>
              </w:rPr>
            </w:pPr>
            <w:r w:rsidRPr="00E40BC9">
              <w:rPr>
                <w:bCs/>
              </w:rPr>
              <w:t>4.</w:t>
            </w:r>
          </w:p>
        </w:tc>
        <w:tc>
          <w:tcPr>
            <w:tcW w:w="2522" w:type="dxa"/>
          </w:tcPr>
          <w:p w:rsidR="00631AF8" w:rsidRPr="00E40BC9" w:rsidRDefault="00631AF8" w:rsidP="00E40BC9">
            <w:pPr>
              <w:rPr>
                <w:bCs/>
              </w:rPr>
            </w:pPr>
            <w:r w:rsidRPr="00E40BC9">
              <w:rPr>
                <w:bCs/>
              </w:rPr>
              <w:t>Ieacobeanu I. şi Cociu V.</w:t>
            </w:r>
          </w:p>
        </w:tc>
        <w:tc>
          <w:tcPr>
            <w:tcW w:w="6452" w:type="dxa"/>
            <w:shd w:val="clear" w:color="auto" w:fill="auto"/>
          </w:tcPr>
          <w:p w:rsidR="00631AF8" w:rsidRPr="00E40BC9" w:rsidRDefault="00631AF8" w:rsidP="00E40BC9">
            <w:pPr>
              <w:jc w:val="both"/>
              <w:rPr>
                <w:bCs/>
              </w:rPr>
            </w:pPr>
            <w:r w:rsidRPr="00E40BC9">
              <w:rPr>
                <w:bCs/>
              </w:rPr>
              <w:t>Materii prime şi materiale folosite în industria uşoară, Editura Didactică şi Pedagogică R.A., Bucureşti 1997</w:t>
            </w:r>
          </w:p>
        </w:tc>
      </w:tr>
      <w:tr w:rsidR="00631AF8" w:rsidRPr="00E40BC9" w:rsidTr="00631AF8">
        <w:tc>
          <w:tcPr>
            <w:tcW w:w="736" w:type="dxa"/>
            <w:shd w:val="clear" w:color="auto" w:fill="auto"/>
          </w:tcPr>
          <w:p w:rsidR="00631AF8" w:rsidRPr="00E40BC9" w:rsidRDefault="00631AF8" w:rsidP="00E40BC9">
            <w:pPr>
              <w:ind w:left="113"/>
              <w:jc w:val="center"/>
              <w:rPr>
                <w:bCs/>
              </w:rPr>
            </w:pPr>
            <w:r w:rsidRPr="00E40BC9">
              <w:rPr>
                <w:bCs/>
              </w:rPr>
              <w:t>5.</w:t>
            </w:r>
          </w:p>
        </w:tc>
        <w:tc>
          <w:tcPr>
            <w:tcW w:w="2522" w:type="dxa"/>
          </w:tcPr>
          <w:p w:rsidR="00631AF8" w:rsidRPr="00E40BC9" w:rsidRDefault="00631AF8" w:rsidP="00E40BC9">
            <w:pPr>
              <w:rPr>
                <w:bCs/>
              </w:rPr>
            </w:pPr>
            <w:r w:rsidRPr="00E40BC9">
              <w:rPr>
                <w:bCs/>
              </w:rPr>
              <w:t xml:space="preserve">Lupaşcu-Ţiglea, R., ş.a.  </w:t>
            </w:r>
          </w:p>
        </w:tc>
        <w:tc>
          <w:tcPr>
            <w:tcW w:w="6452" w:type="dxa"/>
            <w:shd w:val="clear" w:color="auto" w:fill="auto"/>
          </w:tcPr>
          <w:p w:rsidR="00631AF8" w:rsidRPr="00E40BC9" w:rsidRDefault="00631AF8" w:rsidP="00E40BC9">
            <w:pPr>
              <w:jc w:val="both"/>
              <w:rPr>
                <w:bCs/>
              </w:rPr>
            </w:pPr>
            <w:r w:rsidRPr="00E40BC9">
              <w:rPr>
                <w:bCs/>
              </w:rPr>
              <w:t>Manual pentru cultura de specialitate – instruire teoretică, clasa a IX-a, Editura „Oscar Print”, Bucureşti, 2006</w:t>
            </w:r>
          </w:p>
        </w:tc>
      </w:tr>
      <w:tr w:rsidR="00631AF8" w:rsidRPr="00E40BC9" w:rsidTr="00631AF8">
        <w:tc>
          <w:tcPr>
            <w:tcW w:w="736" w:type="dxa"/>
            <w:shd w:val="clear" w:color="auto" w:fill="auto"/>
          </w:tcPr>
          <w:p w:rsidR="00631AF8" w:rsidRPr="00E40BC9" w:rsidRDefault="00631AF8" w:rsidP="00E40BC9">
            <w:pPr>
              <w:jc w:val="center"/>
              <w:rPr>
                <w:bCs/>
              </w:rPr>
            </w:pPr>
            <w:r w:rsidRPr="00E40BC9">
              <w:rPr>
                <w:bCs/>
              </w:rPr>
              <w:t>6.</w:t>
            </w:r>
          </w:p>
        </w:tc>
        <w:tc>
          <w:tcPr>
            <w:tcW w:w="2522" w:type="dxa"/>
          </w:tcPr>
          <w:p w:rsidR="00631AF8" w:rsidRPr="00E40BC9" w:rsidRDefault="00631AF8" w:rsidP="00E40BC9">
            <w:pPr>
              <w:rPr>
                <w:bCs/>
              </w:rPr>
            </w:pPr>
            <w:r w:rsidRPr="00E40BC9">
              <w:rPr>
                <w:bCs/>
              </w:rPr>
              <w:t xml:space="preserve">Lupaşcu-Ţiglea, R., ş.a.  </w:t>
            </w:r>
          </w:p>
        </w:tc>
        <w:tc>
          <w:tcPr>
            <w:tcW w:w="6452" w:type="dxa"/>
            <w:shd w:val="clear" w:color="auto" w:fill="auto"/>
          </w:tcPr>
          <w:p w:rsidR="00631AF8" w:rsidRPr="00E40BC9" w:rsidRDefault="00631AF8" w:rsidP="00E40BC9">
            <w:pPr>
              <w:jc w:val="both"/>
              <w:rPr>
                <w:bCs/>
              </w:rPr>
            </w:pPr>
            <w:r w:rsidRPr="00E40BC9">
              <w:rPr>
                <w:bCs/>
              </w:rPr>
              <w:t>Manual pentru cultura de specialitate – instruire practică, clasa a IX-a, Editura „Oscar Print”, Bucureşti, 2006</w:t>
            </w:r>
          </w:p>
        </w:tc>
      </w:tr>
      <w:tr w:rsidR="00631AF8" w:rsidRPr="00E40BC9" w:rsidTr="00631AF8">
        <w:tc>
          <w:tcPr>
            <w:tcW w:w="736" w:type="dxa"/>
            <w:shd w:val="clear" w:color="auto" w:fill="auto"/>
          </w:tcPr>
          <w:p w:rsidR="00631AF8" w:rsidRPr="00E40BC9" w:rsidRDefault="00631AF8" w:rsidP="00E40BC9">
            <w:pPr>
              <w:jc w:val="center"/>
              <w:rPr>
                <w:bCs/>
              </w:rPr>
            </w:pPr>
            <w:r w:rsidRPr="00E40BC9">
              <w:rPr>
                <w:bCs/>
              </w:rPr>
              <w:lastRenderedPageBreak/>
              <w:t>7.</w:t>
            </w:r>
          </w:p>
        </w:tc>
        <w:tc>
          <w:tcPr>
            <w:tcW w:w="2522" w:type="dxa"/>
          </w:tcPr>
          <w:p w:rsidR="00631AF8" w:rsidRPr="00E40BC9" w:rsidRDefault="00631AF8" w:rsidP="00E40BC9">
            <w:pPr>
              <w:rPr>
                <w:bCs/>
              </w:rPr>
            </w:pPr>
            <w:r w:rsidRPr="00E40BC9">
              <w:rPr>
                <w:bCs/>
              </w:rPr>
              <w:t xml:space="preserve">Lupaşcu-Ţiglea, R., ş.a.  </w:t>
            </w:r>
          </w:p>
        </w:tc>
        <w:tc>
          <w:tcPr>
            <w:tcW w:w="6452" w:type="dxa"/>
            <w:shd w:val="clear" w:color="auto" w:fill="auto"/>
          </w:tcPr>
          <w:p w:rsidR="00631AF8" w:rsidRPr="00E40BC9" w:rsidRDefault="00631AF8" w:rsidP="00E40BC9">
            <w:pPr>
              <w:jc w:val="both"/>
              <w:rPr>
                <w:bCs/>
              </w:rPr>
            </w:pPr>
            <w:r w:rsidRPr="00E40BC9">
              <w:rPr>
                <w:bCs/>
              </w:rPr>
              <w:t>Manual pentru Şcoala de Arte şi Meserii – modulul „Produse textile, piele şi înlocuitori de piele”, clasa a X-a, Editura „Oscar Print”, Bucureşti, 2006</w:t>
            </w:r>
          </w:p>
        </w:tc>
      </w:tr>
      <w:tr w:rsidR="00631AF8" w:rsidRPr="00E40BC9" w:rsidTr="00631AF8">
        <w:tc>
          <w:tcPr>
            <w:tcW w:w="736" w:type="dxa"/>
            <w:shd w:val="clear" w:color="auto" w:fill="auto"/>
          </w:tcPr>
          <w:p w:rsidR="00631AF8" w:rsidRPr="00E40BC9" w:rsidRDefault="00631AF8" w:rsidP="00E40BC9">
            <w:pPr>
              <w:jc w:val="center"/>
              <w:rPr>
                <w:bCs/>
              </w:rPr>
            </w:pPr>
            <w:r w:rsidRPr="00E40BC9">
              <w:rPr>
                <w:bCs/>
              </w:rPr>
              <w:t>8.</w:t>
            </w:r>
          </w:p>
        </w:tc>
        <w:tc>
          <w:tcPr>
            <w:tcW w:w="2522" w:type="dxa"/>
          </w:tcPr>
          <w:p w:rsidR="00631AF8" w:rsidRPr="00E40BC9" w:rsidRDefault="00631AF8" w:rsidP="00E40BC9">
            <w:pPr>
              <w:rPr>
                <w:bCs/>
              </w:rPr>
            </w:pPr>
            <w:r w:rsidRPr="00E40BC9">
              <w:rPr>
                <w:bCs/>
              </w:rPr>
              <w:t xml:space="preserve">Marinescu, I., ş.a.  </w:t>
            </w:r>
          </w:p>
        </w:tc>
        <w:tc>
          <w:tcPr>
            <w:tcW w:w="6452" w:type="dxa"/>
            <w:shd w:val="clear" w:color="auto" w:fill="auto"/>
          </w:tcPr>
          <w:p w:rsidR="00631AF8" w:rsidRPr="00E40BC9" w:rsidRDefault="00631AF8" w:rsidP="00E40BC9">
            <w:pPr>
              <w:jc w:val="both"/>
              <w:rPr>
                <w:bCs/>
              </w:rPr>
            </w:pPr>
            <w:r w:rsidRPr="00E40BC9">
              <w:rPr>
                <w:bCs/>
              </w:rPr>
              <w:t>Suport de curs pentru modulul „Sănătatea şi securitatea muncii”, Industrie textilă şi pielărie, Editura „Mistral”, Bucureşti, 2008</w:t>
            </w:r>
          </w:p>
        </w:tc>
      </w:tr>
      <w:tr w:rsidR="00631AF8" w:rsidRPr="00E40BC9" w:rsidTr="00631AF8">
        <w:tc>
          <w:tcPr>
            <w:tcW w:w="736" w:type="dxa"/>
            <w:shd w:val="clear" w:color="auto" w:fill="auto"/>
          </w:tcPr>
          <w:p w:rsidR="00631AF8" w:rsidRPr="00E40BC9" w:rsidRDefault="00631AF8" w:rsidP="00E40BC9">
            <w:pPr>
              <w:tabs>
                <w:tab w:val="num" w:pos="397"/>
              </w:tabs>
              <w:ind w:left="340" w:hanging="227"/>
              <w:jc w:val="center"/>
              <w:rPr>
                <w:bCs/>
              </w:rPr>
            </w:pPr>
            <w:r w:rsidRPr="00E40BC9">
              <w:rPr>
                <w:bCs/>
              </w:rPr>
              <w:t>9.</w:t>
            </w:r>
          </w:p>
        </w:tc>
        <w:tc>
          <w:tcPr>
            <w:tcW w:w="2522" w:type="dxa"/>
          </w:tcPr>
          <w:p w:rsidR="00631AF8" w:rsidRPr="00E40BC9" w:rsidRDefault="00631AF8" w:rsidP="00E40BC9">
            <w:pPr>
              <w:rPr>
                <w:bCs/>
              </w:rPr>
            </w:pPr>
            <w:r w:rsidRPr="00E40BC9">
              <w:rPr>
                <w:bCs/>
              </w:rPr>
              <w:t xml:space="preserve">Bãlãu–Mîndru Tudorel, Bucevschi M.D </w:t>
            </w:r>
          </w:p>
        </w:tc>
        <w:tc>
          <w:tcPr>
            <w:tcW w:w="6452" w:type="dxa"/>
            <w:shd w:val="clear" w:color="auto" w:fill="auto"/>
          </w:tcPr>
          <w:p w:rsidR="00631AF8" w:rsidRPr="00E40BC9" w:rsidRDefault="00631AF8" w:rsidP="00E40BC9">
            <w:pPr>
              <w:jc w:val="both"/>
              <w:rPr>
                <w:bCs/>
              </w:rPr>
            </w:pPr>
            <w:r w:rsidRPr="00E40BC9">
              <w:rPr>
                <w:bCs/>
              </w:rPr>
              <w:t xml:space="preserve">Tehnologia de obţinere a înlocuitorilor de piele, Editura „Gh. Asachi”, Iaşi, 2000 </w:t>
            </w:r>
          </w:p>
        </w:tc>
      </w:tr>
      <w:tr w:rsidR="00631AF8" w:rsidRPr="00E40BC9" w:rsidTr="00631AF8">
        <w:tc>
          <w:tcPr>
            <w:tcW w:w="736" w:type="dxa"/>
            <w:shd w:val="clear" w:color="auto" w:fill="auto"/>
          </w:tcPr>
          <w:p w:rsidR="00631AF8" w:rsidRPr="00E40BC9" w:rsidRDefault="00631AF8" w:rsidP="00E40BC9">
            <w:pPr>
              <w:tabs>
                <w:tab w:val="num" w:pos="397"/>
              </w:tabs>
              <w:ind w:left="340" w:hanging="227"/>
              <w:jc w:val="center"/>
              <w:rPr>
                <w:bCs/>
              </w:rPr>
            </w:pPr>
            <w:r w:rsidRPr="00E40BC9">
              <w:rPr>
                <w:bCs/>
              </w:rPr>
              <w:t>10.</w:t>
            </w:r>
          </w:p>
        </w:tc>
        <w:tc>
          <w:tcPr>
            <w:tcW w:w="2522" w:type="dxa"/>
          </w:tcPr>
          <w:p w:rsidR="00631AF8" w:rsidRPr="00E40BC9" w:rsidRDefault="00631AF8" w:rsidP="00E40BC9">
            <w:pPr>
              <w:rPr>
                <w:bCs/>
              </w:rPr>
            </w:pPr>
            <w:r w:rsidRPr="00E40BC9">
              <w:rPr>
                <w:bCs/>
              </w:rPr>
              <w:t xml:space="preserve">Chiriţã Gh., Chiriţã A </w:t>
            </w:r>
          </w:p>
        </w:tc>
        <w:tc>
          <w:tcPr>
            <w:tcW w:w="6452" w:type="dxa"/>
            <w:shd w:val="clear" w:color="auto" w:fill="auto"/>
          </w:tcPr>
          <w:p w:rsidR="00631AF8" w:rsidRPr="00E40BC9" w:rsidRDefault="00631AF8" w:rsidP="00E40BC9">
            <w:pPr>
              <w:jc w:val="both"/>
              <w:rPr>
                <w:bCs/>
              </w:rPr>
            </w:pPr>
            <w:r w:rsidRPr="00E40BC9">
              <w:rPr>
                <w:bCs/>
              </w:rPr>
              <w:t xml:space="preserve">Tratat de chimia si tehnologia pieilor şi blănurilor, Editura „Gh. Asachi”, Iaşi, 1999 </w:t>
            </w:r>
          </w:p>
        </w:tc>
      </w:tr>
      <w:tr w:rsidR="00631AF8" w:rsidRPr="00E40BC9" w:rsidTr="00631AF8">
        <w:tc>
          <w:tcPr>
            <w:tcW w:w="736" w:type="dxa"/>
            <w:shd w:val="clear" w:color="auto" w:fill="auto"/>
          </w:tcPr>
          <w:p w:rsidR="00631AF8" w:rsidRPr="00E40BC9" w:rsidRDefault="00631AF8" w:rsidP="00E40BC9">
            <w:pPr>
              <w:tabs>
                <w:tab w:val="num" w:pos="397"/>
              </w:tabs>
              <w:ind w:left="340" w:hanging="227"/>
              <w:jc w:val="center"/>
              <w:rPr>
                <w:bCs/>
              </w:rPr>
            </w:pPr>
            <w:r w:rsidRPr="00E40BC9">
              <w:rPr>
                <w:bCs/>
              </w:rPr>
              <w:t>11.</w:t>
            </w:r>
          </w:p>
        </w:tc>
        <w:tc>
          <w:tcPr>
            <w:tcW w:w="2522" w:type="dxa"/>
          </w:tcPr>
          <w:p w:rsidR="00631AF8" w:rsidRPr="00E40BC9" w:rsidRDefault="00631AF8" w:rsidP="00E40BC9">
            <w:pPr>
              <w:rPr>
                <w:bCs/>
              </w:rPr>
            </w:pPr>
            <w:r w:rsidRPr="00E40BC9">
              <w:rPr>
                <w:bCs/>
              </w:rPr>
              <w:t>Cociu, V., M</w:t>
            </w:r>
            <w:r w:rsidR="00417C8B" w:rsidRPr="00E40BC9">
              <w:rPr>
                <w:bCs/>
              </w:rPr>
              <w:t>ă</w:t>
            </w:r>
            <w:r w:rsidRPr="00E40BC9">
              <w:rPr>
                <w:bCs/>
              </w:rPr>
              <w:t xml:space="preserve">lureanu, G. </w:t>
            </w:r>
          </w:p>
        </w:tc>
        <w:tc>
          <w:tcPr>
            <w:tcW w:w="6452" w:type="dxa"/>
            <w:shd w:val="clear" w:color="auto" w:fill="auto"/>
          </w:tcPr>
          <w:p w:rsidR="00631AF8" w:rsidRPr="00E40BC9" w:rsidRDefault="00631AF8" w:rsidP="00E40BC9">
            <w:pPr>
              <w:jc w:val="both"/>
              <w:rPr>
                <w:bCs/>
              </w:rPr>
            </w:pPr>
            <w:r w:rsidRPr="00E40BC9">
              <w:rPr>
                <w:bCs/>
              </w:rPr>
              <w:t xml:space="preserve">Bazele tehnologiei produselor din piele şi înlocuitori, Rotaprint I.P. Iaşi, 1993 </w:t>
            </w:r>
          </w:p>
        </w:tc>
      </w:tr>
      <w:tr w:rsidR="00631AF8" w:rsidRPr="00E40BC9" w:rsidTr="00631AF8">
        <w:tc>
          <w:tcPr>
            <w:tcW w:w="736" w:type="dxa"/>
            <w:shd w:val="clear" w:color="auto" w:fill="auto"/>
          </w:tcPr>
          <w:p w:rsidR="00631AF8" w:rsidRPr="00E40BC9" w:rsidRDefault="00631AF8" w:rsidP="00E40BC9">
            <w:pPr>
              <w:tabs>
                <w:tab w:val="num" w:pos="397"/>
              </w:tabs>
              <w:ind w:left="340" w:hanging="227"/>
              <w:jc w:val="center"/>
              <w:rPr>
                <w:bCs/>
              </w:rPr>
            </w:pPr>
            <w:r w:rsidRPr="00E40BC9">
              <w:rPr>
                <w:bCs/>
              </w:rPr>
              <w:t>12.</w:t>
            </w:r>
          </w:p>
        </w:tc>
        <w:tc>
          <w:tcPr>
            <w:tcW w:w="2522" w:type="dxa"/>
          </w:tcPr>
          <w:p w:rsidR="00631AF8" w:rsidRPr="00E40BC9" w:rsidRDefault="00631AF8" w:rsidP="00E40BC9">
            <w:pPr>
              <w:rPr>
                <w:bCs/>
              </w:rPr>
            </w:pPr>
            <w:r w:rsidRPr="00E40BC9">
              <w:t>Mărcuş, L.,</w:t>
            </w:r>
          </w:p>
        </w:tc>
        <w:tc>
          <w:tcPr>
            <w:tcW w:w="6452" w:type="dxa"/>
            <w:shd w:val="clear" w:color="auto" w:fill="auto"/>
          </w:tcPr>
          <w:p w:rsidR="00631AF8" w:rsidRPr="00E40BC9" w:rsidRDefault="00631AF8" w:rsidP="00E40BC9">
            <w:pPr>
              <w:jc w:val="both"/>
              <w:rPr>
                <w:bCs/>
              </w:rPr>
            </w:pPr>
            <w:r w:rsidRPr="00E40BC9">
              <w:t xml:space="preserve">Procese de fabricaţie în industria produselor din piele şi înlocuitori, </w:t>
            </w:r>
            <w:r w:rsidRPr="00E40BC9">
              <w:rPr>
                <w:bCs/>
              </w:rPr>
              <w:t>Rotaprint I. P. Iaşi, 2010</w:t>
            </w:r>
          </w:p>
        </w:tc>
      </w:tr>
      <w:tr w:rsidR="00631AF8" w:rsidRPr="00E40BC9" w:rsidTr="00631AF8">
        <w:tc>
          <w:tcPr>
            <w:tcW w:w="736" w:type="dxa"/>
            <w:shd w:val="clear" w:color="auto" w:fill="auto"/>
          </w:tcPr>
          <w:p w:rsidR="00631AF8" w:rsidRPr="00E40BC9" w:rsidRDefault="00631AF8" w:rsidP="00E40BC9">
            <w:pPr>
              <w:tabs>
                <w:tab w:val="num" w:pos="397"/>
              </w:tabs>
              <w:ind w:left="340" w:hanging="227"/>
              <w:jc w:val="center"/>
              <w:rPr>
                <w:bCs/>
              </w:rPr>
            </w:pPr>
            <w:r w:rsidRPr="00E40BC9">
              <w:rPr>
                <w:bCs/>
              </w:rPr>
              <w:t>13.</w:t>
            </w:r>
          </w:p>
        </w:tc>
        <w:tc>
          <w:tcPr>
            <w:tcW w:w="2522" w:type="dxa"/>
          </w:tcPr>
          <w:p w:rsidR="00631AF8" w:rsidRPr="00E40BC9" w:rsidRDefault="00631AF8" w:rsidP="00E40BC9">
            <w:r w:rsidRPr="00E40BC9">
              <w:t>Croitoru, D.F.</w:t>
            </w:r>
          </w:p>
          <w:p w:rsidR="00631AF8" w:rsidRPr="00E40BC9" w:rsidRDefault="00631AF8" w:rsidP="00E40BC9">
            <w:pPr>
              <w:rPr>
                <w:bCs/>
              </w:rPr>
            </w:pPr>
          </w:p>
        </w:tc>
        <w:tc>
          <w:tcPr>
            <w:tcW w:w="6452" w:type="dxa"/>
            <w:shd w:val="clear" w:color="auto" w:fill="auto"/>
          </w:tcPr>
          <w:p w:rsidR="00631AF8" w:rsidRPr="00E40BC9" w:rsidRDefault="00631AF8" w:rsidP="00E40BC9">
            <w:pPr>
              <w:jc w:val="both"/>
              <w:rPr>
                <w:bCs/>
              </w:rPr>
            </w:pPr>
            <w:r w:rsidRPr="00E40BC9">
              <w:t>Utilaje si automatizări in industria confecţiilor din piele,</w:t>
            </w:r>
          </w:p>
          <w:p w:rsidR="00631AF8" w:rsidRPr="00E40BC9" w:rsidRDefault="00631AF8" w:rsidP="00E40BC9">
            <w:pPr>
              <w:jc w:val="both"/>
              <w:rPr>
                <w:bCs/>
              </w:rPr>
            </w:pPr>
            <w:r w:rsidRPr="00E40BC9">
              <w:t>Rotaprint I. P. Iaşi, 1987</w:t>
            </w:r>
          </w:p>
        </w:tc>
      </w:tr>
      <w:tr w:rsidR="00631AF8" w:rsidRPr="00E40BC9" w:rsidTr="00631AF8">
        <w:tc>
          <w:tcPr>
            <w:tcW w:w="736" w:type="dxa"/>
            <w:shd w:val="clear" w:color="auto" w:fill="auto"/>
          </w:tcPr>
          <w:p w:rsidR="00631AF8" w:rsidRPr="00E40BC9" w:rsidRDefault="00631AF8" w:rsidP="00E40BC9">
            <w:pPr>
              <w:tabs>
                <w:tab w:val="num" w:pos="397"/>
              </w:tabs>
              <w:ind w:left="340" w:hanging="227"/>
              <w:jc w:val="center"/>
              <w:rPr>
                <w:bCs/>
              </w:rPr>
            </w:pPr>
            <w:r w:rsidRPr="00E40BC9">
              <w:rPr>
                <w:bCs/>
              </w:rPr>
              <w:t>14.</w:t>
            </w:r>
          </w:p>
        </w:tc>
        <w:tc>
          <w:tcPr>
            <w:tcW w:w="2522" w:type="dxa"/>
          </w:tcPr>
          <w:p w:rsidR="00631AF8" w:rsidRPr="00E40BC9" w:rsidRDefault="00631AF8" w:rsidP="00E40BC9">
            <w:pPr>
              <w:rPr>
                <w:bCs/>
              </w:rPr>
            </w:pPr>
            <w:r w:rsidRPr="00E40BC9">
              <w:rPr>
                <w:bCs/>
              </w:rPr>
              <w:t xml:space="preserve">Harnagea, F. </w:t>
            </w:r>
          </w:p>
        </w:tc>
        <w:tc>
          <w:tcPr>
            <w:tcW w:w="6452" w:type="dxa"/>
            <w:shd w:val="clear" w:color="auto" w:fill="auto"/>
          </w:tcPr>
          <w:p w:rsidR="00631AF8" w:rsidRPr="00E40BC9" w:rsidRDefault="00631AF8" w:rsidP="00E40BC9">
            <w:pPr>
              <w:jc w:val="both"/>
              <w:rPr>
                <w:bCs/>
              </w:rPr>
            </w:pPr>
            <w:r w:rsidRPr="00E40BC9">
              <w:rPr>
                <w:bCs/>
              </w:rPr>
              <w:t xml:space="preserve">Tehnologia articolelor de marochinărie, Editura „Performantica” Iaşi, 2002 </w:t>
            </w:r>
          </w:p>
        </w:tc>
      </w:tr>
      <w:tr w:rsidR="00631AF8" w:rsidRPr="00E40BC9" w:rsidTr="00631AF8">
        <w:tc>
          <w:tcPr>
            <w:tcW w:w="736" w:type="dxa"/>
            <w:shd w:val="clear" w:color="auto" w:fill="auto"/>
          </w:tcPr>
          <w:p w:rsidR="00631AF8" w:rsidRPr="00E40BC9" w:rsidRDefault="00631AF8" w:rsidP="00E40BC9">
            <w:pPr>
              <w:tabs>
                <w:tab w:val="num" w:pos="397"/>
              </w:tabs>
              <w:ind w:left="340" w:hanging="227"/>
              <w:jc w:val="center"/>
              <w:rPr>
                <w:bCs/>
              </w:rPr>
            </w:pPr>
            <w:r w:rsidRPr="00E40BC9">
              <w:rPr>
                <w:bCs/>
              </w:rPr>
              <w:t>15.</w:t>
            </w:r>
          </w:p>
        </w:tc>
        <w:tc>
          <w:tcPr>
            <w:tcW w:w="2522" w:type="dxa"/>
          </w:tcPr>
          <w:p w:rsidR="00631AF8" w:rsidRPr="00E40BC9" w:rsidRDefault="00631AF8" w:rsidP="00E40BC9">
            <w:pPr>
              <w:rPr>
                <w:bCs/>
              </w:rPr>
            </w:pPr>
            <w:r w:rsidRPr="00E40BC9">
              <w:rPr>
                <w:bCs/>
              </w:rPr>
              <w:t xml:space="preserve">Harnagea, F., Mihai, A </w:t>
            </w:r>
          </w:p>
        </w:tc>
        <w:tc>
          <w:tcPr>
            <w:tcW w:w="6452" w:type="dxa"/>
            <w:shd w:val="clear" w:color="auto" w:fill="auto"/>
          </w:tcPr>
          <w:p w:rsidR="00631AF8" w:rsidRPr="00E40BC9" w:rsidRDefault="00631AF8" w:rsidP="00E40BC9">
            <w:pPr>
              <w:jc w:val="both"/>
              <w:rPr>
                <w:bCs/>
              </w:rPr>
            </w:pPr>
            <w:r w:rsidRPr="00E40BC9">
              <w:rPr>
                <w:bCs/>
              </w:rPr>
              <w:t xml:space="preserve">Adezivi şi tehnologii de lipire în industria de încãlţãminte, </w:t>
            </w:r>
          </w:p>
          <w:p w:rsidR="00631AF8" w:rsidRPr="00E40BC9" w:rsidRDefault="00631AF8" w:rsidP="00E40BC9">
            <w:pPr>
              <w:jc w:val="both"/>
              <w:rPr>
                <w:bCs/>
              </w:rPr>
            </w:pPr>
            <w:r w:rsidRPr="00E40BC9">
              <w:rPr>
                <w:bCs/>
              </w:rPr>
              <w:t xml:space="preserve">Editura „Performantica”, Iaşi, 2005 </w:t>
            </w:r>
          </w:p>
        </w:tc>
      </w:tr>
      <w:tr w:rsidR="00631AF8" w:rsidRPr="00E40BC9" w:rsidTr="00631AF8">
        <w:tc>
          <w:tcPr>
            <w:tcW w:w="736" w:type="dxa"/>
            <w:shd w:val="clear" w:color="auto" w:fill="auto"/>
          </w:tcPr>
          <w:p w:rsidR="00631AF8" w:rsidRPr="00E40BC9" w:rsidRDefault="00631AF8" w:rsidP="00E40BC9">
            <w:pPr>
              <w:tabs>
                <w:tab w:val="num" w:pos="397"/>
              </w:tabs>
              <w:ind w:left="340" w:hanging="227"/>
              <w:jc w:val="center"/>
              <w:rPr>
                <w:bCs/>
              </w:rPr>
            </w:pPr>
            <w:r w:rsidRPr="00E40BC9">
              <w:rPr>
                <w:bCs/>
              </w:rPr>
              <w:t>16.</w:t>
            </w:r>
          </w:p>
        </w:tc>
        <w:tc>
          <w:tcPr>
            <w:tcW w:w="2522" w:type="dxa"/>
          </w:tcPr>
          <w:p w:rsidR="00631AF8" w:rsidRPr="00E40BC9" w:rsidRDefault="00631AF8" w:rsidP="00E40BC9">
            <w:pPr>
              <w:rPr>
                <w:bCs/>
              </w:rPr>
            </w:pPr>
            <w:r w:rsidRPr="00E40BC9">
              <w:rPr>
                <w:bCs/>
              </w:rPr>
              <w:t xml:space="preserve">Ionescu, C. </w:t>
            </w:r>
          </w:p>
        </w:tc>
        <w:tc>
          <w:tcPr>
            <w:tcW w:w="6452" w:type="dxa"/>
            <w:shd w:val="clear" w:color="auto" w:fill="auto"/>
          </w:tcPr>
          <w:p w:rsidR="00631AF8" w:rsidRPr="00E40BC9" w:rsidRDefault="00631AF8" w:rsidP="00E40BC9">
            <w:pPr>
              <w:jc w:val="both"/>
              <w:rPr>
                <w:bCs/>
              </w:rPr>
            </w:pPr>
            <w:r w:rsidRPr="00E40BC9">
              <w:rPr>
                <w:bCs/>
              </w:rPr>
              <w:t xml:space="preserve">Asigurarea şi controlul calitãţii încãlţãmintei pe fluxul de fabricaţie, Editura Universităţii Oradea, 2002 </w:t>
            </w:r>
          </w:p>
        </w:tc>
      </w:tr>
      <w:tr w:rsidR="00631AF8" w:rsidRPr="00E40BC9" w:rsidTr="00631AF8">
        <w:tc>
          <w:tcPr>
            <w:tcW w:w="736" w:type="dxa"/>
            <w:shd w:val="clear" w:color="auto" w:fill="auto"/>
          </w:tcPr>
          <w:p w:rsidR="00631AF8" w:rsidRPr="00E40BC9" w:rsidRDefault="00631AF8" w:rsidP="00E40BC9">
            <w:pPr>
              <w:tabs>
                <w:tab w:val="num" w:pos="397"/>
              </w:tabs>
              <w:ind w:left="340" w:hanging="227"/>
              <w:jc w:val="center"/>
              <w:rPr>
                <w:bCs/>
              </w:rPr>
            </w:pPr>
            <w:r w:rsidRPr="00E40BC9">
              <w:rPr>
                <w:bCs/>
              </w:rPr>
              <w:t>17.</w:t>
            </w:r>
          </w:p>
        </w:tc>
        <w:tc>
          <w:tcPr>
            <w:tcW w:w="2522" w:type="dxa"/>
          </w:tcPr>
          <w:p w:rsidR="00631AF8" w:rsidRPr="00E40BC9" w:rsidRDefault="00631AF8" w:rsidP="00E40BC9">
            <w:pPr>
              <w:rPr>
                <w:bCs/>
              </w:rPr>
            </w:pPr>
            <w:r w:rsidRPr="00E40BC9">
              <w:rPr>
                <w:bCs/>
              </w:rPr>
              <w:t xml:space="preserve">Maier, S., s.a., </w:t>
            </w:r>
          </w:p>
        </w:tc>
        <w:tc>
          <w:tcPr>
            <w:tcW w:w="6452" w:type="dxa"/>
            <w:shd w:val="clear" w:color="auto" w:fill="auto"/>
          </w:tcPr>
          <w:p w:rsidR="00631AF8" w:rsidRPr="00E40BC9" w:rsidRDefault="00631AF8" w:rsidP="00E40BC9">
            <w:pPr>
              <w:jc w:val="both"/>
              <w:rPr>
                <w:bCs/>
              </w:rPr>
            </w:pPr>
            <w:r w:rsidRPr="00E40BC9">
              <w:rPr>
                <w:bCs/>
              </w:rPr>
              <w:t xml:space="preserve">Peliculogeni pentru finisarea pieilor, Editura „Bolta Rece”,1996, Iaşi </w:t>
            </w:r>
          </w:p>
        </w:tc>
      </w:tr>
      <w:tr w:rsidR="00631AF8" w:rsidRPr="00E40BC9" w:rsidTr="00631AF8">
        <w:tc>
          <w:tcPr>
            <w:tcW w:w="736" w:type="dxa"/>
            <w:shd w:val="clear" w:color="auto" w:fill="auto"/>
          </w:tcPr>
          <w:p w:rsidR="00631AF8" w:rsidRPr="00E40BC9" w:rsidRDefault="00631AF8" w:rsidP="00E40BC9">
            <w:pPr>
              <w:tabs>
                <w:tab w:val="num" w:pos="397"/>
              </w:tabs>
              <w:ind w:left="340" w:hanging="227"/>
              <w:jc w:val="center"/>
              <w:rPr>
                <w:bCs/>
              </w:rPr>
            </w:pPr>
            <w:r w:rsidRPr="00E40BC9">
              <w:rPr>
                <w:bCs/>
              </w:rPr>
              <w:t>18.</w:t>
            </w:r>
          </w:p>
        </w:tc>
        <w:tc>
          <w:tcPr>
            <w:tcW w:w="2522" w:type="dxa"/>
          </w:tcPr>
          <w:p w:rsidR="00631AF8" w:rsidRPr="00E40BC9" w:rsidRDefault="00631AF8" w:rsidP="00E40BC9">
            <w:pPr>
              <w:rPr>
                <w:bCs/>
              </w:rPr>
            </w:pPr>
            <w:r w:rsidRPr="00E40BC9">
              <w:rPr>
                <w:bCs/>
              </w:rPr>
              <w:t>M</w:t>
            </w:r>
            <w:r w:rsidR="00417C8B" w:rsidRPr="00E40BC9">
              <w:rPr>
                <w:bCs/>
              </w:rPr>
              <w:t>ă</w:t>
            </w:r>
            <w:r w:rsidRPr="00E40BC9">
              <w:rPr>
                <w:bCs/>
              </w:rPr>
              <w:t xml:space="preserve">lureanu, G., Cociu, V. </w:t>
            </w:r>
          </w:p>
        </w:tc>
        <w:tc>
          <w:tcPr>
            <w:tcW w:w="6452" w:type="dxa"/>
            <w:shd w:val="clear" w:color="auto" w:fill="auto"/>
          </w:tcPr>
          <w:p w:rsidR="00631AF8" w:rsidRPr="00E40BC9" w:rsidRDefault="00631AF8" w:rsidP="00E40BC9">
            <w:pPr>
              <w:jc w:val="both"/>
              <w:rPr>
                <w:bCs/>
              </w:rPr>
            </w:pPr>
            <w:r w:rsidRPr="00E40BC9">
              <w:rPr>
                <w:bCs/>
              </w:rPr>
              <w:t xml:space="preserve">Bazele tehnologiei produselor din piele şi înlocuitori, partea I-a, </w:t>
            </w:r>
          </w:p>
          <w:p w:rsidR="00631AF8" w:rsidRPr="00E40BC9" w:rsidRDefault="00631AF8" w:rsidP="00E40BC9">
            <w:pPr>
              <w:jc w:val="both"/>
              <w:rPr>
                <w:bCs/>
              </w:rPr>
            </w:pPr>
            <w:r w:rsidRPr="00E40BC9">
              <w:rPr>
                <w:bCs/>
              </w:rPr>
              <w:t xml:space="preserve">Rotaprint I. P. Iaşi, 1991 </w:t>
            </w:r>
          </w:p>
        </w:tc>
      </w:tr>
      <w:tr w:rsidR="00631AF8" w:rsidRPr="00E40BC9" w:rsidTr="00631AF8">
        <w:tc>
          <w:tcPr>
            <w:tcW w:w="736" w:type="dxa"/>
            <w:shd w:val="clear" w:color="auto" w:fill="auto"/>
          </w:tcPr>
          <w:p w:rsidR="00631AF8" w:rsidRPr="00E40BC9" w:rsidRDefault="00631AF8" w:rsidP="00E40BC9">
            <w:pPr>
              <w:tabs>
                <w:tab w:val="num" w:pos="397"/>
              </w:tabs>
              <w:ind w:left="340" w:hanging="227"/>
              <w:jc w:val="center"/>
              <w:rPr>
                <w:bCs/>
              </w:rPr>
            </w:pPr>
            <w:r w:rsidRPr="00E40BC9">
              <w:rPr>
                <w:bCs/>
              </w:rPr>
              <w:t>19.</w:t>
            </w:r>
          </w:p>
        </w:tc>
        <w:tc>
          <w:tcPr>
            <w:tcW w:w="2522" w:type="dxa"/>
          </w:tcPr>
          <w:p w:rsidR="00631AF8" w:rsidRPr="00E40BC9" w:rsidRDefault="00631AF8" w:rsidP="00E40BC9">
            <w:pPr>
              <w:rPr>
                <w:bCs/>
              </w:rPr>
            </w:pPr>
            <w:r w:rsidRPr="00E40BC9">
              <w:rPr>
                <w:bCs/>
              </w:rPr>
              <w:t xml:space="preserve">Volocariu, R. </w:t>
            </w:r>
          </w:p>
        </w:tc>
        <w:tc>
          <w:tcPr>
            <w:tcW w:w="6452" w:type="dxa"/>
            <w:shd w:val="clear" w:color="auto" w:fill="auto"/>
          </w:tcPr>
          <w:p w:rsidR="00631AF8" w:rsidRPr="00E40BC9" w:rsidRDefault="00631AF8" w:rsidP="00E40BC9">
            <w:pPr>
              <w:jc w:val="both"/>
              <w:rPr>
                <w:bCs/>
              </w:rPr>
            </w:pPr>
            <w:r w:rsidRPr="00E40BC9">
              <w:rPr>
                <w:bCs/>
              </w:rPr>
              <w:t xml:space="preserve">Procese de fabricaţie în industria produselor din piele şi înlocuitori, Editura „Gh. Asachi” Iaşi, 1999 </w:t>
            </w:r>
          </w:p>
        </w:tc>
      </w:tr>
    </w:tbl>
    <w:p w:rsidR="006233FD" w:rsidRPr="00E40BC9" w:rsidRDefault="006233FD" w:rsidP="00E40BC9">
      <w:pPr>
        <w:jc w:val="both"/>
        <w:rPr>
          <w:b/>
        </w:rPr>
      </w:pPr>
    </w:p>
    <w:p w:rsidR="00631AF8" w:rsidRPr="00E40BC9" w:rsidRDefault="00631AF8" w:rsidP="00E40BC9">
      <w:pPr>
        <w:shd w:val="clear" w:color="auto" w:fill="FFFFFF"/>
        <w:jc w:val="both"/>
        <w:rPr>
          <w:b/>
        </w:rPr>
      </w:pPr>
      <w:r w:rsidRPr="00E40BC9">
        <w:rPr>
          <w:b/>
        </w:rPr>
        <w:t>TEMATICA DE DIDACTICĂ A DISCIPLINEI</w:t>
      </w:r>
    </w:p>
    <w:p w:rsidR="00631AF8" w:rsidRPr="00E40BC9" w:rsidRDefault="00631AF8" w:rsidP="00E40BC9">
      <w:pPr>
        <w:shd w:val="clear" w:color="auto" w:fill="FFFFFF"/>
        <w:jc w:val="both"/>
        <w:rPr>
          <w:b/>
        </w:rPr>
      </w:pPr>
    </w:p>
    <w:tbl>
      <w:tblPr>
        <w:tblW w:w="9809" w:type="dxa"/>
        <w:tblInd w:w="-175" w:type="dxa"/>
        <w:tblLayout w:type="fixed"/>
        <w:tblCellMar>
          <w:left w:w="0" w:type="dxa"/>
          <w:right w:w="0" w:type="dxa"/>
        </w:tblCellMar>
        <w:tblLook w:val="0000"/>
      </w:tblPr>
      <w:tblGrid>
        <w:gridCol w:w="720"/>
        <w:gridCol w:w="2520"/>
        <w:gridCol w:w="6569"/>
      </w:tblGrid>
      <w:tr w:rsidR="00631AF8" w:rsidRPr="00E40BC9" w:rsidTr="00631AF8">
        <w:trPr>
          <w:trHeight w:val="276"/>
        </w:trPr>
        <w:tc>
          <w:tcPr>
            <w:tcW w:w="720" w:type="dxa"/>
          </w:tcPr>
          <w:p w:rsidR="00631AF8" w:rsidRPr="00E40BC9" w:rsidRDefault="00631AF8" w:rsidP="00E40BC9">
            <w:pPr>
              <w:widowControl w:val="0"/>
              <w:autoSpaceDE w:val="0"/>
              <w:autoSpaceDN w:val="0"/>
              <w:adjustRightInd w:val="0"/>
              <w:jc w:val="center"/>
            </w:pPr>
            <w:r w:rsidRPr="00E40BC9">
              <w:t>1.</w:t>
            </w:r>
          </w:p>
        </w:tc>
        <w:tc>
          <w:tcPr>
            <w:tcW w:w="2520" w:type="dxa"/>
          </w:tcPr>
          <w:p w:rsidR="00631AF8" w:rsidRPr="00E40BC9" w:rsidRDefault="00631AF8" w:rsidP="00E40BC9">
            <w:pPr>
              <w:widowControl w:val="0"/>
              <w:autoSpaceDE w:val="0"/>
              <w:autoSpaceDN w:val="0"/>
              <w:adjustRightInd w:val="0"/>
            </w:pPr>
            <w:r w:rsidRPr="00E40BC9">
              <w:t>Adăscăliţei, A.,</w:t>
            </w:r>
          </w:p>
        </w:tc>
        <w:tc>
          <w:tcPr>
            <w:tcW w:w="6569" w:type="dxa"/>
          </w:tcPr>
          <w:p w:rsidR="00631AF8" w:rsidRPr="00E40BC9" w:rsidRDefault="00631AF8" w:rsidP="00E40BC9">
            <w:pPr>
              <w:widowControl w:val="0"/>
              <w:autoSpaceDE w:val="0"/>
              <w:autoSpaceDN w:val="0"/>
              <w:adjustRightInd w:val="0"/>
              <w:jc w:val="both"/>
            </w:pPr>
            <w:r w:rsidRPr="00E40BC9">
              <w:t>Instruire  asistată  de  calculator,  Editura  „Polirom”,  Iaşi, 2007</w:t>
            </w:r>
          </w:p>
        </w:tc>
      </w:tr>
      <w:tr w:rsidR="00631AF8" w:rsidRPr="00E40BC9" w:rsidTr="00631AF8">
        <w:trPr>
          <w:trHeight w:val="276"/>
        </w:trPr>
        <w:tc>
          <w:tcPr>
            <w:tcW w:w="720" w:type="dxa"/>
          </w:tcPr>
          <w:p w:rsidR="00631AF8" w:rsidRPr="00E40BC9" w:rsidRDefault="00631AF8" w:rsidP="00E40BC9">
            <w:pPr>
              <w:widowControl w:val="0"/>
              <w:autoSpaceDE w:val="0"/>
              <w:autoSpaceDN w:val="0"/>
              <w:adjustRightInd w:val="0"/>
              <w:jc w:val="center"/>
            </w:pPr>
            <w:r w:rsidRPr="00E40BC9">
              <w:t>2.</w:t>
            </w:r>
          </w:p>
        </w:tc>
        <w:tc>
          <w:tcPr>
            <w:tcW w:w="2520" w:type="dxa"/>
          </w:tcPr>
          <w:p w:rsidR="00631AF8" w:rsidRPr="00E40BC9" w:rsidRDefault="00631AF8" w:rsidP="00E40BC9">
            <w:pPr>
              <w:widowControl w:val="0"/>
              <w:autoSpaceDE w:val="0"/>
              <w:autoSpaceDN w:val="0"/>
              <w:adjustRightInd w:val="0"/>
            </w:pPr>
            <w:r w:rsidRPr="00E40BC9">
              <w:t>Cerghit, I.,</w:t>
            </w:r>
          </w:p>
        </w:tc>
        <w:tc>
          <w:tcPr>
            <w:tcW w:w="6569" w:type="dxa"/>
          </w:tcPr>
          <w:p w:rsidR="00631AF8" w:rsidRPr="00E40BC9" w:rsidRDefault="00631AF8" w:rsidP="00E40BC9">
            <w:pPr>
              <w:widowControl w:val="0"/>
              <w:autoSpaceDE w:val="0"/>
              <w:autoSpaceDN w:val="0"/>
              <w:adjustRightInd w:val="0"/>
              <w:jc w:val="both"/>
            </w:pPr>
            <w:r w:rsidRPr="00E40BC9">
              <w:t>Metode de învăţământ, Editura Didactică și Pedagogică, Bucureşti, 1997</w:t>
            </w:r>
          </w:p>
        </w:tc>
      </w:tr>
      <w:tr w:rsidR="00631AF8" w:rsidRPr="00E40BC9" w:rsidTr="00631AF8">
        <w:trPr>
          <w:trHeight w:val="276"/>
        </w:trPr>
        <w:tc>
          <w:tcPr>
            <w:tcW w:w="720" w:type="dxa"/>
          </w:tcPr>
          <w:p w:rsidR="00631AF8" w:rsidRPr="00E40BC9" w:rsidRDefault="00631AF8" w:rsidP="00E40BC9">
            <w:pPr>
              <w:widowControl w:val="0"/>
              <w:autoSpaceDE w:val="0"/>
              <w:autoSpaceDN w:val="0"/>
              <w:adjustRightInd w:val="0"/>
              <w:jc w:val="center"/>
            </w:pPr>
            <w:r w:rsidRPr="00E40BC9">
              <w:t>3.</w:t>
            </w:r>
          </w:p>
        </w:tc>
        <w:tc>
          <w:tcPr>
            <w:tcW w:w="2520" w:type="dxa"/>
          </w:tcPr>
          <w:p w:rsidR="00631AF8" w:rsidRPr="00E40BC9" w:rsidRDefault="00631AF8" w:rsidP="00E40BC9">
            <w:pPr>
              <w:widowControl w:val="0"/>
              <w:autoSpaceDE w:val="0"/>
              <w:autoSpaceDN w:val="0"/>
              <w:adjustRightInd w:val="0"/>
            </w:pPr>
            <w:r w:rsidRPr="00E40BC9">
              <w:t>Carcea I.M.,</w:t>
            </w:r>
          </w:p>
        </w:tc>
        <w:tc>
          <w:tcPr>
            <w:tcW w:w="6569" w:type="dxa"/>
          </w:tcPr>
          <w:p w:rsidR="00631AF8" w:rsidRPr="00E40BC9" w:rsidRDefault="00631AF8" w:rsidP="00E40BC9">
            <w:pPr>
              <w:widowControl w:val="0"/>
              <w:autoSpaceDE w:val="0"/>
              <w:autoSpaceDN w:val="0"/>
              <w:adjustRightInd w:val="0"/>
              <w:jc w:val="both"/>
            </w:pPr>
            <w:r w:rsidRPr="00E40BC9">
              <w:t>Consultanţă şi consiliere educaţională, Editura Didactică și Pedagogică, Bucureşti, 2005</w:t>
            </w:r>
          </w:p>
        </w:tc>
      </w:tr>
      <w:tr w:rsidR="00631AF8" w:rsidRPr="00E40BC9" w:rsidTr="00631AF8">
        <w:trPr>
          <w:trHeight w:val="276"/>
        </w:trPr>
        <w:tc>
          <w:tcPr>
            <w:tcW w:w="720" w:type="dxa"/>
          </w:tcPr>
          <w:p w:rsidR="00631AF8" w:rsidRPr="00E40BC9" w:rsidRDefault="00631AF8" w:rsidP="00E40BC9">
            <w:pPr>
              <w:widowControl w:val="0"/>
              <w:autoSpaceDE w:val="0"/>
              <w:autoSpaceDN w:val="0"/>
              <w:adjustRightInd w:val="0"/>
              <w:jc w:val="center"/>
            </w:pPr>
            <w:r w:rsidRPr="00E40BC9">
              <w:t>4.</w:t>
            </w:r>
          </w:p>
        </w:tc>
        <w:tc>
          <w:tcPr>
            <w:tcW w:w="2520" w:type="dxa"/>
          </w:tcPr>
          <w:p w:rsidR="00631AF8" w:rsidRPr="00E40BC9" w:rsidRDefault="00631AF8" w:rsidP="00E40BC9">
            <w:pPr>
              <w:widowControl w:val="0"/>
              <w:autoSpaceDE w:val="0"/>
              <w:autoSpaceDN w:val="0"/>
              <w:adjustRightInd w:val="0"/>
            </w:pPr>
            <w:r w:rsidRPr="00E40BC9">
              <w:t>Cucoş, C.,</w:t>
            </w:r>
          </w:p>
        </w:tc>
        <w:tc>
          <w:tcPr>
            <w:tcW w:w="6569" w:type="dxa"/>
          </w:tcPr>
          <w:p w:rsidR="00631AF8" w:rsidRPr="00E40BC9" w:rsidRDefault="00631AF8" w:rsidP="00E40BC9">
            <w:pPr>
              <w:widowControl w:val="0"/>
              <w:autoSpaceDE w:val="0"/>
              <w:autoSpaceDN w:val="0"/>
              <w:adjustRightInd w:val="0"/>
              <w:jc w:val="both"/>
            </w:pPr>
            <w:r w:rsidRPr="00E40BC9">
              <w:t>Pedagogie, Editura „Polirom”, Iaşi, 1996</w:t>
            </w:r>
          </w:p>
        </w:tc>
      </w:tr>
      <w:tr w:rsidR="00631AF8" w:rsidRPr="00E40BC9" w:rsidTr="00631AF8">
        <w:trPr>
          <w:trHeight w:val="276"/>
        </w:trPr>
        <w:tc>
          <w:tcPr>
            <w:tcW w:w="720" w:type="dxa"/>
          </w:tcPr>
          <w:p w:rsidR="00631AF8" w:rsidRPr="00E40BC9" w:rsidRDefault="00631AF8" w:rsidP="00E40BC9">
            <w:pPr>
              <w:widowControl w:val="0"/>
              <w:autoSpaceDE w:val="0"/>
              <w:autoSpaceDN w:val="0"/>
              <w:adjustRightInd w:val="0"/>
              <w:jc w:val="center"/>
            </w:pPr>
            <w:r w:rsidRPr="00E40BC9">
              <w:t>5.</w:t>
            </w:r>
          </w:p>
        </w:tc>
        <w:tc>
          <w:tcPr>
            <w:tcW w:w="2520" w:type="dxa"/>
          </w:tcPr>
          <w:p w:rsidR="00631AF8" w:rsidRPr="00E40BC9" w:rsidRDefault="00631AF8" w:rsidP="00E40BC9">
            <w:pPr>
              <w:widowControl w:val="0"/>
              <w:autoSpaceDE w:val="0"/>
              <w:autoSpaceDN w:val="0"/>
              <w:adjustRightInd w:val="0"/>
            </w:pPr>
            <w:r w:rsidRPr="00E40BC9">
              <w:t>Cristea, S. (coord)</w:t>
            </w:r>
          </w:p>
        </w:tc>
        <w:tc>
          <w:tcPr>
            <w:tcW w:w="6569" w:type="dxa"/>
          </w:tcPr>
          <w:p w:rsidR="00631AF8" w:rsidRPr="00E40BC9" w:rsidRDefault="00631AF8" w:rsidP="00E40BC9">
            <w:pPr>
              <w:widowControl w:val="0"/>
              <w:autoSpaceDE w:val="0"/>
              <w:autoSpaceDN w:val="0"/>
              <w:adjustRightInd w:val="0"/>
              <w:jc w:val="both"/>
            </w:pPr>
            <w:r w:rsidRPr="00E40BC9">
              <w:t>Curriculum pedagogic, Editura Didactică și Pedagogică, Bucureşti, 2006</w:t>
            </w:r>
          </w:p>
        </w:tc>
      </w:tr>
      <w:tr w:rsidR="00631AF8" w:rsidRPr="00E40BC9" w:rsidTr="00631AF8">
        <w:trPr>
          <w:trHeight w:val="276"/>
        </w:trPr>
        <w:tc>
          <w:tcPr>
            <w:tcW w:w="720" w:type="dxa"/>
          </w:tcPr>
          <w:p w:rsidR="00631AF8" w:rsidRPr="00E40BC9" w:rsidRDefault="00631AF8" w:rsidP="00E40BC9">
            <w:pPr>
              <w:widowControl w:val="0"/>
              <w:autoSpaceDE w:val="0"/>
              <w:autoSpaceDN w:val="0"/>
              <w:adjustRightInd w:val="0"/>
              <w:jc w:val="center"/>
            </w:pPr>
            <w:r w:rsidRPr="00E40BC9">
              <w:t>6.</w:t>
            </w:r>
          </w:p>
        </w:tc>
        <w:tc>
          <w:tcPr>
            <w:tcW w:w="2520" w:type="dxa"/>
          </w:tcPr>
          <w:p w:rsidR="00631AF8" w:rsidRPr="00E40BC9" w:rsidRDefault="00631AF8" w:rsidP="00E40BC9">
            <w:pPr>
              <w:widowControl w:val="0"/>
              <w:autoSpaceDE w:val="0"/>
              <w:autoSpaceDN w:val="0"/>
              <w:adjustRightInd w:val="0"/>
            </w:pPr>
            <w:r w:rsidRPr="00E40BC9">
              <w:t>Creţu, C.,</w:t>
            </w:r>
          </w:p>
        </w:tc>
        <w:tc>
          <w:tcPr>
            <w:tcW w:w="6569" w:type="dxa"/>
          </w:tcPr>
          <w:p w:rsidR="00631AF8" w:rsidRPr="00E40BC9" w:rsidRDefault="00631AF8" w:rsidP="00E40BC9">
            <w:pPr>
              <w:widowControl w:val="0"/>
              <w:autoSpaceDE w:val="0"/>
              <w:autoSpaceDN w:val="0"/>
              <w:adjustRightInd w:val="0"/>
              <w:jc w:val="both"/>
            </w:pPr>
            <w:r w:rsidRPr="00E40BC9">
              <w:t>Curriculum diferenţiat şi personalizat, Editura „Polirom”, Iaşi, 1998</w:t>
            </w:r>
          </w:p>
        </w:tc>
      </w:tr>
      <w:tr w:rsidR="00631AF8" w:rsidRPr="00E40BC9" w:rsidTr="00631AF8">
        <w:trPr>
          <w:trHeight w:val="276"/>
        </w:trPr>
        <w:tc>
          <w:tcPr>
            <w:tcW w:w="720" w:type="dxa"/>
          </w:tcPr>
          <w:p w:rsidR="00631AF8" w:rsidRPr="00E40BC9" w:rsidRDefault="00631AF8" w:rsidP="00E40BC9">
            <w:pPr>
              <w:widowControl w:val="0"/>
              <w:autoSpaceDE w:val="0"/>
              <w:autoSpaceDN w:val="0"/>
              <w:adjustRightInd w:val="0"/>
              <w:jc w:val="center"/>
            </w:pPr>
            <w:r w:rsidRPr="00E40BC9">
              <w:t>7.</w:t>
            </w:r>
          </w:p>
        </w:tc>
        <w:tc>
          <w:tcPr>
            <w:tcW w:w="2520" w:type="dxa"/>
          </w:tcPr>
          <w:p w:rsidR="00631AF8" w:rsidRPr="00E40BC9" w:rsidRDefault="00631AF8" w:rsidP="00E40BC9">
            <w:pPr>
              <w:widowControl w:val="0"/>
              <w:autoSpaceDE w:val="0"/>
              <w:autoSpaceDN w:val="0"/>
              <w:adjustRightInd w:val="0"/>
            </w:pPr>
            <w:r w:rsidRPr="00E40BC9">
              <w:t>Ionescu, M., Radu, I.,</w:t>
            </w:r>
          </w:p>
        </w:tc>
        <w:tc>
          <w:tcPr>
            <w:tcW w:w="6569" w:type="dxa"/>
          </w:tcPr>
          <w:p w:rsidR="00631AF8" w:rsidRPr="00E40BC9" w:rsidRDefault="00631AF8" w:rsidP="00E40BC9">
            <w:pPr>
              <w:widowControl w:val="0"/>
              <w:autoSpaceDE w:val="0"/>
              <w:autoSpaceDN w:val="0"/>
              <w:adjustRightInd w:val="0"/>
              <w:jc w:val="both"/>
            </w:pPr>
            <w:r w:rsidRPr="00E40BC9">
              <w:t>Didactica modernă, Editura „Dacia”, Cluj-Napoca, 1995</w:t>
            </w:r>
          </w:p>
        </w:tc>
      </w:tr>
      <w:tr w:rsidR="00631AF8" w:rsidRPr="00E40BC9" w:rsidTr="00631AF8">
        <w:trPr>
          <w:trHeight w:val="276"/>
        </w:trPr>
        <w:tc>
          <w:tcPr>
            <w:tcW w:w="720" w:type="dxa"/>
          </w:tcPr>
          <w:p w:rsidR="00631AF8" w:rsidRPr="00E40BC9" w:rsidRDefault="00631AF8" w:rsidP="00E40BC9">
            <w:pPr>
              <w:widowControl w:val="0"/>
              <w:autoSpaceDE w:val="0"/>
              <w:autoSpaceDN w:val="0"/>
              <w:adjustRightInd w:val="0"/>
              <w:jc w:val="center"/>
            </w:pPr>
            <w:r w:rsidRPr="00E40BC9">
              <w:t>8.</w:t>
            </w:r>
          </w:p>
        </w:tc>
        <w:tc>
          <w:tcPr>
            <w:tcW w:w="2520" w:type="dxa"/>
          </w:tcPr>
          <w:p w:rsidR="00631AF8" w:rsidRPr="00E40BC9" w:rsidRDefault="00631AF8" w:rsidP="00E40BC9">
            <w:pPr>
              <w:widowControl w:val="0"/>
              <w:autoSpaceDE w:val="0"/>
              <w:autoSpaceDN w:val="0"/>
              <w:adjustRightInd w:val="0"/>
            </w:pPr>
            <w:r w:rsidRPr="00E40BC9">
              <w:t>Jinga, I., Negreţ, I.,</w:t>
            </w:r>
          </w:p>
        </w:tc>
        <w:tc>
          <w:tcPr>
            <w:tcW w:w="6569" w:type="dxa"/>
          </w:tcPr>
          <w:p w:rsidR="00631AF8" w:rsidRPr="00E40BC9" w:rsidRDefault="00631AF8" w:rsidP="00E40BC9">
            <w:pPr>
              <w:widowControl w:val="0"/>
              <w:autoSpaceDE w:val="0"/>
              <w:autoSpaceDN w:val="0"/>
              <w:adjustRightInd w:val="0"/>
              <w:jc w:val="both"/>
            </w:pPr>
            <w:r w:rsidRPr="00E40BC9">
              <w:t>Învăţarea eficientă, EDITIS, Bucureşti, 1994</w:t>
            </w:r>
          </w:p>
        </w:tc>
      </w:tr>
      <w:tr w:rsidR="00631AF8" w:rsidRPr="00E40BC9" w:rsidTr="00631AF8">
        <w:trPr>
          <w:trHeight w:val="562"/>
        </w:trPr>
        <w:tc>
          <w:tcPr>
            <w:tcW w:w="720" w:type="dxa"/>
          </w:tcPr>
          <w:p w:rsidR="00631AF8" w:rsidRPr="00E40BC9" w:rsidRDefault="00631AF8" w:rsidP="00E40BC9">
            <w:pPr>
              <w:widowControl w:val="0"/>
              <w:autoSpaceDE w:val="0"/>
              <w:autoSpaceDN w:val="0"/>
              <w:adjustRightInd w:val="0"/>
              <w:jc w:val="center"/>
            </w:pPr>
            <w:r w:rsidRPr="00E40BC9">
              <w:t>9.</w:t>
            </w:r>
          </w:p>
          <w:p w:rsidR="00631AF8" w:rsidRPr="00E40BC9" w:rsidRDefault="00631AF8" w:rsidP="00E40BC9">
            <w:pPr>
              <w:widowControl w:val="0"/>
              <w:autoSpaceDE w:val="0"/>
              <w:autoSpaceDN w:val="0"/>
              <w:adjustRightInd w:val="0"/>
              <w:jc w:val="center"/>
            </w:pPr>
          </w:p>
        </w:tc>
        <w:tc>
          <w:tcPr>
            <w:tcW w:w="2520" w:type="dxa"/>
          </w:tcPr>
          <w:p w:rsidR="00631AF8" w:rsidRPr="00E40BC9" w:rsidRDefault="00631AF8" w:rsidP="00E40BC9">
            <w:pPr>
              <w:widowControl w:val="0"/>
              <w:autoSpaceDE w:val="0"/>
              <w:autoSpaceDN w:val="0"/>
              <w:adjustRightInd w:val="0"/>
            </w:pPr>
            <w:r w:rsidRPr="00E40BC9">
              <w:t>Jinga, I., Istrate, E.</w:t>
            </w:r>
          </w:p>
          <w:p w:rsidR="00631AF8" w:rsidRPr="00E40BC9" w:rsidRDefault="00631AF8" w:rsidP="00E40BC9">
            <w:pPr>
              <w:widowControl w:val="0"/>
              <w:autoSpaceDE w:val="0"/>
              <w:autoSpaceDN w:val="0"/>
              <w:adjustRightInd w:val="0"/>
            </w:pPr>
          </w:p>
        </w:tc>
        <w:tc>
          <w:tcPr>
            <w:tcW w:w="6569" w:type="dxa"/>
          </w:tcPr>
          <w:p w:rsidR="00631AF8" w:rsidRPr="00E40BC9" w:rsidRDefault="00631AF8" w:rsidP="00E40BC9">
            <w:pPr>
              <w:widowControl w:val="0"/>
              <w:autoSpaceDE w:val="0"/>
              <w:autoSpaceDN w:val="0"/>
              <w:adjustRightInd w:val="0"/>
              <w:jc w:val="both"/>
            </w:pPr>
            <w:r w:rsidRPr="00E40BC9">
              <w:t>Instruirea  şi  evaluarea  asistată  de  calculator,  Editura „ALL”, Bucureşti, 2006</w:t>
            </w:r>
          </w:p>
        </w:tc>
      </w:tr>
      <w:tr w:rsidR="00631AF8" w:rsidRPr="00E40BC9" w:rsidTr="00631AF8">
        <w:trPr>
          <w:trHeight w:val="276"/>
        </w:trPr>
        <w:tc>
          <w:tcPr>
            <w:tcW w:w="720" w:type="dxa"/>
          </w:tcPr>
          <w:p w:rsidR="00631AF8" w:rsidRPr="00E40BC9" w:rsidRDefault="00631AF8" w:rsidP="00E40BC9">
            <w:pPr>
              <w:widowControl w:val="0"/>
              <w:autoSpaceDE w:val="0"/>
              <w:autoSpaceDN w:val="0"/>
              <w:adjustRightInd w:val="0"/>
              <w:jc w:val="center"/>
            </w:pPr>
            <w:r w:rsidRPr="00E40BC9">
              <w:rPr>
                <w:w w:val="91"/>
              </w:rPr>
              <w:t>10.</w:t>
            </w:r>
          </w:p>
        </w:tc>
        <w:tc>
          <w:tcPr>
            <w:tcW w:w="2520" w:type="dxa"/>
          </w:tcPr>
          <w:p w:rsidR="00631AF8" w:rsidRPr="00E40BC9" w:rsidRDefault="00631AF8" w:rsidP="00E40BC9">
            <w:pPr>
              <w:widowControl w:val="0"/>
              <w:autoSpaceDE w:val="0"/>
              <w:autoSpaceDN w:val="0"/>
              <w:adjustRightInd w:val="0"/>
            </w:pPr>
            <w:r w:rsidRPr="00E40BC9">
              <w:t>Joiţa, E.,</w:t>
            </w:r>
          </w:p>
        </w:tc>
        <w:tc>
          <w:tcPr>
            <w:tcW w:w="6569" w:type="dxa"/>
          </w:tcPr>
          <w:p w:rsidR="00631AF8" w:rsidRPr="00E40BC9" w:rsidRDefault="00631AF8" w:rsidP="00E40BC9">
            <w:pPr>
              <w:widowControl w:val="0"/>
              <w:autoSpaceDE w:val="0"/>
              <w:autoSpaceDN w:val="0"/>
              <w:adjustRightInd w:val="0"/>
              <w:jc w:val="both"/>
            </w:pPr>
            <w:r w:rsidRPr="00E40BC9">
              <w:t>Eficienţa instruirii, Editura Didactică și Pedagogică, Bucureşti, 1998</w:t>
            </w:r>
          </w:p>
        </w:tc>
      </w:tr>
      <w:tr w:rsidR="00631AF8" w:rsidRPr="00E40BC9" w:rsidTr="00631AF8">
        <w:trPr>
          <w:trHeight w:val="276"/>
        </w:trPr>
        <w:tc>
          <w:tcPr>
            <w:tcW w:w="720" w:type="dxa"/>
          </w:tcPr>
          <w:p w:rsidR="00631AF8" w:rsidRPr="00E40BC9" w:rsidRDefault="00631AF8" w:rsidP="00E40BC9">
            <w:pPr>
              <w:widowControl w:val="0"/>
              <w:autoSpaceDE w:val="0"/>
              <w:autoSpaceDN w:val="0"/>
              <w:adjustRightInd w:val="0"/>
              <w:jc w:val="center"/>
              <w:rPr>
                <w:w w:val="91"/>
              </w:rPr>
            </w:pPr>
            <w:r w:rsidRPr="00E40BC9">
              <w:rPr>
                <w:w w:val="91"/>
              </w:rPr>
              <w:t>11.</w:t>
            </w:r>
          </w:p>
        </w:tc>
        <w:tc>
          <w:tcPr>
            <w:tcW w:w="2520" w:type="dxa"/>
          </w:tcPr>
          <w:p w:rsidR="00631AF8" w:rsidRPr="00E40BC9" w:rsidRDefault="00631AF8" w:rsidP="00E40BC9">
            <w:pPr>
              <w:widowControl w:val="0"/>
              <w:autoSpaceDE w:val="0"/>
              <w:autoSpaceDN w:val="0"/>
              <w:adjustRightInd w:val="0"/>
            </w:pPr>
            <w:r w:rsidRPr="00E40BC9">
              <w:t>Lisievici P.</w:t>
            </w:r>
          </w:p>
        </w:tc>
        <w:tc>
          <w:tcPr>
            <w:tcW w:w="6569" w:type="dxa"/>
          </w:tcPr>
          <w:p w:rsidR="00631AF8" w:rsidRPr="00E40BC9" w:rsidRDefault="00631AF8" w:rsidP="00E40BC9">
            <w:pPr>
              <w:widowControl w:val="0"/>
              <w:autoSpaceDE w:val="0"/>
              <w:autoSpaceDN w:val="0"/>
              <w:adjustRightInd w:val="0"/>
              <w:jc w:val="both"/>
            </w:pPr>
            <w:r w:rsidRPr="00E40BC9">
              <w:t>Evaluarea în învățământ. Teorie, practică, instrumente. Editura „Aramis”, București, 2002</w:t>
            </w:r>
          </w:p>
        </w:tc>
      </w:tr>
      <w:tr w:rsidR="00631AF8" w:rsidRPr="00E40BC9" w:rsidTr="00631AF8">
        <w:trPr>
          <w:trHeight w:val="276"/>
        </w:trPr>
        <w:tc>
          <w:tcPr>
            <w:tcW w:w="720" w:type="dxa"/>
          </w:tcPr>
          <w:p w:rsidR="00631AF8" w:rsidRPr="00E40BC9" w:rsidRDefault="00631AF8" w:rsidP="00E40BC9">
            <w:pPr>
              <w:widowControl w:val="0"/>
              <w:autoSpaceDE w:val="0"/>
              <w:autoSpaceDN w:val="0"/>
              <w:adjustRightInd w:val="0"/>
              <w:jc w:val="center"/>
            </w:pPr>
            <w:r w:rsidRPr="00E40BC9">
              <w:rPr>
                <w:w w:val="91"/>
              </w:rPr>
              <w:t>12.</w:t>
            </w:r>
          </w:p>
        </w:tc>
        <w:tc>
          <w:tcPr>
            <w:tcW w:w="2520" w:type="dxa"/>
          </w:tcPr>
          <w:p w:rsidR="00631AF8" w:rsidRPr="00E40BC9" w:rsidRDefault="00631AF8" w:rsidP="00E40BC9">
            <w:pPr>
              <w:widowControl w:val="0"/>
              <w:autoSpaceDE w:val="0"/>
              <w:autoSpaceDN w:val="0"/>
              <w:adjustRightInd w:val="0"/>
            </w:pPr>
            <w:r w:rsidRPr="00E40BC9">
              <w:t>Manolescu, M.,</w:t>
            </w:r>
          </w:p>
        </w:tc>
        <w:tc>
          <w:tcPr>
            <w:tcW w:w="6569" w:type="dxa"/>
          </w:tcPr>
          <w:p w:rsidR="00631AF8" w:rsidRPr="00E40BC9" w:rsidRDefault="00631AF8" w:rsidP="00E40BC9">
            <w:pPr>
              <w:widowControl w:val="0"/>
              <w:autoSpaceDE w:val="0"/>
              <w:autoSpaceDN w:val="0"/>
              <w:adjustRightInd w:val="0"/>
              <w:jc w:val="both"/>
            </w:pPr>
            <w:r w:rsidRPr="00E40BC9">
              <w:t>Evaluarea şcolară, Editura „Meteor”, Bucureşti, 2006</w:t>
            </w:r>
          </w:p>
        </w:tc>
      </w:tr>
      <w:tr w:rsidR="00631AF8" w:rsidRPr="00E40BC9" w:rsidTr="00631AF8">
        <w:trPr>
          <w:trHeight w:val="562"/>
        </w:trPr>
        <w:tc>
          <w:tcPr>
            <w:tcW w:w="720" w:type="dxa"/>
          </w:tcPr>
          <w:p w:rsidR="00631AF8" w:rsidRPr="00E40BC9" w:rsidRDefault="00631AF8" w:rsidP="00E40BC9">
            <w:pPr>
              <w:widowControl w:val="0"/>
              <w:autoSpaceDE w:val="0"/>
              <w:autoSpaceDN w:val="0"/>
              <w:adjustRightInd w:val="0"/>
              <w:jc w:val="center"/>
              <w:rPr>
                <w:w w:val="91"/>
              </w:rPr>
            </w:pPr>
            <w:r w:rsidRPr="00E40BC9">
              <w:rPr>
                <w:w w:val="91"/>
              </w:rPr>
              <w:t>13.</w:t>
            </w:r>
          </w:p>
          <w:p w:rsidR="00631AF8" w:rsidRPr="00E40BC9" w:rsidRDefault="00631AF8" w:rsidP="00E40BC9">
            <w:pPr>
              <w:widowControl w:val="0"/>
              <w:autoSpaceDE w:val="0"/>
              <w:autoSpaceDN w:val="0"/>
              <w:adjustRightInd w:val="0"/>
              <w:jc w:val="center"/>
            </w:pPr>
          </w:p>
        </w:tc>
        <w:tc>
          <w:tcPr>
            <w:tcW w:w="2520" w:type="dxa"/>
          </w:tcPr>
          <w:p w:rsidR="00631AF8" w:rsidRPr="00E40BC9" w:rsidRDefault="00631AF8" w:rsidP="00E40BC9">
            <w:pPr>
              <w:widowControl w:val="0"/>
              <w:autoSpaceDE w:val="0"/>
              <w:autoSpaceDN w:val="0"/>
              <w:adjustRightInd w:val="0"/>
            </w:pPr>
            <w:r w:rsidRPr="00E40BC9">
              <w:t>Neacşu, I.,</w:t>
            </w:r>
          </w:p>
          <w:p w:rsidR="00631AF8" w:rsidRPr="00E40BC9" w:rsidRDefault="00631AF8" w:rsidP="00E40BC9">
            <w:pPr>
              <w:widowControl w:val="0"/>
              <w:autoSpaceDE w:val="0"/>
              <w:autoSpaceDN w:val="0"/>
              <w:adjustRightInd w:val="0"/>
            </w:pPr>
          </w:p>
        </w:tc>
        <w:tc>
          <w:tcPr>
            <w:tcW w:w="6569" w:type="dxa"/>
          </w:tcPr>
          <w:p w:rsidR="00631AF8" w:rsidRPr="00E40BC9" w:rsidRDefault="00631AF8" w:rsidP="00E40BC9">
            <w:pPr>
              <w:widowControl w:val="0"/>
              <w:autoSpaceDE w:val="0"/>
              <w:autoSpaceDN w:val="0"/>
              <w:adjustRightInd w:val="0"/>
              <w:jc w:val="both"/>
            </w:pPr>
            <w:r w:rsidRPr="00E40BC9">
              <w:t>Instruire  şi  învăţare,  ediţia  a  II-a,  revizuită,  Editura Didactică și Pedagogică, Bucureşti, 1999</w:t>
            </w:r>
          </w:p>
        </w:tc>
      </w:tr>
      <w:tr w:rsidR="00631AF8" w:rsidRPr="00E40BC9" w:rsidTr="00631AF8">
        <w:trPr>
          <w:trHeight w:val="276"/>
        </w:trPr>
        <w:tc>
          <w:tcPr>
            <w:tcW w:w="720" w:type="dxa"/>
          </w:tcPr>
          <w:p w:rsidR="00631AF8" w:rsidRPr="00E40BC9" w:rsidRDefault="00631AF8" w:rsidP="00E40BC9">
            <w:pPr>
              <w:widowControl w:val="0"/>
              <w:autoSpaceDE w:val="0"/>
              <w:autoSpaceDN w:val="0"/>
              <w:adjustRightInd w:val="0"/>
              <w:jc w:val="center"/>
            </w:pPr>
            <w:r w:rsidRPr="00E40BC9">
              <w:rPr>
                <w:w w:val="91"/>
              </w:rPr>
              <w:t>14.</w:t>
            </w:r>
          </w:p>
        </w:tc>
        <w:tc>
          <w:tcPr>
            <w:tcW w:w="2520" w:type="dxa"/>
          </w:tcPr>
          <w:p w:rsidR="00631AF8" w:rsidRPr="00E40BC9" w:rsidRDefault="00631AF8" w:rsidP="00E40BC9">
            <w:pPr>
              <w:widowControl w:val="0"/>
              <w:autoSpaceDE w:val="0"/>
              <w:autoSpaceDN w:val="0"/>
              <w:adjustRightInd w:val="0"/>
            </w:pPr>
            <w:r w:rsidRPr="00E40BC9">
              <w:t>Nicola I.,</w:t>
            </w:r>
          </w:p>
        </w:tc>
        <w:tc>
          <w:tcPr>
            <w:tcW w:w="6569" w:type="dxa"/>
          </w:tcPr>
          <w:p w:rsidR="00631AF8" w:rsidRPr="00E40BC9" w:rsidRDefault="00631AF8" w:rsidP="00E40BC9">
            <w:pPr>
              <w:widowControl w:val="0"/>
              <w:autoSpaceDE w:val="0"/>
              <w:autoSpaceDN w:val="0"/>
              <w:adjustRightInd w:val="0"/>
              <w:jc w:val="both"/>
            </w:pPr>
            <w:r w:rsidRPr="00E40BC9">
              <w:t>Tratat de pedagogie, EDP, Bucureşti, 1996</w:t>
            </w:r>
          </w:p>
        </w:tc>
      </w:tr>
      <w:tr w:rsidR="00631AF8" w:rsidRPr="00E40BC9" w:rsidTr="00631AF8">
        <w:trPr>
          <w:trHeight w:val="247"/>
        </w:trPr>
        <w:tc>
          <w:tcPr>
            <w:tcW w:w="720" w:type="dxa"/>
          </w:tcPr>
          <w:p w:rsidR="00631AF8" w:rsidRPr="00E40BC9" w:rsidRDefault="00631AF8" w:rsidP="00E40BC9">
            <w:pPr>
              <w:widowControl w:val="0"/>
              <w:autoSpaceDE w:val="0"/>
              <w:autoSpaceDN w:val="0"/>
              <w:adjustRightInd w:val="0"/>
              <w:jc w:val="center"/>
              <w:rPr>
                <w:w w:val="91"/>
              </w:rPr>
            </w:pPr>
            <w:r w:rsidRPr="00E40BC9">
              <w:rPr>
                <w:w w:val="91"/>
              </w:rPr>
              <w:t>15.</w:t>
            </w:r>
          </w:p>
        </w:tc>
        <w:tc>
          <w:tcPr>
            <w:tcW w:w="2520" w:type="dxa"/>
          </w:tcPr>
          <w:p w:rsidR="00631AF8" w:rsidRPr="00E40BC9" w:rsidRDefault="00631AF8" w:rsidP="00E40BC9">
            <w:pPr>
              <w:widowControl w:val="0"/>
              <w:autoSpaceDE w:val="0"/>
              <w:autoSpaceDN w:val="0"/>
              <w:adjustRightInd w:val="0"/>
            </w:pPr>
            <w:r w:rsidRPr="00E40BC9">
              <w:t>Niţucă, C., Stanciu, I.,</w:t>
            </w:r>
          </w:p>
        </w:tc>
        <w:tc>
          <w:tcPr>
            <w:tcW w:w="6569" w:type="dxa"/>
          </w:tcPr>
          <w:p w:rsidR="00631AF8" w:rsidRPr="00E40BC9" w:rsidRDefault="00631AF8" w:rsidP="00E40BC9">
            <w:pPr>
              <w:widowControl w:val="0"/>
              <w:autoSpaceDE w:val="0"/>
              <w:autoSpaceDN w:val="0"/>
              <w:adjustRightInd w:val="0"/>
              <w:jc w:val="both"/>
            </w:pPr>
            <w:r w:rsidRPr="00E40BC9">
              <w:t>Didactica  disciplinelor  tehnice,  Editura  „Performantica”, 2006</w:t>
            </w:r>
          </w:p>
        </w:tc>
      </w:tr>
      <w:tr w:rsidR="00631AF8" w:rsidRPr="00E40BC9" w:rsidTr="00631AF8">
        <w:trPr>
          <w:trHeight w:val="277"/>
        </w:trPr>
        <w:tc>
          <w:tcPr>
            <w:tcW w:w="720" w:type="dxa"/>
          </w:tcPr>
          <w:p w:rsidR="00631AF8" w:rsidRPr="00E40BC9" w:rsidRDefault="00631AF8" w:rsidP="00E40BC9">
            <w:pPr>
              <w:widowControl w:val="0"/>
              <w:autoSpaceDE w:val="0"/>
              <w:autoSpaceDN w:val="0"/>
              <w:adjustRightInd w:val="0"/>
              <w:jc w:val="center"/>
            </w:pPr>
            <w:r w:rsidRPr="00E40BC9">
              <w:rPr>
                <w:w w:val="91"/>
              </w:rPr>
              <w:t>16.</w:t>
            </w:r>
          </w:p>
        </w:tc>
        <w:tc>
          <w:tcPr>
            <w:tcW w:w="2520" w:type="dxa"/>
          </w:tcPr>
          <w:p w:rsidR="00631AF8" w:rsidRPr="00E40BC9" w:rsidRDefault="00631AF8" w:rsidP="00E40BC9">
            <w:pPr>
              <w:widowControl w:val="0"/>
              <w:autoSpaceDE w:val="0"/>
              <w:autoSpaceDN w:val="0"/>
              <w:adjustRightInd w:val="0"/>
            </w:pPr>
            <w:r w:rsidRPr="00E40BC9">
              <w:t>Negreţ, I.,</w:t>
            </w:r>
          </w:p>
        </w:tc>
        <w:tc>
          <w:tcPr>
            <w:tcW w:w="6569" w:type="dxa"/>
          </w:tcPr>
          <w:p w:rsidR="00631AF8" w:rsidRPr="00E40BC9" w:rsidRDefault="00631AF8" w:rsidP="00E40BC9">
            <w:pPr>
              <w:widowControl w:val="0"/>
              <w:autoSpaceDE w:val="0"/>
              <w:autoSpaceDN w:val="0"/>
              <w:adjustRightInd w:val="0"/>
              <w:jc w:val="both"/>
            </w:pPr>
            <w:r w:rsidRPr="00E40BC9">
              <w:t>Didactica Nova, Editura „Aramis”, Bucureşti, 2004</w:t>
            </w:r>
          </w:p>
        </w:tc>
      </w:tr>
      <w:tr w:rsidR="00631AF8" w:rsidRPr="00E40BC9" w:rsidTr="00631AF8">
        <w:trPr>
          <w:trHeight w:val="562"/>
        </w:trPr>
        <w:tc>
          <w:tcPr>
            <w:tcW w:w="720" w:type="dxa"/>
          </w:tcPr>
          <w:p w:rsidR="00631AF8" w:rsidRPr="00E40BC9" w:rsidRDefault="00631AF8" w:rsidP="00E40BC9">
            <w:pPr>
              <w:widowControl w:val="0"/>
              <w:autoSpaceDE w:val="0"/>
              <w:autoSpaceDN w:val="0"/>
              <w:adjustRightInd w:val="0"/>
              <w:jc w:val="center"/>
              <w:rPr>
                <w:w w:val="91"/>
              </w:rPr>
            </w:pPr>
            <w:r w:rsidRPr="00E40BC9">
              <w:rPr>
                <w:w w:val="91"/>
              </w:rPr>
              <w:t>17.</w:t>
            </w:r>
          </w:p>
          <w:p w:rsidR="00631AF8" w:rsidRPr="00E40BC9" w:rsidRDefault="00631AF8" w:rsidP="00E40BC9">
            <w:pPr>
              <w:widowControl w:val="0"/>
              <w:autoSpaceDE w:val="0"/>
              <w:autoSpaceDN w:val="0"/>
              <w:adjustRightInd w:val="0"/>
              <w:jc w:val="center"/>
            </w:pPr>
          </w:p>
        </w:tc>
        <w:tc>
          <w:tcPr>
            <w:tcW w:w="2520" w:type="dxa"/>
          </w:tcPr>
          <w:p w:rsidR="00631AF8" w:rsidRPr="00E40BC9" w:rsidRDefault="00631AF8" w:rsidP="00E40BC9">
            <w:pPr>
              <w:widowControl w:val="0"/>
              <w:autoSpaceDE w:val="0"/>
              <w:autoSpaceDN w:val="0"/>
              <w:adjustRightInd w:val="0"/>
            </w:pPr>
            <w:r w:rsidRPr="00E40BC9">
              <w:t>Onu, P., Luca, C.,</w:t>
            </w:r>
          </w:p>
          <w:p w:rsidR="00631AF8" w:rsidRPr="00E40BC9" w:rsidRDefault="00631AF8" w:rsidP="00E40BC9">
            <w:pPr>
              <w:widowControl w:val="0"/>
              <w:autoSpaceDE w:val="0"/>
              <w:autoSpaceDN w:val="0"/>
              <w:adjustRightInd w:val="0"/>
            </w:pPr>
          </w:p>
        </w:tc>
        <w:tc>
          <w:tcPr>
            <w:tcW w:w="6569" w:type="dxa"/>
          </w:tcPr>
          <w:p w:rsidR="00631AF8" w:rsidRPr="00E40BC9" w:rsidRDefault="00631AF8" w:rsidP="00E40BC9">
            <w:pPr>
              <w:widowControl w:val="0"/>
              <w:autoSpaceDE w:val="0"/>
              <w:autoSpaceDN w:val="0"/>
              <w:adjustRightInd w:val="0"/>
              <w:jc w:val="both"/>
            </w:pPr>
            <w:r w:rsidRPr="00E40BC9">
              <w:t>Introducere în didactica specialităţii – discipline tehnice şi tehnologice, Editura „Polirom”, Iaşi, 2004</w:t>
            </w:r>
          </w:p>
        </w:tc>
      </w:tr>
      <w:tr w:rsidR="00631AF8" w:rsidRPr="00E40BC9" w:rsidTr="00631AF8">
        <w:trPr>
          <w:trHeight w:val="296"/>
        </w:trPr>
        <w:tc>
          <w:tcPr>
            <w:tcW w:w="720" w:type="dxa"/>
          </w:tcPr>
          <w:p w:rsidR="00631AF8" w:rsidRPr="00E40BC9" w:rsidRDefault="00631AF8" w:rsidP="00E40BC9">
            <w:pPr>
              <w:widowControl w:val="0"/>
              <w:autoSpaceDE w:val="0"/>
              <w:autoSpaceDN w:val="0"/>
              <w:adjustRightInd w:val="0"/>
              <w:jc w:val="center"/>
            </w:pPr>
            <w:r w:rsidRPr="00E40BC9">
              <w:rPr>
                <w:w w:val="91"/>
              </w:rPr>
              <w:t>18.</w:t>
            </w:r>
          </w:p>
        </w:tc>
        <w:tc>
          <w:tcPr>
            <w:tcW w:w="2520" w:type="dxa"/>
          </w:tcPr>
          <w:p w:rsidR="00631AF8" w:rsidRPr="00E40BC9" w:rsidRDefault="00631AF8" w:rsidP="00E40BC9">
            <w:pPr>
              <w:widowControl w:val="0"/>
              <w:autoSpaceDE w:val="0"/>
              <w:autoSpaceDN w:val="0"/>
              <w:adjustRightInd w:val="0"/>
            </w:pPr>
            <w:r w:rsidRPr="00E40BC9">
              <w:t>Onu, P., Luca, C.,</w:t>
            </w:r>
          </w:p>
        </w:tc>
        <w:tc>
          <w:tcPr>
            <w:tcW w:w="6569" w:type="dxa"/>
          </w:tcPr>
          <w:p w:rsidR="00631AF8" w:rsidRPr="00E40BC9" w:rsidRDefault="00631AF8" w:rsidP="00E40BC9">
            <w:pPr>
              <w:widowControl w:val="0"/>
              <w:autoSpaceDE w:val="0"/>
              <w:autoSpaceDN w:val="0"/>
              <w:adjustRightInd w:val="0"/>
              <w:jc w:val="both"/>
            </w:pPr>
            <w:r w:rsidRPr="00E40BC9">
              <w:t>Didactica specialităţii, Editura „Gh. Asachi”, Iaşi, 2002</w:t>
            </w:r>
          </w:p>
        </w:tc>
      </w:tr>
      <w:tr w:rsidR="00631AF8" w:rsidRPr="00E40BC9" w:rsidTr="00631AF8">
        <w:trPr>
          <w:trHeight w:val="624"/>
        </w:trPr>
        <w:tc>
          <w:tcPr>
            <w:tcW w:w="720" w:type="dxa"/>
          </w:tcPr>
          <w:p w:rsidR="00631AF8" w:rsidRPr="00E40BC9" w:rsidRDefault="00631AF8" w:rsidP="00E40BC9">
            <w:pPr>
              <w:widowControl w:val="0"/>
              <w:autoSpaceDE w:val="0"/>
              <w:autoSpaceDN w:val="0"/>
              <w:adjustRightInd w:val="0"/>
              <w:jc w:val="center"/>
              <w:rPr>
                <w:w w:val="91"/>
              </w:rPr>
            </w:pPr>
            <w:r w:rsidRPr="00E40BC9">
              <w:rPr>
                <w:w w:val="91"/>
              </w:rPr>
              <w:t>19.</w:t>
            </w:r>
          </w:p>
        </w:tc>
        <w:tc>
          <w:tcPr>
            <w:tcW w:w="2520" w:type="dxa"/>
          </w:tcPr>
          <w:p w:rsidR="00631AF8" w:rsidRPr="00E40BC9" w:rsidRDefault="00631AF8" w:rsidP="00E40BC9">
            <w:pPr>
              <w:widowControl w:val="0"/>
              <w:autoSpaceDE w:val="0"/>
              <w:autoSpaceDN w:val="0"/>
              <w:adjustRightInd w:val="0"/>
            </w:pPr>
            <w:r w:rsidRPr="00E40BC9">
              <w:t>Oprea C.L.</w:t>
            </w:r>
          </w:p>
        </w:tc>
        <w:tc>
          <w:tcPr>
            <w:tcW w:w="6569" w:type="dxa"/>
          </w:tcPr>
          <w:p w:rsidR="00631AF8" w:rsidRPr="00E40BC9" w:rsidRDefault="00631AF8" w:rsidP="00E40BC9">
            <w:pPr>
              <w:widowControl w:val="0"/>
              <w:autoSpaceDE w:val="0"/>
              <w:autoSpaceDN w:val="0"/>
              <w:adjustRightInd w:val="0"/>
              <w:jc w:val="both"/>
            </w:pPr>
            <w:r w:rsidRPr="00E40BC9">
              <w:t>Strategii didactice interactive, Editura Didactică și Pedagogică, București, 2006</w:t>
            </w:r>
          </w:p>
        </w:tc>
      </w:tr>
      <w:tr w:rsidR="00631AF8" w:rsidRPr="00E40BC9" w:rsidTr="00631AF8">
        <w:trPr>
          <w:trHeight w:val="450"/>
        </w:trPr>
        <w:tc>
          <w:tcPr>
            <w:tcW w:w="720" w:type="dxa"/>
          </w:tcPr>
          <w:p w:rsidR="00631AF8" w:rsidRPr="00E40BC9" w:rsidRDefault="00631AF8" w:rsidP="00E40BC9">
            <w:pPr>
              <w:widowControl w:val="0"/>
              <w:autoSpaceDE w:val="0"/>
              <w:autoSpaceDN w:val="0"/>
              <w:adjustRightInd w:val="0"/>
              <w:jc w:val="center"/>
              <w:rPr>
                <w:w w:val="91"/>
              </w:rPr>
            </w:pPr>
            <w:r w:rsidRPr="00E40BC9">
              <w:rPr>
                <w:w w:val="91"/>
              </w:rPr>
              <w:lastRenderedPageBreak/>
              <w:t>20.</w:t>
            </w:r>
          </w:p>
        </w:tc>
        <w:tc>
          <w:tcPr>
            <w:tcW w:w="2520" w:type="dxa"/>
          </w:tcPr>
          <w:p w:rsidR="00631AF8" w:rsidRPr="00E40BC9" w:rsidRDefault="00631AF8" w:rsidP="00E40BC9">
            <w:pPr>
              <w:widowControl w:val="0"/>
              <w:autoSpaceDE w:val="0"/>
              <w:autoSpaceDN w:val="0"/>
              <w:adjustRightInd w:val="0"/>
            </w:pPr>
            <w:r w:rsidRPr="00E40BC9">
              <w:t>Petty G.</w:t>
            </w:r>
          </w:p>
        </w:tc>
        <w:tc>
          <w:tcPr>
            <w:tcW w:w="6569" w:type="dxa"/>
          </w:tcPr>
          <w:p w:rsidR="00631AF8" w:rsidRPr="00E40BC9" w:rsidRDefault="00631AF8" w:rsidP="00E40BC9">
            <w:pPr>
              <w:widowControl w:val="0"/>
              <w:autoSpaceDE w:val="0"/>
              <w:autoSpaceDN w:val="0"/>
              <w:adjustRightInd w:val="0"/>
              <w:jc w:val="both"/>
            </w:pPr>
            <w:r w:rsidRPr="00E40BC9">
              <w:t>Profesorul azi. Metode moderne de predare. Editura „Atelier Didactic”, București, 2007</w:t>
            </w:r>
          </w:p>
        </w:tc>
      </w:tr>
      <w:tr w:rsidR="00631AF8" w:rsidRPr="00E40BC9" w:rsidTr="00631AF8">
        <w:trPr>
          <w:trHeight w:val="276"/>
        </w:trPr>
        <w:tc>
          <w:tcPr>
            <w:tcW w:w="720" w:type="dxa"/>
          </w:tcPr>
          <w:p w:rsidR="00631AF8" w:rsidRPr="00E40BC9" w:rsidRDefault="00631AF8" w:rsidP="00E40BC9">
            <w:pPr>
              <w:widowControl w:val="0"/>
              <w:autoSpaceDE w:val="0"/>
              <w:autoSpaceDN w:val="0"/>
              <w:adjustRightInd w:val="0"/>
              <w:jc w:val="center"/>
            </w:pPr>
            <w:r w:rsidRPr="00E40BC9">
              <w:rPr>
                <w:w w:val="91"/>
              </w:rPr>
              <w:t>22.</w:t>
            </w:r>
          </w:p>
        </w:tc>
        <w:tc>
          <w:tcPr>
            <w:tcW w:w="2520" w:type="dxa"/>
          </w:tcPr>
          <w:p w:rsidR="00631AF8" w:rsidRPr="00E40BC9" w:rsidRDefault="00631AF8" w:rsidP="00E40BC9">
            <w:pPr>
              <w:widowControl w:val="0"/>
              <w:autoSpaceDE w:val="0"/>
              <w:autoSpaceDN w:val="0"/>
              <w:adjustRightInd w:val="0"/>
            </w:pPr>
            <w:r w:rsidRPr="00E40BC9">
              <w:t>Radu, I., T.,</w:t>
            </w:r>
          </w:p>
        </w:tc>
        <w:tc>
          <w:tcPr>
            <w:tcW w:w="6569" w:type="dxa"/>
          </w:tcPr>
          <w:p w:rsidR="00631AF8" w:rsidRPr="00E40BC9" w:rsidRDefault="00631AF8" w:rsidP="00E40BC9">
            <w:pPr>
              <w:widowControl w:val="0"/>
              <w:autoSpaceDE w:val="0"/>
              <w:autoSpaceDN w:val="0"/>
              <w:adjustRightInd w:val="0"/>
              <w:jc w:val="both"/>
            </w:pPr>
            <w:r w:rsidRPr="00E40BC9">
              <w:t>Evaluarea în procesul didactic, Editura Didactică și Pedagogică, Bucureşti, 2000</w:t>
            </w:r>
          </w:p>
        </w:tc>
      </w:tr>
      <w:tr w:rsidR="00631AF8" w:rsidRPr="00E40BC9" w:rsidTr="00631AF8">
        <w:trPr>
          <w:trHeight w:val="287"/>
        </w:trPr>
        <w:tc>
          <w:tcPr>
            <w:tcW w:w="720" w:type="dxa"/>
          </w:tcPr>
          <w:p w:rsidR="00631AF8" w:rsidRPr="00E40BC9" w:rsidRDefault="00631AF8" w:rsidP="00E40BC9">
            <w:pPr>
              <w:widowControl w:val="0"/>
              <w:autoSpaceDE w:val="0"/>
              <w:autoSpaceDN w:val="0"/>
              <w:adjustRightInd w:val="0"/>
              <w:jc w:val="center"/>
              <w:rPr>
                <w:w w:val="91"/>
              </w:rPr>
            </w:pPr>
            <w:r w:rsidRPr="00E40BC9">
              <w:rPr>
                <w:w w:val="91"/>
              </w:rPr>
              <w:t>23.</w:t>
            </w:r>
          </w:p>
        </w:tc>
        <w:tc>
          <w:tcPr>
            <w:tcW w:w="2520" w:type="dxa"/>
          </w:tcPr>
          <w:p w:rsidR="00631AF8" w:rsidRPr="00E40BC9" w:rsidRDefault="00631AF8" w:rsidP="00E40BC9">
            <w:pPr>
              <w:widowControl w:val="0"/>
              <w:autoSpaceDE w:val="0"/>
              <w:autoSpaceDN w:val="0"/>
              <w:adjustRightInd w:val="0"/>
            </w:pPr>
            <w:r w:rsidRPr="00E40BC9">
              <w:t>Toma, S.,</w:t>
            </w:r>
          </w:p>
        </w:tc>
        <w:tc>
          <w:tcPr>
            <w:tcW w:w="6569" w:type="dxa"/>
          </w:tcPr>
          <w:p w:rsidR="00631AF8" w:rsidRPr="00E40BC9" w:rsidRDefault="00631AF8" w:rsidP="00E40BC9">
            <w:pPr>
              <w:widowControl w:val="0"/>
              <w:autoSpaceDE w:val="0"/>
              <w:autoSpaceDN w:val="0"/>
              <w:adjustRightInd w:val="0"/>
              <w:jc w:val="both"/>
            </w:pPr>
            <w:r w:rsidRPr="00E40BC9">
              <w:t>Profesorul factor de decizie, Editura „Tehnică”, Bucureşti, 1999</w:t>
            </w:r>
          </w:p>
        </w:tc>
      </w:tr>
      <w:tr w:rsidR="00631AF8" w:rsidRPr="00E40BC9" w:rsidTr="00631AF8">
        <w:trPr>
          <w:trHeight w:val="562"/>
        </w:trPr>
        <w:tc>
          <w:tcPr>
            <w:tcW w:w="720" w:type="dxa"/>
          </w:tcPr>
          <w:p w:rsidR="00631AF8" w:rsidRPr="00E40BC9" w:rsidRDefault="00631AF8" w:rsidP="00E40BC9">
            <w:pPr>
              <w:widowControl w:val="0"/>
              <w:autoSpaceDE w:val="0"/>
              <w:autoSpaceDN w:val="0"/>
              <w:adjustRightInd w:val="0"/>
              <w:jc w:val="center"/>
              <w:rPr>
                <w:w w:val="91"/>
              </w:rPr>
            </w:pPr>
            <w:r w:rsidRPr="00E40BC9">
              <w:rPr>
                <w:w w:val="91"/>
              </w:rPr>
              <w:t>24.</w:t>
            </w:r>
          </w:p>
          <w:p w:rsidR="00631AF8" w:rsidRPr="00E40BC9" w:rsidRDefault="00631AF8" w:rsidP="00E40BC9">
            <w:pPr>
              <w:widowControl w:val="0"/>
              <w:autoSpaceDE w:val="0"/>
              <w:autoSpaceDN w:val="0"/>
              <w:adjustRightInd w:val="0"/>
              <w:jc w:val="center"/>
            </w:pPr>
          </w:p>
        </w:tc>
        <w:tc>
          <w:tcPr>
            <w:tcW w:w="2520" w:type="dxa"/>
          </w:tcPr>
          <w:p w:rsidR="00631AF8" w:rsidRPr="00E40BC9" w:rsidRDefault="00631AF8" w:rsidP="00E40BC9">
            <w:pPr>
              <w:widowControl w:val="0"/>
              <w:autoSpaceDE w:val="0"/>
              <w:autoSpaceDN w:val="0"/>
              <w:adjustRightInd w:val="0"/>
            </w:pPr>
            <w:r w:rsidRPr="00E40BC9">
              <w:t>Tomşa, G.,</w:t>
            </w:r>
          </w:p>
          <w:p w:rsidR="00631AF8" w:rsidRPr="00E40BC9" w:rsidRDefault="00631AF8" w:rsidP="00E40BC9">
            <w:pPr>
              <w:widowControl w:val="0"/>
              <w:autoSpaceDE w:val="0"/>
              <w:autoSpaceDN w:val="0"/>
              <w:adjustRightInd w:val="0"/>
            </w:pPr>
          </w:p>
        </w:tc>
        <w:tc>
          <w:tcPr>
            <w:tcW w:w="6569" w:type="dxa"/>
          </w:tcPr>
          <w:p w:rsidR="00631AF8" w:rsidRPr="00E40BC9" w:rsidRDefault="00631AF8" w:rsidP="00E40BC9">
            <w:pPr>
              <w:widowControl w:val="0"/>
              <w:autoSpaceDE w:val="0"/>
              <w:autoSpaceDN w:val="0"/>
              <w:adjustRightInd w:val="0"/>
              <w:jc w:val="both"/>
            </w:pPr>
            <w:r w:rsidRPr="00E40BC9">
              <w:rPr>
                <w:w w:val="99"/>
              </w:rPr>
              <w:t xml:space="preserve">Orientarea şi dezvoltarea carierei la elevi, Casa de editură </w:t>
            </w:r>
            <w:r w:rsidRPr="00E40BC9">
              <w:t>şi presă „Viaţa Românească”, Bucureşti, 1999</w:t>
            </w:r>
          </w:p>
        </w:tc>
      </w:tr>
      <w:tr w:rsidR="00631AF8" w:rsidRPr="00E40BC9" w:rsidTr="00631AF8">
        <w:trPr>
          <w:trHeight w:val="276"/>
        </w:trPr>
        <w:tc>
          <w:tcPr>
            <w:tcW w:w="720" w:type="dxa"/>
          </w:tcPr>
          <w:p w:rsidR="00631AF8" w:rsidRPr="00E40BC9" w:rsidRDefault="00631AF8" w:rsidP="00E40BC9">
            <w:pPr>
              <w:widowControl w:val="0"/>
              <w:autoSpaceDE w:val="0"/>
              <w:autoSpaceDN w:val="0"/>
              <w:adjustRightInd w:val="0"/>
              <w:jc w:val="center"/>
            </w:pPr>
            <w:r w:rsidRPr="00E40BC9">
              <w:rPr>
                <w:w w:val="91"/>
              </w:rPr>
              <w:t>25.</w:t>
            </w:r>
          </w:p>
        </w:tc>
        <w:tc>
          <w:tcPr>
            <w:tcW w:w="2520" w:type="dxa"/>
          </w:tcPr>
          <w:p w:rsidR="00631AF8" w:rsidRPr="00E40BC9" w:rsidRDefault="00631AF8" w:rsidP="00E40BC9">
            <w:pPr>
              <w:widowControl w:val="0"/>
              <w:autoSpaceDE w:val="0"/>
              <w:autoSpaceDN w:val="0"/>
              <w:adjustRightInd w:val="0"/>
            </w:pPr>
            <w:r w:rsidRPr="00E40BC9">
              <w:t>***</w:t>
            </w:r>
          </w:p>
        </w:tc>
        <w:tc>
          <w:tcPr>
            <w:tcW w:w="6569" w:type="dxa"/>
          </w:tcPr>
          <w:p w:rsidR="00631AF8" w:rsidRPr="00E40BC9" w:rsidRDefault="00631AF8" w:rsidP="00E40BC9">
            <w:pPr>
              <w:widowControl w:val="0"/>
              <w:autoSpaceDE w:val="0"/>
              <w:autoSpaceDN w:val="0"/>
              <w:adjustRightInd w:val="0"/>
              <w:jc w:val="both"/>
            </w:pPr>
            <w:r w:rsidRPr="00E40BC9">
              <w:t xml:space="preserve">Curriculum naţional aprobat , </w:t>
            </w:r>
            <w:r w:rsidRPr="00E40BC9">
              <w:rPr>
                <w:color w:val="0000FF"/>
                <w:u w:val="single"/>
              </w:rPr>
              <w:t>www.edu.ro</w:t>
            </w:r>
          </w:p>
        </w:tc>
      </w:tr>
      <w:tr w:rsidR="00631AF8" w:rsidRPr="00E40BC9" w:rsidTr="00631AF8">
        <w:trPr>
          <w:trHeight w:val="562"/>
        </w:trPr>
        <w:tc>
          <w:tcPr>
            <w:tcW w:w="720" w:type="dxa"/>
          </w:tcPr>
          <w:p w:rsidR="00631AF8" w:rsidRPr="00E40BC9" w:rsidRDefault="00631AF8" w:rsidP="00E40BC9">
            <w:pPr>
              <w:widowControl w:val="0"/>
              <w:autoSpaceDE w:val="0"/>
              <w:autoSpaceDN w:val="0"/>
              <w:adjustRightInd w:val="0"/>
              <w:jc w:val="center"/>
              <w:rPr>
                <w:w w:val="91"/>
              </w:rPr>
            </w:pPr>
            <w:r w:rsidRPr="00E40BC9">
              <w:rPr>
                <w:w w:val="91"/>
              </w:rPr>
              <w:t>26.</w:t>
            </w:r>
          </w:p>
          <w:p w:rsidR="00631AF8" w:rsidRPr="00E40BC9" w:rsidRDefault="00631AF8" w:rsidP="00E40BC9">
            <w:pPr>
              <w:widowControl w:val="0"/>
              <w:autoSpaceDE w:val="0"/>
              <w:autoSpaceDN w:val="0"/>
              <w:adjustRightInd w:val="0"/>
              <w:jc w:val="center"/>
            </w:pPr>
          </w:p>
        </w:tc>
        <w:tc>
          <w:tcPr>
            <w:tcW w:w="2520" w:type="dxa"/>
          </w:tcPr>
          <w:p w:rsidR="00631AF8" w:rsidRPr="00E40BC9" w:rsidRDefault="00631AF8" w:rsidP="00E40BC9">
            <w:pPr>
              <w:widowControl w:val="0"/>
              <w:autoSpaceDE w:val="0"/>
              <w:autoSpaceDN w:val="0"/>
              <w:adjustRightInd w:val="0"/>
            </w:pPr>
            <w:r w:rsidRPr="00E40BC9">
              <w:t>***</w:t>
            </w:r>
          </w:p>
          <w:p w:rsidR="00631AF8" w:rsidRPr="00E40BC9" w:rsidRDefault="00631AF8" w:rsidP="00E40BC9">
            <w:pPr>
              <w:widowControl w:val="0"/>
              <w:autoSpaceDE w:val="0"/>
              <w:autoSpaceDN w:val="0"/>
              <w:adjustRightInd w:val="0"/>
            </w:pPr>
          </w:p>
        </w:tc>
        <w:tc>
          <w:tcPr>
            <w:tcW w:w="6569" w:type="dxa"/>
          </w:tcPr>
          <w:p w:rsidR="00631AF8" w:rsidRPr="00E40BC9" w:rsidRDefault="00631AF8" w:rsidP="00E40BC9">
            <w:pPr>
              <w:widowControl w:val="0"/>
              <w:autoSpaceDE w:val="0"/>
              <w:autoSpaceDN w:val="0"/>
              <w:adjustRightInd w:val="0"/>
              <w:jc w:val="both"/>
            </w:pPr>
            <w:r w:rsidRPr="00E40BC9">
              <w:t>Ghiduri  metodologice  pentru  aplicarea  programelor şcolare pentru aria curriculară „Tehnologii”.</w:t>
            </w:r>
          </w:p>
        </w:tc>
      </w:tr>
    </w:tbl>
    <w:p w:rsidR="00DE78B8" w:rsidRPr="00E40BC9" w:rsidRDefault="00DE78B8" w:rsidP="00E40BC9">
      <w:pPr>
        <w:shd w:val="clear" w:color="auto" w:fill="FFFFFF"/>
        <w:jc w:val="both"/>
      </w:pPr>
    </w:p>
    <w:sectPr w:rsidR="00DE78B8" w:rsidRPr="00E40BC9" w:rsidSect="00931343">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48F8" w:rsidRDefault="00C648F8">
      <w:r>
        <w:separator/>
      </w:r>
    </w:p>
  </w:endnote>
  <w:endnote w:type="continuationSeparator" w:id="0">
    <w:p w:rsidR="00C648F8" w:rsidRDefault="00C648F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E1002A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Light">
    <w:altName w:val="Segoe U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44233792"/>
      <w:docPartObj>
        <w:docPartGallery w:val="Page Numbers (Bottom of Page)"/>
        <w:docPartUnique/>
      </w:docPartObj>
    </w:sdtPr>
    <w:sdtEndPr>
      <w:rPr>
        <w:noProof/>
      </w:rPr>
    </w:sdtEndPr>
    <w:sdtContent>
      <w:p w:rsidR="00D3608D" w:rsidRDefault="00F018D2">
        <w:pPr>
          <w:pStyle w:val="Footer"/>
          <w:jc w:val="right"/>
        </w:pPr>
        <w:r>
          <w:fldChar w:fldCharType="begin"/>
        </w:r>
        <w:r w:rsidR="000A5400">
          <w:instrText xml:space="preserve"> PAGE   \* MERGEFORMAT </w:instrText>
        </w:r>
        <w:r>
          <w:fldChar w:fldCharType="separate"/>
        </w:r>
        <w:r w:rsidR="00E40BC9">
          <w:rPr>
            <w:noProof/>
          </w:rPr>
          <w:t>6</w:t>
        </w:r>
        <w:r>
          <w:rPr>
            <w:noProof/>
          </w:rPr>
          <w:fldChar w:fldCharType="end"/>
        </w:r>
      </w:p>
    </w:sdtContent>
  </w:sdt>
  <w:p w:rsidR="00D3608D" w:rsidRDefault="00C648F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48F8" w:rsidRDefault="00C648F8">
      <w:r>
        <w:separator/>
      </w:r>
    </w:p>
  </w:footnote>
  <w:footnote w:type="continuationSeparator" w:id="0">
    <w:p w:rsidR="00C648F8" w:rsidRDefault="00C648F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3D511E6"/>
    <w:multiLevelType w:val="hybridMultilevel"/>
    <w:tmpl w:val="211F8A8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26A6"/>
    <w:multiLevelType w:val="hybridMultilevel"/>
    <w:tmpl w:val="0000701F"/>
    <w:lvl w:ilvl="0" w:tplc="00005D03">
      <w:start w:val="3"/>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4DC8"/>
    <w:multiLevelType w:val="hybridMultilevel"/>
    <w:tmpl w:val="00006443"/>
    <w:lvl w:ilvl="0" w:tplc="000066BB">
      <w:start w:val="1"/>
      <w:numFmt w:val="decimal"/>
      <w:lvlText w:val="%1."/>
      <w:lvlJc w:val="left"/>
      <w:pPr>
        <w:tabs>
          <w:tab w:val="num" w:pos="720"/>
        </w:tabs>
        <w:ind w:left="720" w:hanging="360"/>
      </w:pPr>
    </w:lvl>
    <w:lvl w:ilvl="1" w:tplc="0000428B">
      <w:start w:val="1"/>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7A5A"/>
    <w:multiLevelType w:val="hybridMultilevel"/>
    <w:tmpl w:val="0000767D"/>
    <w:lvl w:ilvl="0" w:tplc="00004509">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10832121"/>
    <w:multiLevelType w:val="hybridMultilevel"/>
    <w:tmpl w:val="5B58C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1EB2AEA"/>
    <w:multiLevelType w:val="hybridMultilevel"/>
    <w:tmpl w:val="218ECCB0"/>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165909F0"/>
    <w:multiLevelType w:val="hybridMultilevel"/>
    <w:tmpl w:val="CF22C9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294B6C56"/>
    <w:multiLevelType w:val="hybridMultilevel"/>
    <w:tmpl w:val="2802332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31024B76"/>
    <w:multiLevelType w:val="hybridMultilevel"/>
    <w:tmpl w:val="5CAA6E4E"/>
    <w:lvl w:ilvl="0" w:tplc="542459B0">
      <w:start w:val="1"/>
      <w:numFmt w:val="decimal"/>
      <w:lvlText w:val="%1."/>
      <w:lvlJc w:val="left"/>
      <w:pPr>
        <w:tabs>
          <w:tab w:val="num" w:pos="397"/>
        </w:tabs>
        <w:ind w:left="340" w:hanging="22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FAD10CB"/>
    <w:multiLevelType w:val="hybridMultilevel"/>
    <w:tmpl w:val="EC64407C"/>
    <w:lvl w:ilvl="0" w:tplc="04090001">
      <w:start w:val="1"/>
      <w:numFmt w:val="bullet"/>
      <w:lvlText w:val=""/>
      <w:lvlJc w:val="left"/>
      <w:pPr>
        <w:tabs>
          <w:tab w:val="num" w:pos="720"/>
        </w:tabs>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4BB64CF6"/>
    <w:multiLevelType w:val="hybridMultilevel"/>
    <w:tmpl w:val="EFA8BC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4E277720"/>
    <w:multiLevelType w:val="hybridMultilevel"/>
    <w:tmpl w:val="8B70DB52"/>
    <w:lvl w:ilvl="0" w:tplc="04090001">
      <w:start w:val="1"/>
      <w:numFmt w:val="bullet"/>
      <w:lvlText w:val=""/>
      <w:lvlJc w:val="left"/>
      <w:pPr>
        <w:tabs>
          <w:tab w:val="num" w:pos="1080"/>
        </w:tabs>
        <w:ind w:left="1080" w:hanging="360"/>
      </w:pPr>
      <w:rPr>
        <w:rFonts w:ascii="Symbol" w:hAnsi="Symbol" w:hint="default"/>
        <w:b/>
      </w:rPr>
    </w:lvl>
    <w:lvl w:ilvl="1" w:tplc="04090001">
      <w:start w:val="1"/>
      <w:numFmt w:val="bullet"/>
      <w:lvlText w:val=""/>
      <w:lvlJc w:val="left"/>
      <w:pPr>
        <w:tabs>
          <w:tab w:val="num" w:pos="1440"/>
        </w:tabs>
        <w:ind w:left="1440" w:hanging="360"/>
      </w:pPr>
      <w:rPr>
        <w:rFonts w:ascii="Symbol" w:hAnsi="Symbol" w:hint="default"/>
        <w:b/>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nsid w:val="71D94F5E"/>
    <w:multiLevelType w:val="hybridMultilevel"/>
    <w:tmpl w:val="19AAD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28A6B1A"/>
    <w:multiLevelType w:val="hybridMultilevel"/>
    <w:tmpl w:val="45D09F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2"/>
  </w:num>
  <w:num w:numId="3">
    <w:abstractNumId w:val="1"/>
  </w:num>
  <w:num w:numId="4">
    <w:abstractNumId w:val="4"/>
  </w:num>
  <w:num w:numId="5">
    <w:abstractNumId w:val="5"/>
  </w:num>
  <w:num w:numId="6">
    <w:abstractNumId w:val="0"/>
  </w:num>
  <w:num w:numId="7">
    <w:abstractNumId w:val="10"/>
  </w:num>
  <w:num w:numId="8">
    <w:abstractNumId w:val="13"/>
  </w:num>
  <w:num w:numId="9">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7"/>
  </w:num>
  <w:num w:numId="16">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hyphenationZone w:val="425"/>
  <w:characterSpacingControl w:val="doNotCompress"/>
  <w:footnotePr>
    <w:footnote w:id="-1"/>
    <w:footnote w:id="0"/>
  </w:footnotePr>
  <w:endnotePr>
    <w:endnote w:id="-1"/>
    <w:endnote w:id="0"/>
  </w:endnotePr>
  <w:compat/>
  <w:rsids>
    <w:rsidRoot w:val="0025052B"/>
    <w:rsid w:val="000124E8"/>
    <w:rsid w:val="000A5400"/>
    <w:rsid w:val="00123C3A"/>
    <w:rsid w:val="0025052B"/>
    <w:rsid w:val="00315B53"/>
    <w:rsid w:val="00417C8B"/>
    <w:rsid w:val="006233FD"/>
    <w:rsid w:val="00631AF8"/>
    <w:rsid w:val="006C7070"/>
    <w:rsid w:val="00764FEB"/>
    <w:rsid w:val="007C5FA1"/>
    <w:rsid w:val="00931343"/>
    <w:rsid w:val="00964145"/>
    <w:rsid w:val="00991AFE"/>
    <w:rsid w:val="009A25E1"/>
    <w:rsid w:val="00A13B62"/>
    <w:rsid w:val="00C648F8"/>
    <w:rsid w:val="00D044E2"/>
    <w:rsid w:val="00DE78B8"/>
    <w:rsid w:val="00E23748"/>
    <w:rsid w:val="00E40BC9"/>
    <w:rsid w:val="00E5114E"/>
    <w:rsid w:val="00E641C8"/>
    <w:rsid w:val="00EA2F92"/>
    <w:rsid w:val="00F018D2"/>
    <w:rsid w:val="00F30DA1"/>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33FD"/>
    <w:pPr>
      <w:spacing w:after="0" w:line="240" w:lineRule="auto"/>
    </w:pPr>
    <w:rPr>
      <w:rFonts w:ascii="Times New Roman" w:eastAsia="Times New Roman" w:hAnsi="Times New Roman" w:cs="Times New Roman"/>
      <w:sz w:val="20"/>
      <w:szCs w:val="20"/>
      <w:lang w:val="ro-RO"/>
    </w:rPr>
  </w:style>
  <w:style w:type="paragraph" w:styleId="Heading1">
    <w:name w:val="heading 1"/>
    <w:basedOn w:val="Normal"/>
    <w:next w:val="Normal"/>
    <w:link w:val="Heading1Char"/>
    <w:qFormat/>
    <w:rsid w:val="006233FD"/>
    <w:pPr>
      <w:keepNext/>
      <w:tabs>
        <w:tab w:val="num" w:pos="360"/>
      </w:tabs>
      <w:ind w:left="360" w:hanging="360"/>
      <w:outlineLvl w:val="0"/>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233FD"/>
    <w:rPr>
      <w:rFonts w:ascii="Times New Roman" w:eastAsia="Times New Roman" w:hAnsi="Times New Roman" w:cs="Times New Roman"/>
      <w:b/>
      <w:sz w:val="24"/>
      <w:szCs w:val="20"/>
      <w:lang w:val="ro-RO"/>
    </w:rPr>
  </w:style>
  <w:style w:type="paragraph" w:customStyle="1" w:styleId="Heading22">
    <w:name w:val="Heading 22"/>
    <w:basedOn w:val="Normal"/>
    <w:next w:val="Normal"/>
    <w:rsid w:val="006233FD"/>
    <w:pPr>
      <w:autoSpaceDE w:val="0"/>
      <w:autoSpaceDN w:val="0"/>
      <w:adjustRightInd w:val="0"/>
    </w:pPr>
    <w:rPr>
      <w:sz w:val="24"/>
      <w:szCs w:val="24"/>
      <w:lang w:val="en-US"/>
    </w:rPr>
  </w:style>
  <w:style w:type="paragraph" w:styleId="BodyText2">
    <w:name w:val="Body Text 2"/>
    <w:basedOn w:val="Normal"/>
    <w:link w:val="BodyText2Char"/>
    <w:rsid w:val="006233FD"/>
    <w:pPr>
      <w:spacing w:after="120" w:line="480" w:lineRule="auto"/>
    </w:pPr>
  </w:style>
  <w:style w:type="character" w:customStyle="1" w:styleId="BodyText2Char">
    <w:name w:val="Body Text 2 Char"/>
    <w:basedOn w:val="DefaultParagraphFont"/>
    <w:link w:val="BodyText2"/>
    <w:rsid w:val="006233FD"/>
    <w:rPr>
      <w:rFonts w:ascii="Times New Roman" w:eastAsia="Times New Roman" w:hAnsi="Times New Roman" w:cs="Times New Roman"/>
      <w:sz w:val="20"/>
      <w:szCs w:val="20"/>
      <w:lang w:val="ro-RO"/>
    </w:rPr>
  </w:style>
  <w:style w:type="paragraph" w:styleId="Footer">
    <w:name w:val="footer"/>
    <w:basedOn w:val="Normal"/>
    <w:link w:val="FooterChar"/>
    <w:uiPriority w:val="99"/>
    <w:unhideWhenUsed/>
    <w:rsid w:val="006233FD"/>
    <w:pPr>
      <w:tabs>
        <w:tab w:val="center" w:pos="4703"/>
        <w:tab w:val="right" w:pos="9406"/>
      </w:tabs>
    </w:pPr>
  </w:style>
  <w:style w:type="character" w:customStyle="1" w:styleId="FooterChar">
    <w:name w:val="Footer Char"/>
    <w:basedOn w:val="DefaultParagraphFont"/>
    <w:link w:val="Footer"/>
    <w:uiPriority w:val="99"/>
    <w:rsid w:val="006233FD"/>
    <w:rPr>
      <w:rFonts w:ascii="Times New Roman" w:eastAsia="Times New Roman" w:hAnsi="Times New Roman" w:cs="Times New Roman"/>
      <w:sz w:val="20"/>
      <w:szCs w:val="20"/>
      <w:lang w:val="ro-RO"/>
    </w:rPr>
  </w:style>
  <w:style w:type="paragraph" w:styleId="ListParagraph">
    <w:name w:val="List Paragraph"/>
    <w:basedOn w:val="Normal"/>
    <w:uiPriority w:val="34"/>
    <w:qFormat/>
    <w:rsid w:val="000A5400"/>
    <w:pPr>
      <w:ind w:left="720"/>
      <w:contextualSpacing/>
    </w:pPr>
  </w:style>
  <w:style w:type="paragraph" w:styleId="BalloonText">
    <w:name w:val="Balloon Text"/>
    <w:basedOn w:val="Normal"/>
    <w:link w:val="BalloonTextChar"/>
    <w:uiPriority w:val="99"/>
    <w:semiHidden/>
    <w:unhideWhenUsed/>
    <w:rsid w:val="00D044E2"/>
    <w:rPr>
      <w:rFonts w:ascii="Tahoma" w:hAnsi="Tahoma" w:cs="Tahoma"/>
      <w:sz w:val="16"/>
      <w:szCs w:val="16"/>
    </w:rPr>
  </w:style>
  <w:style w:type="character" w:customStyle="1" w:styleId="BalloonTextChar">
    <w:name w:val="Balloon Text Char"/>
    <w:basedOn w:val="DefaultParagraphFont"/>
    <w:link w:val="BalloonText"/>
    <w:uiPriority w:val="99"/>
    <w:semiHidden/>
    <w:rsid w:val="00D044E2"/>
    <w:rPr>
      <w:rFonts w:ascii="Tahoma" w:eastAsia="Times New Roman" w:hAnsi="Tahoma" w:cs="Tahoma"/>
      <w:sz w:val="16"/>
      <w:szCs w:val="16"/>
      <w:lang w:val="ro-RO"/>
    </w:rPr>
  </w:style>
  <w:style w:type="paragraph" w:customStyle="1" w:styleId="Style2">
    <w:name w:val="Style2"/>
    <w:basedOn w:val="Normal"/>
    <w:uiPriority w:val="99"/>
    <w:rsid w:val="00A13B62"/>
    <w:pPr>
      <w:widowControl w:val="0"/>
      <w:autoSpaceDE w:val="0"/>
      <w:autoSpaceDN w:val="0"/>
      <w:adjustRightInd w:val="0"/>
      <w:spacing w:line="413" w:lineRule="exact"/>
      <w:jc w:val="center"/>
    </w:pPr>
    <w:rPr>
      <w:rFonts w:ascii="Arial" w:hAnsi="Arial" w:cs="Arial"/>
      <w:sz w:val="24"/>
      <w:szCs w:val="24"/>
      <w:lang w:val="en-US"/>
    </w:rPr>
  </w:style>
  <w:style w:type="character" w:customStyle="1" w:styleId="FontStyle21">
    <w:name w:val="Font Style21"/>
    <w:uiPriority w:val="99"/>
    <w:rsid w:val="00A13B62"/>
    <w:rPr>
      <w:rFonts w:ascii="Arial" w:hAnsi="Arial" w:cs="Arial"/>
      <w:b/>
      <w:bCs/>
      <w:sz w:val="34"/>
      <w:szCs w:val="34"/>
    </w:rPr>
  </w:style>
  <w:style w:type="paragraph" w:customStyle="1" w:styleId="Default">
    <w:name w:val="Default"/>
    <w:rsid w:val="00A13B62"/>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BodyText">
    <w:name w:val="Body Text"/>
    <w:basedOn w:val="Normal"/>
    <w:link w:val="BodyTextChar"/>
    <w:uiPriority w:val="99"/>
    <w:unhideWhenUsed/>
    <w:rsid w:val="00A13B62"/>
    <w:pPr>
      <w:spacing w:after="120" w:line="276" w:lineRule="auto"/>
    </w:pPr>
    <w:rPr>
      <w:rFonts w:ascii="Calibri" w:eastAsia="Calibri" w:hAnsi="Calibri"/>
      <w:sz w:val="22"/>
      <w:szCs w:val="22"/>
      <w:lang w:val="en-US"/>
    </w:rPr>
  </w:style>
  <w:style w:type="character" w:customStyle="1" w:styleId="BodyTextChar">
    <w:name w:val="Body Text Char"/>
    <w:basedOn w:val="DefaultParagraphFont"/>
    <w:link w:val="BodyText"/>
    <w:uiPriority w:val="99"/>
    <w:rsid w:val="00A13B62"/>
    <w:rPr>
      <w:rFonts w:ascii="Calibri" w:eastAsia="Calibri" w:hAnsi="Calibri" w:cs="Times New Roman"/>
    </w:rPr>
  </w:style>
  <w:style w:type="paragraph" w:styleId="BodyText3">
    <w:name w:val="Body Text 3"/>
    <w:basedOn w:val="Normal"/>
    <w:link w:val="BodyText3Char"/>
    <w:uiPriority w:val="99"/>
    <w:semiHidden/>
    <w:unhideWhenUsed/>
    <w:rsid w:val="00A13B62"/>
    <w:pPr>
      <w:spacing w:after="120" w:line="276" w:lineRule="auto"/>
    </w:pPr>
    <w:rPr>
      <w:rFonts w:ascii="Calibri" w:eastAsia="Calibri" w:hAnsi="Calibri"/>
      <w:sz w:val="16"/>
      <w:szCs w:val="16"/>
    </w:rPr>
  </w:style>
  <w:style w:type="character" w:customStyle="1" w:styleId="BodyText3Char">
    <w:name w:val="Body Text 3 Char"/>
    <w:basedOn w:val="DefaultParagraphFont"/>
    <w:link w:val="BodyText3"/>
    <w:uiPriority w:val="99"/>
    <w:semiHidden/>
    <w:rsid w:val="00A13B62"/>
    <w:rPr>
      <w:rFonts w:ascii="Calibri" w:eastAsia="Calibri" w:hAnsi="Calibri" w:cs="Times New Roman"/>
      <w:sz w:val="16"/>
      <w:szCs w:val="16"/>
    </w:rPr>
  </w:style>
  <w:style w:type="paragraph" w:styleId="BodyTextIndent2">
    <w:name w:val="Body Text Indent 2"/>
    <w:basedOn w:val="Normal"/>
    <w:link w:val="BodyTextIndent2Char"/>
    <w:uiPriority w:val="99"/>
    <w:unhideWhenUsed/>
    <w:rsid w:val="00A13B62"/>
    <w:pPr>
      <w:spacing w:after="120" w:line="480" w:lineRule="auto"/>
      <w:ind w:left="360"/>
    </w:pPr>
    <w:rPr>
      <w:rFonts w:ascii="Calibri" w:eastAsia="Calibri" w:hAnsi="Calibri"/>
      <w:sz w:val="22"/>
      <w:szCs w:val="22"/>
      <w:lang w:val="en-US"/>
    </w:rPr>
  </w:style>
  <w:style w:type="character" w:customStyle="1" w:styleId="BodyTextIndent2Char">
    <w:name w:val="Body Text Indent 2 Char"/>
    <w:basedOn w:val="DefaultParagraphFont"/>
    <w:link w:val="BodyTextIndent2"/>
    <w:uiPriority w:val="99"/>
    <w:rsid w:val="00A13B62"/>
    <w:rPr>
      <w:rFonts w:ascii="Calibri" w:eastAsia="Calibri" w:hAnsi="Calibri" w:cs="Times New Roman"/>
    </w:rPr>
  </w:style>
  <w:style w:type="paragraph" w:styleId="BodyTextIndent">
    <w:name w:val="Body Text Indent"/>
    <w:basedOn w:val="Normal"/>
    <w:link w:val="BodyTextIndentChar"/>
    <w:uiPriority w:val="99"/>
    <w:unhideWhenUsed/>
    <w:rsid w:val="00A13B62"/>
    <w:pPr>
      <w:spacing w:after="120" w:line="276" w:lineRule="auto"/>
      <w:ind w:left="360"/>
    </w:pPr>
    <w:rPr>
      <w:rFonts w:ascii="Calibri" w:eastAsia="Calibri" w:hAnsi="Calibri"/>
      <w:sz w:val="22"/>
      <w:szCs w:val="22"/>
      <w:lang w:val="en-US"/>
    </w:rPr>
  </w:style>
  <w:style w:type="character" w:customStyle="1" w:styleId="BodyTextIndentChar">
    <w:name w:val="Body Text Indent Char"/>
    <w:basedOn w:val="DefaultParagraphFont"/>
    <w:link w:val="BodyTextIndent"/>
    <w:uiPriority w:val="99"/>
    <w:rsid w:val="00A13B62"/>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7</Pages>
  <Words>2640</Words>
  <Characters>15312</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AUIPUSP</Company>
  <LinksUpToDate>false</LinksUpToDate>
  <CharactersWithSpaces>17917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cristina.dascalu</cp:lastModifiedBy>
  <cp:revision>4</cp:revision>
  <cp:lastPrinted>2015-09-29T12:31:00Z</cp:lastPrinted>
  <dcterms:created xsi:type="dcterms:W3CDTF">2015-10-20T07:30:00Z</dcterms:created>
  <dcterms:modified xsi:type="dcterms:W3CDTF">2015-10-26T06:46:00Z</dcterms:modified>
</cp:coreProperties>
</file>