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B7" w:rsidRPr="004A2619" w:rsidRDefault="00BB3DB7">
      <w:pPr>
        <w:pStyle w:val="BodyText"/>
        <w:rPr>
          <w:sz w:val="11"/>
        </w:rPr>
      </w:pPr>
      <w:bookmarkStart w:id="0" w:name="_GoBack"/>
      <w:bookmarkEnd w:id="0"/>
    </w:p>
    <w:p w:rsidR="00BB3DB7" w:rsidRPr="004A2619" w:rsidRDefault="00BB3DB7">
      <w:pPr>
        <w:rPr>
          <w:sz w:val="11"/>
        </w:rPr>
        <w:sectPr w:rsidR="00BB3DB7" w:rsidRPr="004A2619">
          <w:type w:val="continuous"/>
          <w:pgSz w:w="11910" w:h="16840"/>
          <w:pgMar w:top="960" w:right="1140" w:bottom="280" w:left="1280" w:header="720" w:footer="720" w:gutter="0"/>
          <w:cols w:space="720"/>
        </w:sectPr>
      </w:pPr>
    </w:p>
    <w:p w:rsidR="00BB3DB7" w:rsidRPr="004A2619" w:rsidRDefault="00BB3DB7">
      <w:pPr>
        <w:pStyle w:val="BodyText"/>
        <w:spacing w:before="3"/>
        <w:rPr>
          <w:sz w:val="25"/>
        </w:rPr>
      </w:pPr>
    </w:p>
    <w:p w:rsidR="00BB3DB7" w:rsidRPr="004A2619" w:rsidRDefault="00BB3DB7">
      <w:pPr>
        <w:pStyle w:val="BodyText"/>
        <w:spacing w:before="8" w:after="1"/>
        <w:rPr>
          <w:b/>
          <w:sz w:val="10"/>
        </w:rPr>
      </w:pPr>
    </w:p>
    <w:p w:rsidR="00BB3DB7" w:rsidRPr="004A2619" w:rsidRDefault="004B4358">
      <w:pPr>
        <w:pStyle w:val="BodyText"/>
        <w:spacing w:line="28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6.55pt;height:1.45pt;mso-position-horizontal-relative:char;mso-position-vertical-relative:line" coordsize="9131,29">
            <v:rect id="_x0000_s1027" style="position:absolute;width:9131;height:29" fillcolor="black" stroked="f"/>
            <w10:anchorlock/>
          </v:group>
        </w:pict>
      </w:r>
    </w:p>
    <w:p w:rsidR="00BB3DB7" w:rsidRPr="004A2619" w:rsidRDefault="00BB3DB7">
      <w:pPr>
        <w:pStyle w:val="BodyText"/>
        <w:rPr>
          <w:b/>
          <w:sz w:val="20"/>
        </w:rPr>
      </w:pPr>
    </w:p>
    <w:p w:rsidR="00BB3DB7" w:rsidRPr="004A2619" w:rsidRDefault="00BB3DB7">
      <w:pPr>
        <w:pStyle w:val="BodyText"/>
        <w:spacing w:before="1"/>
        <w:rPr>
          <w:b/>
          <w:sz w:val="19"/>
        </w:rPr>
      </w:pPr>
    </w:p>
    <w:p w:rsidR="00BB3DB7" w:rsidRPr="004A2619" w:rsidRDefault="00444225">
      <w:pPr>
        <w:spacing w:before="90"/>
        <w:ind w:left="3414" w:right="3552"/>
        <w:jc w:val="center"/>
        <w:rPr>
          <w:b/>
          <w:sz w:val="24"/>
        </w:rPr>
      </w:pPr>
      <w:r w:rsidRPr="004A2619">
        <w:rPr>
          <w:b/>
          <w:sz w:val="24"/>
        </w:rPr>
        <w:t>PROGRAMA</w:t>
      </w:r>
      <w:r w:rsidRPr="004A2619">
        <w:rPr>
          <w:b/>
          <w:spacing w:val="-4"/>
          <w:sz w:val="24"/>
        </w:rPr>
        <w:t xml:space="preserve"> </w:t>
      </w:r>
      <w:r w:rsidRPr="004A2619">
        <w:rPr>
          <w:b/>
          <w:sz w:val="24"/>
        </w:rPr>
        <w:t>PENTRU</w:t>
      </w:r>
    </w:p>
    <w:p w:rsidR="00FE0B0F" w:rsidRDefault="00444225" w:rsidP="0053189D">
      <w:pPr>
        <w:spacing w:before="22"/>
        <w:ind w:left="529" w:right="668"/>
        <w:jc w:val="center"/>
        <w:rPr>
          <w:b/>
          <w:spacing w:val="-3"/>
          <w:sz w:val="24"/>
        </w:rPr>
      </w:pPr>
      <w:r w:rsidRPr="004A2619">
        <w:rPr>
          <w:b/>
          <w:sz w:val="24"/>
        </w:rPr>
        <w:t>SIMULAREA</w:t>
      </w:r>
      <w:r w:rsidRPr="004A2619">
        <w:rPr>
          <w:b/>
          <w:spacing w:val="-6"/>
          <w:sz w:val="24"/>
        </w:rPr>
        <w:t xml:space="preserve"> </w:t>
      </w:r>
      <w:r w:rsidR="0053189D" w:rsidRPr="004A2619">
        <w:rPr>
          <w:b/>
          <w:spacing w:val="-6"/>
          <w:sz w:val="24"/>
        </w:rPr>
        <w:t xml:space="preserve">JUDEȚEANĂ A </w:t>
      </w:r>
      <w:r w:rsidRPr="004A2619">
        <w:rPr>
          <w:b/>
          <w:sz w:val="24"/>
        </w:rPr>
        <w:t>EXAMENULUI</w:t>
      </w:r>
      <w:r w:rsidRPr="004A2619">
        <w:rPr>
          <w:b/>
          <w:spacing w:val="-5"/>
          <w:sz w:val="24"/>
        </w:rPr>
        <w:t xml:space="preserve"> </w:t>
      </w:r>
      <w:r w:rsidRPr="004A2619">
        <w:rPr>
          <w:b/>
          <w:sz w:val="24"/>
        </w:rPr>
        <w:t>DE</w:t>
      </w:r>
      <w:r w:rsidRPr="004A2619">
        <w:rPr>
          <w:b/>
          <w:spacing w:val="-3"/>
          <w:sz w:val="24"/>
        </w:rPr>
        <w:t xml:space="preserve"> </w:t>
      </w:r>
      <w:r w:rsidRPr="004A2619">
        <w:rPr>
          <w:b/>
          <w:sz w:val="24"/>
        </w:rPr>
        <w:t>BACALAUREAT</w:t>
      </w:r>
      <w:r w:rsidRPr="004A2619">
        <w:rPr>
          <w:b/>
          <w:spacing w:val="-3"/>
          <w:sz w:val="24"/>
        </w:rPr>
        <w:t xml:space="preserve"> </w:t>
      </w:r>
    </w:p>
    <w:p w:rsidR="00C62AEE" w:rsidRPr="004A2619" w:rsidRDefault="00C62AEE" w:rsidP="0053189D">
      <w:pPr>
        <w:spacing w:before="22"/>
        <w:ind w:left="529" w:right="668"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15-16 FEBRUARIE 2023</w:t>
      </w:r>
    </w:p>
    <w:p w:rsidR="00BB3DB7" w:rsidRPr="004A2619" w:rsidRDefault="00BB3DB7">
      <w:pPr>
        <w:pStyle w:val="BodyText"/>
        <w:spacing w:before="11"/>
        <w:rPr>
          <w:b/>
          <w:sz w:val="30"/>
        </w:rPr>
      </w:pPr>
    </w:p>
    <w:p w:rsidR="00225AF5" w:rsidRPr="00145986" w:rsidRDefault="00225AF5" w:rsidP="00225AF5">
      <w:pPr>
        <w:tabs>
          <w:tab w:val="left" w:pos="276"/>
        </w:tabs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proofErr w:type="spellStart"/>
      <w:r w:rsidRPr="00145986">
        <w:rPr>
          <w:sz w:val="24"/>
          <w:szCs w:val="24"/>
          <w:lang w:val="fr-FR"/>
        </w:rPr>
        <w:t>Examenul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național</w:t>
      </w:r>
      <w:proofErr w:type="spellEnd"/>
      <w:r w:rsidRPr="00145986">
        <w:rPr>
          <w:sz w:val="24"/>
          <w:szCs w:val="24"/>
          <w:lang w:val="fr-FR"/>
        </w:rPr>
        <w:t xml:space="preserve"> de </w:t>
      </w:r>
      <w:proofErr w:type="spellStart"/>
      <w:r w:rsidRPr="00145986">
        <w:rPr>
          <w:sz w:val="24"/>
          <w:szCs w:val="24"/>
          <w:lang w:val="fr-FR"/>
        </w:rPr>
        <w:t>bacalaureat</w:t>
      </w:r>
      <w:proofErr w:type="spellEnd"/>
      <w:r w:rsidRPr="00145986">
        <w:rPr>
          <w:sz w:val="24"/>
          <w:szCs w:val="24"/>
          <w:lang w:val="fr-FR"/>
        </w:rPr>
        <w:t xml:space="preserve"> 2023 se va </w:t>
      </w:r>
      <w:proofErr w:type="spellStart"/>
      <w:r w:rsidRPr="00145986">
        <w:rPr>
          <w:sz w:val="24"/>
          <w:szCs w:val="24"/>
          <w:lang w:val="fr-FR"/>
        </w:rPr>
        <w:t>desfăşura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în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conformitate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cu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prevederile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Ordinului</w:t>
      </w:r>
      <w:proofErr w:type="spellEnd"/>
      <w:r w:rsidRPr="00145986">
        <w:rPr>
          <w:sz w:val="24"/>
          <w:szCs w:val="24"/>
          <w:lang w:val="fr-FR"/>
        </w:rPr>
        <w:t xml:space="preserve"> de </w:t>
      </w:r>
      <w:proofErr w:type="spellStart"/>
      <w:r w:rsidRPr="00145986">
        <w:rPr>
          <w:sz w:val="24"/>
          <w:szCs w:val="24"/>
          <w:lang w:val="fr-FR"/>
        </w:rPr>
        <w:t>ministru</w:t>
      </w:r>
      <w:proofErr w:type="spellEnd"/>
      <w:r w:rsidRPr="00145986">
        <w:rPr>
          <w:sz w:val="24"/>
          <w:szCs w:val="24"/>
          <w:lang w:val="fr-FR"/>
        </w:rPr>
        <w:t xml:space="preserve"> nr. 5.242/2022 </w:t>
      </w:r>
      <w:proofErr w:type="spellStart"/>
      <w:r w:rsidRPr="00145986">
        <w:rPr>
          <w:sz w:val="24"/>
          <w:szCs w:val="24"/>
          <w:lang w:val="fr-FR"/>
        </w:rPr>
        <w:t>și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ale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Metodologiei</w:t>
      </w:r>
      <w:proofErr w:type="spellEnd"/>
      <w:r w:rsidRPr="00145986">
        <w:rPr>
          <w:sz w:val="24"/>
          <w:szCs w:val="24"/>
          <w:lang w:val="fr-FR"/>
        </w:rPr>
        <w:t xml:space="preserve"> de </w:t>
      </w:r>
      <w:proofErr w:type="spellStart"/>
      <w:r w:rsidRPr="00145986">
        <w:rPr>
          <w:sz w:val="24"/>
          <w:szCs w:val="24"/>
          <w:lang w:val="fr-FR"/>
        </w:rPr>
        <w:t>organizare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şi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desfăşurare</w:t>
      </w:r>
      <w:proofErr w:type="spellEnd"/>
      <w:r w:rsidRPr="00145986">
        <w:rPr>
          <w:sz w:val="24"/>
          <w:szCs w:val="24"/>
          <w:lang w:val="fr-FR"/>
        </w:rPr>
        <w:t xml:space="preserve"> a </w:t>
      </w:r>
      <w:proofErr w:type="spellStart"/>
      <w:r w:rsidRPr="00145986">
        <w:rPr>
          <w:sz w:val="24"/>
          <w:szCs w:val="24"/>
          <w:lang w:val="fr-FR"/>
        </w:rPr>
        <w:t>examenului</w:t>
      </w:r>
      <w:proofErr w:type="spellEnd"/>
      <w:r w:rsidRPr="00145986">
        <w:rPr>
          <w:sz w:val="24"/>
          <w:szCs w:val="24"/>
          <w:lang w:val="fr-FR"/>
        </w:rPr>
        <w:t xml:space="preserve"> de </w:t>
      </w:r>
      <w:proofErr w:type="spellStart"/>
      <w:r w:rsidRPr="00145986">
        <w:rPr>
          <w:sz w:val="24"/>
          <w:szCs w:val="24"/>
          <w:lang w:val="fr-FR"/>
        </w:rPr>
        <w:t>Bacalaureat</w:t>
      </w:r>
      <w:proofErr w:type="spellEnd"/>
      <w:r w:rsidRPr="00145986">
        <w:rPr>
          <w:sz w:val="24"/>
          <w:szCs w:val="24"/>
          <w:lang w:val="fr-FR"/>
        </w:rPr>
        <w:t xml:space="preserve"> - 2011 (</w:t>
      </w:r>
      <w:proofErr w:type="spellStart"/>
      <w:r w:rsidRPr="00145986">
        <w:rPr>
          <w:sz w:val="24"/>
          <w:szCs w:val="24"/>
          <w:lang w:val="fr-FR"/>
        </w:rPr>
        <w:t>aprobată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prin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ordinul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ministrului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educaţiei</w:t>
      </w:r>
      <w:proofErr w:type="spellEnd"/>
      <w:r w:rsidRPr="00145986">
        <w:rPr>
          <w:sz w:val="24"/>
          <w:szCs w:val="24"/>
          <w:lang w:val="fr-FR"/>
        </w:rPr>
        <w:t xml:space="preserve">, </w:t>
      </w:r>
      <w:proofErr w:type="spellStart"/>
      <w:r w:rsidRPr="00145986">
        <w:rPr>
          <w:sz w:val="24"/>
          <w:szCs w:val="24"/>
          <w:lang w:val="fr-FR"/>
        </w:rPr>
        <w:t>cercetării</w:t>
      </w:r>
      <w:proofErr w:type="spellEnd"/>
      <w:r w:rsidRPr="00145986">
        <w:rPr>
          <w:sz w:val="24"/>
          <w:szCs w:val="24"/>
          <w:lang w:val="fr-FR"/>
        </w:rPr>
        <w:t xml:space="preserve">, </w:t>
      </w:r>
      <w:proofErr w:type="spellStart"/>
      <w:r w:rsidRPr="00145986">
        <w:rPr>
          <w:sz w:val="24"/>
          <w:szCs w:val="24"/>
          <w:lang w:val="fr-FR"/>
        </w:rPr>
        <w:t>tineretului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şi</w:t>
      </w:r>
      <w:proofErr w:type="spellEnd"/>
      <w:r w:rsidRPr="00145986">
        <w:rPr>
          <w:sz w:val="24"/>
          <w:szCs w:val="24"/>
          <w:lang w:val="fr-FR"/>
        </w:rPr>
        <w:t xml:space="preserve"> </w:t>
      </w:r>
      <w:proofErr w:type="spellStart"/>
      <w:r w:rsidRPr="00145986">
        <w:rPr>
          <w:sz w:val="24"/>
          <w:szCs w:val="24"/>
          <w:lang w:val="fr-FR"/>
        </w:rPr>
        <w:t>sportului</w:t>
      </w:r>
      <w:proofErr w:type="spellEnd"/>
      <w:r w:rsidRPr="00145986">
        <w:rPr>
          <w:sz w:val="24"/>
          <w:szCs w:val="24"/>
          <w:lang w:val="fr-FR"/>
        </w:rPr>
        <w:t xml:space="preserve"> nr. 4.799/2010).</w:t>
      </w:r>
    </w:p>
    <w:p w:rsidR="0058212A" w:rsidRPr="0058212A" w:rsidRDefault="00444225" w:rsidP="0058212A">
      <w:pPr>
        <w:spacing w:line="276" w:lineRule="auto"/>
        <w:ind w:firstLine="720"/>
        <w:jc w:val="both"/>
      </w:pPr>
      <w:r w:rsidRPr="004A2619">
        <w:t xml:space="preserve">Programa pentru simularea </w:t>
      </w:r>
      <w:r w:rsidR="0053189D" w:rsidRPr="004A2619">
        <w:t xml:space="preserve">județeană </w:t>
      </w:r>
      <w:r w:rsidRPr="004A2619">
        <w:t>a Examenului de bacalaureat -</w:t>
      </w:r>
      <w:r w:rsidRPr="004A2619">
        <w:rPr>
          <w:spacing w:val="1"/>
        </w:rPr>
        <w:t xml:space="preserve"> </w:t>
      </w:r>
      <w:r w:rsidRPr="004A2619">
        <w:t xml:space="preserve">disciplina </w:t>
      </w:r>
      <w:r w:rsidR="0058212A" w:rsidRPr="00C62AEE">
        <w:rPr>
          <w:b/>
        </w:rPr>
        <w:t>limba și literatura română</w:t>
      </w:r>
      <w:r w:rsidR="0058212A" w:rsidRPr="0058212A">
        <w:t xml:space="preserve"> </w:t>
      </w:r>
      <w:r w:rsidR="00C62AEE">
        <w:t xml:space="preserve">din data de </w:t>
      </w:r>
      <w:r w:rsidR="00C62AEE" w:rsidRPr="00C62AEE">
        <w:rPr>
          <w:b/>
        </w:rPr>
        <w:t>15.02.2023</w:t>
      </w:r>
      <w:r w:rsidR="0058212A">
        <w:t xml:space="preserve">, </w:t>
      </w:r>
      <w:r w:rsidR="0058212A" w:rsidRPr="0058212A">
        <w:t>este prevăzută în anexa nr. 2</w:t>
      </w:r>
      <w:r w:rsidR="0058212A">
        <w:t xml:space="preserve"> </w:t>
      </w:r>
      <w:r w:rsidR="0058212A" w:rsidRPr="0058212A">
        <w:t xml:space="preserve"> la Ordinul ministrului educației naționale nr. 4923/2013 privind organizarea și desfășurarea examenului de bacalaureat național — 2014.</w:t>
      </w:r>
    </w:p>
    <w:p w:rsidR="00BB3DB7" w:rsidRPr="004A2619" w:rsidRDefault="00BB3DB7" w:rsidP="0058212A">
      <w:pPr>
        <w:pStyle w:val="BodyText"/>
        <w:spacing w:line="276" w:lineRule="auto"/>
        <w:ind w:left="136" w:right="276" w:firstLine="707"/>
        <w:jc w:val="both"/>
      </w:pPr>
    </w:p>
    <w:p w:rsidR="0053189D" w:rsidRDefault="0058212A" w:rsidP="0058212A">
      <w:pPr>
        <w:pStyle w:val="BodyText"/>
        <w:spacing w:line="276" w:lineRule="auto"/>
        <w:ind w:right="276" w:firstLine="707"/>
        <w:jc w:val="both"/>
        <w:rPr>
          <w:b/>
          <w:i/>
        </w:rPr>
      </w:pPr>
      <w:r w:rsidRPr="0058212A">
        <w:rPr>
          <w:b/>
          <w:i/>
        </w:rPr>
        <w:t>Limba și literatura română</w:t>
      </w:r>
    </w:p>
    <w:p w:rsidR="0058212A" w:rsidRPr="002E16DA" w:rsidRDefault="0058212A" w:rsidP="0058212A">
      <w:pPr>
        <w:spacing w:line="276" w:lineRule="auto"/>
        <w:ind w:left="707"/>
        <w:rPr>
          <w:lang w:val="ro-MD"/>
        </w:rPr>
      </w:pPr>
      <w:r w:rsidRPr="002E16DA">
        <w:rPr>
          <w:lang w:val="ro-MD"/>
        </w:rPr>
        <w:t xml:space="preserve">Pentru simulare </w:t>
      </w:r>
      <w:r w:rsidRPr="0058212A">
        <w:rPr>
          <w:b/>
          <w:lang w:val="ro-MD"/>
        </w:rPr>
        <w:t>sunt exceptate următoarele conținuturi:</w:t>
      </w:r>
    </w:p>
    <w:p w:rsidR="0058212A" w:rsidRPr="002E16DA" w:rsidRDefault="0058212A" w:rsidP="0058212A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lang w:val="ro-MD"/>
        </w:rPr>
      </w:pPr>
      <w:r w:rsidRPr="002E16DA">
        <w:rPr>
          <w:lang w:val="ro-MD"/>
        </w:rPr>
        <w:t xml:space="preserve">reguli ale monologului, reguli și tehnici de construire a dialogului, stiluri funcționale adecvate situației de comunicare, rolul elementelor verbale, </w:t>
      </w:r>
      <w:proofErr w:type="spellStart"/>
      <w:r w:rsidRPr="002E16DA">
        <w:rPr>
          <w:lang w:val="ro-MD"/>
        </w:rPr>
        <w:t>paraverbale</w:t>
      </w:r>
      <w:proofErr w:type="spellEnd"/>
      <w:r w:rsidRPr="002E16DA">
        <w:rPr>
          <w:lang w:val="ro-MD"/>
        </w:rPr>
        <w:t xml:space="preserve"> și nonverbale în comunicarea orală – conținuturi asociate competenței specifice 1.1</w:t>
      </w:r>
    </w:p>
    <w:p w:rsidR="0058212A" w:rsidRPr="002E16DA" w:rsidRDefault="0058212A" w:rsidP="0058212A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lang w:val="ro-MD"/>
        </w:rPr>
      </w:pPr>
      <w:r w:rsidRPr="002E16DA">
        <w:rPr>
          <w:lang w:val="ro-MD"/>
        </w:rPr>
        <w:t>textul dramatic postbelic – con</w:t>
      </w:r>
      <w:r>
        <w:rPr>
          <w:lang w:val="ro-MD"/>
        </w:rPr>
        <w:t>ț</w:t>
      </w:r>
      <w:r w:rsidRPr="002E16DA">
        <w:rPr>
          <w:lang w:val="ro-MD"/>
        </w:rPr>
        <w:t>inu</w:t>
      </w:r>
      <w:r>
        <w:rPr>
          <w:lang w:val="ro-MD"/>
        </w:rPr>
        <w:t>t</w:t>
      </w:r>
      <w:r w:rsidRPr="002E16DA">
        <w:rPr>
          <w:lang w:val="ro-MD"/>
        </w:rPr>
        <w:t xml:space="preserve"> asociat competentei specifice 2.3;</w:t>
      </w:r>
    </w:p>
    <w:p w:rsidR="0058212A" w:rsidRPr="002E16DA" w:rsidRDefault="0058212A" w:rsidP="0058212A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lang w:val="ro-MD"/>
        </w:rPr>
      </w:pPr>
      <w:r w:rsidRPr="002E16DA">
        <w:rPr>
          <w:lang w:val="ro-MD"/>
        </w:rPr>
        <w:t>limbajul literaturii, limbajul cinematografic, limbajul picturii, limbajul muzicii – conținut asociat competenței specifice 2.5;</w:t>
      </w:r>
    </w:p>
    <w:p w:rsidR="0058212A" w:rsidRPr="002E16DA" w:rsidRDefault="0058212A" w:rsidP="0058212A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lang w:val="ro-MD"/>
        </w:rPr>
      </w:pPr>
      <w:r w:rsidRPr="002E16DA">
        <w:rPr>
          <w:lang w:val="ro-MD"/>
        </w:rPr>
        <w:t>perioada postbelică – conținut asociat competenței specifice 3.2;</w:t>
      </w:r>
    </w:p>
    <w:p w:rsidR="0058212A" w:rsidRDefault="0058212A" w:rsidP="0058212A">
      <w:pPr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lang w:val="ro-MD"/>
        </w:rPr>
      </w:pPr>
      <w:r w:rsidRPr="002E16DA">
        <w:rPr>
          <w:lang w:val="ro-MD"/>
        </w:rPr>
        <w:t>autorii canonici: Marin Preda, Nichita Stănescu, Marin Sorescu.</w:t>
      </w:r>
    </w:p>
    <w:p w:rsidR="004F5E0F" w:rsidRPr="002E16DA" w:rsidRDefault="004F5E0F" w:rsidP="004F5E0F">
      <w:pPr>
        <w:widowControl/>
        <w:autoSpaceDE/>
        <w:autoSpaceDN/>
        <w:spacing w:line="276" w:lineRule="auto"/>
        <w:ind w:left="720"/>
        <w:jc w:val="both"/>
        <w:rPr>
          <w:lang w:val="ro-MD"/>
        </w:rPr>
      </w:pPr>
    </w:p>
    <w:p w:rsidR="0058212A" w:rsidRDefault="004F5E0F" w:rsidP="0058212A">
      <w:pPr>
        <w:pStyle w:val="BodyText"/>
        <w:spacing w:line="276" w:lineRule="auto"/>
        <w:ind w:right="276" w:firstLine="707"/>
        <w:jc w:val="both"/>
        <w:rPr>
          <w:b/>
          <w:i/>
          <w:lang w:val="ro-MD"/>
        </w:rPr>
      </w:pPr>
      <w:r>
        <w:rPr>
          <w:b/>
          <w:i/>
          <w:lang w:val="ro-MD"/>
        </w:rPr>
        <w:t xml:space="preserve">  Matematică</w:t>
      </w:r>
    </w:p>
    <w:p w:rsidR="0058212A" w:rsidRDefault="0058212A" w:rsidP="0058212A">
      <w:pPr>
        <w:pStyle w:val="BodyText"/>
        <w:spacing w:line="276" w:lineRule="auto"/>
        <w:ind w:left="136" w:right="276" w:firstLine="707"/>
        <w:jc w:val="both"/>
        <w:rPr>
          <w:b/>
          <w:i/>
        </w:rPr>
      </w:pPr>
      <w:r w:rsidRPr="004A2619">
        <w:t>Programa pentru simularea județeană a Examenului de bacalaureat -</w:t>
      </w:r>
      <w:r w:rsidRPr="004A2619">
        <w:rPr>
          <w:spacing w:val="1"/>
        </w:rPr>
        <w:t xml:space="preserve"> </w:t>
      </w:r>
      <w:r w:rsidRPr="004A2619">
        <w:t xml:space="preserve">disciplina </w:t>
      </w:r>
      <w:r w:rsidRPr="00D446BA">
        <w:rPr>
          <w:b/>
        </w:rPr>
        <w:t>matematică</w:t>
      </w:r>
      <w:r w:rsidRPr="004A2619">
        <w:t xml:space="preserve"> </w:t>
      </w:r>
      <w:r>
        <w:t xml:space="preserve">din data de </w:t>
      </w:r>
      <w:r w:rsidRPr="00D446BA">
        <w:rPr>
          <w:b/>
        </w:rPr>
        <w:t>16.02.2023</w:t>
      </w:r>
      <w:r>
        <w:t xml:space="preserve">, </w:t>
      </w:r>
      <w:r w:rsidRPr="004A2619">
        <w:t>este prevăzută în anexa nr. 2 la Ordinul ministrului educației naționale</w:t>
      </w:r>
      <w:r w:rsidRPr="004A2619">
        <w:rPr>
          <w:spacing w:val="1"/>
        </w:rPr>
        <w:t xml:space="preserve"> </w:t>
      </w:r>
      <w:r w:rsidRPr="004A2619">
        <w:t>nr.</w:t>
      </w:r>
      <w:r w:rsidRPr="004A2619">
        <w:rPr>
          <w:spacing w:val="-12"/>
        </w:rPr>
        <w:t xml:space="preserve"> </w:t>
      </w:r>
      <w:r w:rsidRPr="004A2619">
        <w:t>4.430/29.08.2014</w:t>
      </w:r>
      <w:r w:rsidRPr="004A2619">
        <w:rPr>
          <w:spacing w:val="-11"/>
        </w:rPr>
        <w:t xml:space="preserve"> </w:t>
      </w:r>
      <w:r w:rsidRPr="004A2619">
        <w:t>privind</w:t>
      </w:r>
      <w:r w:rsidRPr="004A2619">
        <w:rPr>
          <w:spacing w:val="-10"/>
        </w:rPr>
        <w:t xml:space="preserve"> </w:t>
      </w:r>
      <w:r w:rsidRPr="004A2619">
        <w:t>organizarea</w:t>
      </w:r>
      <w:r w:rsidRPr="004A2619">
        <w:rPr>
          <w:spacing w:val="-12"/>
        </w:rPr>
        <w:t xml:space="preserve"> </w:t>
      </w:r>
      <w:r w:rsidRPr="004A2619">
        <w:t>și</w:t>
      </w:r>
      <w:r w:rsidRPr="004A2619">
        <w:rPr>
          <w:spacing w:val="-10"/>
        </w:rPr>
        <w:t xml:space="preserve"> </w:t>
      </w:r>
      <w:r w:rsidRPr="004A2619">
        <w:t>desfășurarea</w:t>
      </w:r>
      <w:r w:rsidRPr="004A2619">
        <w:rPr>
          <w:spacing w:val="-9"/>
        </w:rPr>
        <w:t xml:space="preserve"> </w:t>
      </w:r>
      <w:r w:rsidRPr="004A2619">
        <w:t>examenului</w:t>
      </w:r>
      <w:r w:rsidRPr="004A2619">
        <w:rPr>
          <w:spacing w:val="-11"/>
        </w:rPr>
        <w:t xml:space="preserve"> </w:t>
      </w:r>
      <w:r w:rsidRPr="004A2619">
        <w:t>de</w:t>
      </w:r>
      <w:r w:rsidRPr="004A2619">
        <w:rPr>
          <w:spacing w:val="-9"/>
        </w:rPr>
        <w:t xml:space="preserve"> </w:t>
      </w:r>
      <w:r w:rsidRPr="004A2619">
        <w:t>bacalaureat</w:t>
      </w:r>
      <w:r w:rsidRPr="004A2619">
        <w:rPr>
          <w:spacing w:val="-11"/>
        </w:rPr>
        <w:t xml:space="preserve"> </w:t>
      </w:r>
      <w:r w:rsidRPr="004A2619">
        <w:t>național</w:t>
      </w:r>
      <w:r w:rsidRPr="004A2619">
        <w:rPr>
          <w:spacing w:val="-11"/>
        </w:rPr>
        <w:t xml:space="preserve"> </w:t>
      </w:r>
      <w:r w:rsidRPr="004A2619">
        <w:t>—</w:t>
      </w:r>
      <w:r w:rsidRPr="004A2619">
        <w:rPr>
          <w:spacing w:val="-10"/>
        </w:rPr>
        <w:t xml:space="preserve"> </w:t>
      </w:r>
      <w:r w:rsidRPr="004A2619">
        <w:t>2015,</w:t>
      </w:r>
      <w:r w:rsidRPr="004A2619">
        <w:rPr>
          <w:spacing w:val="-58"/>
        </w:rPr>
        <w:t xml:space="preserve"> </w:t>
      </w:r>
      <w:r w:rsidRPr="004A2619">
        <w:t>cu</w:t>
      </w:r>
      <w:r w:rsidRPr="004A2619">
        <w:rPr>
          <w:spacing w:val="-1"/>
        </w:rPr>
        <w:t xml:space="preserve"> </w:t>
      </w:r>
      <w:r w:rsidRPr="004A2619">
        <w:t>modificările</w:t>
      </w:r>
      <w:r w:rsidRPr="004A2619">
        <w:rPr>
          <w:spacing w:val="-1"/>
        </w:rPr>
        <w:t xml:space="preserve"> </w:t>
      </w:r>
      <w:r w:rsidRPr="004A2619">
        <w:t>și</w:t>
      </w:r>
      <w:r w:rsidRPr="004A2619">
        <w:rPr>
          <w:spacing w:val="-2"/>
        </w:rPr>
        <w:t xml:space="preserve"> </w:t>
      </w:r>
      <w:r w:rsidRPr="004A2619">
        <w:t>completările</w:t>
      </w:r>
      <w:r w:rsidRPr="004A2619">
        <w:rPr>
          <w:spacing w:val="-1"/>
        </w:rPr>
        <w:t xml:space="preserve"> </w:t>
      </w:r>
      <w:r w:rsidRPr="004A2619">
        <w:t>ulterioare,</w:t>
      </w:r>
      <w:r w:rsidRPr="004A2619">
        <w:rPr>
          <w:spacing w:val="1"/>
        </w:rPr>
        <w:t xml:space="preserve"> </w:t>
      </w:r>
      <w:r w:rsidRPr="0058212A">
        <w:rPr>
          <w:b/>
          <w:i/>
        </w:rPr>
        <w:t>cu excepția</w:t>
      </w:r>
      <w:r w:rsidRPr="0058212A">
        <w:rPr>
          <w:b/>
          <w:i/>
          <w:spacing w:val="-2"/>
        </w:rPr>
        <w:t xml:space="preserve"> </w:t>
      </w:r>
      <w:r w:rsidRPr="0058212A">
        <w:rPr>
          <w:b/>
          <w:i/>
        </w:rPr>
        <w:t>următoarelor</w:t>
      </w:r>
      <w:r w:rsidRPr="0058212A">
        <w:rPr>
          <w:b/>
          <w:i/>
          <w:spacing w:val="2"/>
        </w:rPr>
        <w:t xml:space="preserve"> </w:t>
      </w:r>
      <w:r w:rsidRPr="0058212A">
        <w:rPr>
          <w:b/>
          <w:i/>
        </w:rPr>
        <w:t>conținuturi:</w:t>
      </w:r>
    </w:p>
    <w:p w:rsidR="0058212A" w:rsidRPr="004A2619" w:rsidRDefault="0058212A" w:rsidP="0058212A">
      <w:pPr>
        <w:pStyle w:val="BodyText"/>
        <w:spacing w:line="276" w:lineRule="auto"/>
        <w:ind w:left="136" w:right="276" w:firstLine="707"/>
        <w:jc w:val="both"/>
      </w:pPr>
    </w:p>
    <w:p w:rsidR="00BB3DB7" w:rsidRPr="004A2619" w:rsidRDefault="00444225">
      <w:pPr>
        <w:spacing w:before="1"/>
        <w:ind w:left="136"/>
        <w:rPr>
          <w:b/>
          <w:i/>
          <w:sz w:val="24"/>
        </w:rPr>
      </w:pPr>
      <w:r w:rsidRPr="0058212A">
        <w:rPr>
          <w:b/>
          <w:i/>
          <w:sz w:val="24"/>
        </w:rPr>
        <w:t>Matematică</w:t>
      </w:r>
      <w:r w:rsidRPr="0058212A">
        <w:rPr>
          <w:b/>
          <w:i/>
          <w:spacing w:val="-2"/>
          <w:sz w:val="24"/>
        </w:rPr>
        <w:t xml:space="preserve"> </w:t>
      </w:r>
      <w:r w:rsidRPr="004A2619">
        <w:rPr>
          <w:b/>
          <w:i/>
          <w:sz w:val="24"/>
        </w:rPr>
        <w:t>–</w:t>
      </w:r>
      <w:r w:rsidR="00CC5F95">
        <w:rPr>
          <w:b/>
          <w:i/>
          <w:sz w:val="24"/>
        </w:rPr>
        <w:t xml:space="preserve"> </w:t>
      </w:r>
      <w:r w:rsidR="0053189D" w:rsidRPr="004A2619">
        <w:rPr>
          <w:b/>
          <w:i/>
          <w:sz w:val="24"/>
        </w:rPr>
        <w:t>programa</w:t>
      </w:r>
      <w:r w:rsidRPr="004A2619">
        <w:rPr>
          <w:b/>
          <w:i/>
          <w:spacing w:val="-1"/>
          <w:sz w:val="24"/>
        </w:rPr>
        <w:t xml:space="preserve"> </w:t>
      </w:r>
      <w:proofErr w:type="spellStart"/>
      <w:r w:rsidRPr="004A2619">
        <w:rPr>
          <w:b/>
          <w:i/>
          <w:sz w:val="24"/>
        </w:rPr>
        <w:t>M_mate-info</w:t>
      </w:r>
      <w:proofErr w:type="spellEnd"/>
    </w:p>
    <w:p w:rsidR="00C5092B" w:rsidRPr="004A2619" w:rsidRDefault="00C5092B" w:rsidP="00C5092B">
      <w:pPr>
        <w:spacing w:before="120"/>
        <w:ind w:left="136"/>
        <w:rPr>
          <w:b/>
          <w:bCs/>
          <w:iCs/>
          <w:sz w:val="24"/>
        </w:rPr>
      </w:pPr>
      <w:r w:rsidRPr="004A2619">
        <w:rPr>
          <w:b/>
          <w:bCs/>
          <w:iCs/>
          <w:sz w:val="24"/>
        </w:rPr>
        <w:t>Inele și corpuri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iCs/>
          <w:sz w:val="24"/>
        </w:rPr>
        <w:t>Inel, exemple: inele numerice (Z, Q, R,C ), Z</w:t>
      </w:r>
      <w:r w:rsidRPr="004A2619">
        <w:rPr>
          <w:iCs/>
          <w:sz w:val="24"/>
          <w:vertAlign w:val="subscript"/>
        </w:rPr>
        <w:t>n</w:t>
      </w:r>
      <w:r w:rsidRPr="004A2619">
        <w:rPr>
          <w:bCs/>
          <w:sz w:val="24"/>
        </w:rPr>
        <w:t>, inele de matrice, inele de funcții reale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bCs/>
          <w:sz w:val="24"/>
        </w:rPr>
        <w:t xml:space="preserve">Corp, exemple: corpuri numerice </w:t>
      </w:r>
      <w:r w:rsidRPr="004A2619">
        <w:rPr>
          <w:iCs/>
          <w:sz w:val="24"/>
        </w:rPr>
        <w:t xml:space="preserve">(Q, R, C), </w:t>
      </w:r>
      <w:r w:rsidRPr="004A2619">
        <w:rPr>
          <w:bCs/>
          <w:sz w:val="24"/>
        </w:rPr>
        <w:t>Z</w:t>
      </w:r>
      <w:r w:rsidRPr="004A2619">
        <w:rPr>
          <w:bCs/>
          <w:sz w:val="24"/>
          <w:vertAlign w:val="subscript"/>
        </w:rPr>
        <w:t>p</w:t>
      </w:r>
      <w:r w:rsidRPr="004A2619">
        <w:rPr>
          <w:bCs/>
          <w:sz w:val="24"/>
        </w:rPr>
        <w:t xml:space="preserve">, </w:t>
      </w:r>
      <w:r w:rsidRPr="004A2619">
        <w:rPr>
          <w:bCs/>
          <w:i/>
          <w:iCs/>
          <w:sz w:val="24"/>
        </w:rPr>
        <w:t>p</w:t>
      </w:r>
      <w:r w:rsidRPr="004A2619">
        <w:rPr>
          <w:bCs/>
          <w:sz w:val="24"/>
        </w:rPr>
        <w:t xml:space="preserve"> prim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bCs/>
          <w:sz w:val="24"/>
        </w:rPr>
        <w:t>Morfisme de inele și de corpuri</w:t>
      </w:r>
    </w:p>
    <w:p w:rsidR="00C5092B" w:rsidRPr="004A2619" w:rsidRDefault="00C5092B" w:rsidP="00C5092B">
      <w:pPr>
        <w:pStyle w:val="ListParagraph"/>
        <w:spacing w:before="1"/>
        <w:ind w:left="709" w:firstLine="0"/>
        <w:rPr>
          <w:bCs/>
          <w:iCs/>
          <w:sz w:val="24"/>
        </w:rPr>
      </w:pPr>
    </w:p>
    <w:p w:rsidR="00C5092B" w:rsidRPr="004A2619" w:rsidRDefault="00C5092B" w:rsidP="00C5092B">
      <w:pPr>
        <w:pStyle w:val="ListParagraph"/>
        <w:spacing w:before="1"/>
        <w:ind w:left="709" w:hanging="567"/>
        <w:rPr>
          <w:b/>
          <w:iCs/>
          <w:sz w:val="24"/>
        </w:rPr>
      </w:pPr>
      <w:r w:rsidRPr="004A2619">
        <w:rPr>
          <w:b/>
          <w:sz w:val="24"/>
        </w:rPr>
        <w:t xml:space="preserve">Inele de polinoame cu coeficienți într-un corp comutativ </w:t>
      </w:r>
      <w:r w:rsidRPr="004A2619">
        <w:rPr>
          <w:iCs/>
          <w:sz w:val="24"/>
        </w:rPr>
        <w:t xml:space="preserve">(Q, R, C, </w:t>
      </w:r>
      <w:r w:rsidRPr="004A2619">
        <w:rPr>
          <w:bCs/>
          <w:sz w:val="24"/>
        </w:rPr>
        <w:t>Z</w:t>
      </w:r>
      <w:r w:rsidRPr="004A2619">
        <w:rPr>
          <w:bCs/>
          <w:sz w:val="24"/>
          <w:vertAlign w:val="subscript"/>
        </w:rPr>
        <w:t>p</w:t>
      </w:r>
      <w:r w:rsidRPr="004A2619">
        <w:rPr>
          <w:bCs/>
          <w:sz w:val="24"/>
        </w:rPr>
        <w:t xml:space="preserve">, </w:t>
      </w:r>
      <w:r w:rsidRPr="004A2619">
        <w:rPr>
          <w:bCs/>
          <w:i/>
          <w:iCs/>
          <w:sz w:val="24"/>
        </w:rPr>
        <w:t>p</w:t>
      </w:r>
      <w:r w:rsidRPr="004A2619">
        <w:rPr>
          <w:bCs/>
          <w:sz w:val="24"/>
        </w:rPr>
        <w:t xml:space="preserve"> prim</w:t>
      </w:r>
      <w:r w:rsidRPr="004A2619">
        <w:rPr>
          <w:b/>
          <w:iCs/>
          <w:sz w:val="24"/>
        </w:rPr>
        <w:t>)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Forma algebrică a unui polinom, funcția polinomială, operații (adunarea, înmulțirea, înmulțirea cu un scalar)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Teorema împărțirii cu rest; împărțirea polinoamelor, împărțirea cu X-a, schema lui Horner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 xml:space="preserve">Divizibilitatea polinoamelor, teorema lui Bézout; </w:t>
      </w:r>
      <w:r w:rsidRPr="004A2619">
        <w:rPr>
          <w:bCs/>
          <w:i/>
          <w:sz w:val="24"/>
        </w:rPr>
        <w:t>c.m.m.d.c</w:t>
      </w:r>
      <w:r w:rsidRPr="004A2619">
        <w:rPr>
          <w:bCs/>
          <w:iCs/>
          <w:sz w:val="24"/>
        </w:rPr>
        <w:t xml:space="preserve">. și </w:t>
      </w:r>
      <w:r w:rsidRPr="004A2619">
        <w:rPr>
          <w:bCs/>
          <w:i/>
          <w:sz w:val="24"/>
        </w:rPr>
        <w:t>c.m.m.m.c.</w:t>
      </w:r>
      <w:r w:rsidRPr="004A2619">
        <w:rPr>
          <w:bCs/>
          <w:iCs/>
          <w:sz w:val="24"/>
        </w:rPr>
        <w:t xml:space="preserve"> al unor polinoame, descompunerea unor polinoame în factori ireductibili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Rădăcini ale polinoamelor; relațiile lui Vi</w:t>
      </w:r>
      <w:proofErr w:type="spellStart"/>
      <w:r w:rsidRPr="004A2619">
        <w:rPr>
          <w:bCs/>
          <w:iCs/>
          <w:sz w:val="24"/>
          <w:lang w:val="fr-BE"/>
        </w:rPr>
        <w:t>ète</w:t>
      </w:r>
      <w:proofErr w:type="spellEnd"/>
      <w:r w:rsidRPr="004A2619">
        <w:rPr>
          <w:bCs/>
          <w:iCs/>
          <w:sz w:val="24"/>
          <w:lang w:val="fr-BE"/>
        </w:rPr>
        <w:t xml:space="preserve"> 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 xml:space="preserve">Rezolvarea ecuațiilor algebrice având coeficienți în </w:t>
      </w:r>
      <w:r w:rsidRPr="004A2619">
        <w:rPr>
          <w:iCs/>
          <w:sz w:val="24"/>
        </w:rPr>
        <w:t>Z, Q, R,C ecuații binome, ecuații bipătrate, ecuații reciproce</w:t>
      </w:r>
    </w:p>
    <w:p w:rsidR="00C5092B" w:rsidRPr="004A2619" w:rsidRDefault="00C5092B" w:rsidP="00C5092B">
      <w:pPr>
        <w:pStyle w:val="ListParagraph"/>
        <w:tabs>
          <w:tab w:val="left" w:pos="709"/>
        </w:tabs>
        <w:spacing w:before="1"/>
        <w:ind w:left="567" w:firstLine="0"/>
        <w:rPr>
          <w:iCs/>
          <w:sz w:val="24"/>
        </w:rPr>
      </w:pPr>
    </w:p>
    <w:p w:rsidR="00C5092B" w:rsidRPr="004A2619" w:rsidRDefault="00C5092B" w:rsidP="00C5092B">
      <w:pPr>
        <w:spacing w:before="1"/>
        <w:rPr>
          <w:b/>
          <w:iCs/>
          <w:sz w:val="24"/>
        </w:rPr>
      </w:pPr>
      <w:r w:rsidRPr="004A2619">
        <w:rPr>
          <w:b/>
          <w:iCs/>
          <w:sz w:val="24"/>
        </w:rPr>
        <w:t>Integrala definită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1"/>
        <w:ind w:left="567" w:hanging="141"/>
        <w:rPr>
          <w:bCs/>
          <w:iCs/>
          <w:sz w:val="24"/>
        </w:rPr>
      </w:pPr>
      <w:r w:rsidRPr="004A2619">
        <w:rPr>
          <w:bCs/>
          <w:iCs/>
          <w:sz w:val="24"/>
        </w:rPr>
        <w:t xml:space="preserve">  Metode de calcul al integralelor definite: integrarea prin schimbare de variabilă. Calculul </w:t>
      </w:r>
      <w:r w:rsidRPr="004A2619">
        <w:rPr>
          <w:bCs/>
          <w:iCs/>
          <w:sz w:val="24"/>
        </w:rPr>
        <w:lastRenderedPageBreak/>
        <w:t>integralelor de forma</w:t>
      </w:r>
      <w:r w:rsidRPr="004A2619">
        <w:rPr>
          <w:b/>
          <w:iCs/>
          <w:sz w:val="24"/>
        </w:rPr>
        <w:t xml:space="preserve"> </w:t>
      </w:r>
      <w:r w:rsidRPr="004A2619">
        <w:rPr>
          <w:b/>
          <w:iCs/>
          <w:position w:val="-32"/>
          <w:sz w:val="24"/>
        </w:rPr>
        <w:object w:dxaOrig="9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.4pt;height:36.6pt" o:ole="">
            <v:imagedata r:id="rId5" o:title=""/>
          </v:shape>
          <o:OLEObject Type="Embed" ProgID="Equation.DSMT4" ShapeID="_x0000_i1026" DrawAspect="Content" ObjectID="_1736677758" r:id="rId6"/>
        </w:object>
      </w:r>
      <w:r w:rsidRPr="004A2619">
        <w:rPr>
          <w:b/>
          <w:iCs/>
          <w:sz w:val="24"/>
        </w:rPr>
        <w:t xml:space="preserve">, </w:t>
      </w:r>
      <w:r w:rsidRPr="004A2619">
        <w:rPr>
          <w:b/>
          <w:iCs/>
          <w:position w:val="-10"/>
          <w:sz w:val="24"/>
        </w:rPr>
        <w:object w:dxaOrig="1140" w:dyaOrig="320">
          <v:shape id="_x0000_i1027" type="#_x0000_t75" style="width:57pt;height:15.6pt" o:ole="">
            <v:imagedata r:id="rId7" o:title=""/>
          </v:shape>
          <o:OLEObject Type="Embed" ProgID="Equation.DSMT4" ShapeID="_x0000_i1027" DrawAspect="Content" ObjectID="_1736677759" r:id="rId8"/>
        </w:object>
      </w:r>
      <w:r w:rsidRPr="004A2619">
        <w:rPr>
          <w:b/>
          <w:iCs/>
          <w:sz w:val="24"/>
        </w:rPr>
        <w:t xml:space="preserve">, </w:t>
      </w:r>
      <w:r w:rsidRPr="004A2619">
        <w:rPr>
          <w:bCs/>
          <w:iCs/>
          <w:sz w:val="24"/>
        </w:rPr>
        <w:t>prin metoda descompunerii în fracții simple.</w:t>
      </w:r>
    </w:p>
    <w:p w:rsidR="00C5092B" w:rsidRPr="004A2619" w:rsidRDefault="00C5092B" w:rsidP="00C5092B">
      <w:pPr>
        <w:spacing w:before="40"/>
        <w:ind w:left="136"/>
        <w:rPr>
          <w:b/>
          <w:bCs/>
          <w:iCs/>
          <w:sz w:val="24"/>
        </w:rPr>
      </w:pPr>
      <w:r w:rsidRPr="004A2619">
        <w:rPr>
          <w:b/>
          <w:bCs/>
          <w:iCs/>
          <w:sz w:val="24"/>
        </w:rPr>
        <w:t>Aplicații ale integralei definite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40"/>
        <w:ind w:left="709" w:hanging="283"/>
        <w:rPr>
          <w:iCs/>
          <w:sz w:val="24"/>
        </w:rPr>
      </w:pPr>
      <w:r w:rsidRPr="004A2619">
        <w:rPr>
          <w:iCs/>
          <w:sz w:val="24"/>
        </w:rPr>
        <w:t>Aria unei suprafețe plane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40"/>
        <w:ind w:left="709" w:hanging="283"/>
        <w:rPr>
          <w:iCs/>
          <w:sz w:val="24"/>
        </w:rPr>
      </w:pPr>
      <w:r w:rsidRPr="004A2619">
        <w:rPr>
          <w:iCs/>
          <w:sz w:val="24"/>
        </w:rPr>
        <w:t>Volumul unui corp de rotație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40"/>
        <w:ind w:left="709" w:hanging="283"/>
        <w:rPr>
          <w:iCs/>
          <w:sz w:val="24"/>
        </w:rPr>
      </w:pPr>
      <w:r w:rsidRPr="004A2619">
        <w:rPr>
          <w:iCs/>
          <w:sz w:val="24"/>
        </w:rPr>
        <w:t>Calculul unor limite de șiruri folosind integrala definită</w:t>
      </w:r>
    </w:p>
    <w:p w:rsidR="00C5092B" w:rsidRPr="004A2619" w:rsidRDefault="00C5092B" w:rsidP="00064C59">
      <w:pPr>
        <w:spacing w:before="1"/>
        <w:rPr>
          <w:b/>
          <w:i/>
          <w:sz w:val="24"/>
        </w:rPr>
      </w:pPr>
    </w:p>
    <w:p w:rsidR="00C5092B" w:rsidRPr="00CC5F95" w:rsidRDefault="00444225" w:rsidP="00FE0B0F">
      <w:pPr>
        <w:spacing w:before="44"/>
        <w:ind w:left="136"/>
        <w:rPr>
          <w:b/>
          <w:i/>
          <w:sz w:val="24"/>
        </w:rPr>
      </w:pPr>
      <w:r w:rsidRPr="00CC5F95">
        <w:rPr>
          <w:b/>
          <w:i/>
          <w:sz w:val="24"/>
        </w:rPr>
        <w:t>Matematică</w:t>
      </w:r>
      <w:r w:rsidRPr="00CC5F95">
        <w:rPr>
          <w:b/>
          <w:i/>
          <w:spacing w:val="-2"/>
          <w:sz w:val="24"/>
        </w:rPr>
        <w:t xml:space="preserve"> </w:t>
      </w:r>
      <w:r w:rsidRPr="00CC5F95">
        <w:rPr>
          <w:b/>
          <w:i/>
          <w:sz w:val="24"/>
        </w:rPr>
        <w:t>–</w:t>
      </w:r>
      <w:r w:rsidRPr="00CC5F95">
        <w:rPr>
          <w:b/>
          <w:i/>
          <w:spacing w:val="-1"/>
          <w:sz w:val="24"/>
        </w:rPr>
        <w:t xml:space="preserve"> </w:t>
      </w:r>
      <w:r w:rsidR="0053189D" w:rsidRPr="00CC5F95">
        <w:rPr>
          <w:b/>
          <w:i/>
          <w:sz w:val="24"/>
        </w:rPr>
        <w:t>program</w:t>
      </w:r>
      <w:r w:rsidR="00CC5F95">
        <w:rPr>
          <w:b/>
          <w:i/>
          <w:sz w:val="24"/>
        </w:rPr>
        <w:t>a</w:t>
      </w:r>
      <w:r w:rsidR="0053189D" w:rsidRPr="00CC5F95">
        <w:rPr>
          <w:b/>
          <w:i/>
          <w:sz w:val="24"/>
        </w:rPr>
        <w:t xml:space="preserve"> </w:t>
      </w:r>
      <w:r w:rsidR="00FE0B0F" w:rsidRPr="00CC5F95">
        <w:rPr>
          <w:b/>
          <w:i/>
          <w:sz w:val="24"/>
        </w:rPr>
        <w:t>M_</w:t>
      </w:r>
      <w:r w:rsidRPr="00CC5F95">
        <w:rPr>
          <w:b/>
          <w:i/>
          <w:sz w:val="24"/>
        </w:rPr>
        <w:t>șt-nat</w:t>
      </w:r>
    </w:p>
    <w:p w:rsidR="00C5092B" w:rsidRPr="004A2619" w:rsidRDefault="00C5092B" w:rsidP="00C5092B">
      <w:pPr>
        <w:spacing w:before="120"/>
        <w:ind w:left="136"/>
        <w:rPr>
          <w:b/>
          <w:bCs/>
          <w:iCs/>
          <w:sz w:val="24"/>
        </w:rPr>
      </w:pPr>
      <w:bookmarkStart w:id="1" w:name="_Hlk125140281"/>
      <w:r w:rsidRPr="004A2619">
        <w:rPr>
          <w:b/>
          <w:bCs/>
          <w:iCs/>
          <w:sz w:val="24"/>
        </w:rPr>
        <w:t>Inele și corpuri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iCs/>
          <w:sz w:val="24"/>
        </w:rPr>
        <w:t xml:space="preserve">Inel, exemple: inele </w:t>
      </w:r>
      <w:r w:rsidR="00DC2CAB" w:rsidRPr="004A2619">
        <w:rPr>
          <w:iCs/>
          <w:sz w:val="24"/>
        </w:rPr>
        <w:t>numerice (Z, Q, R,C ), Z</w:t>
      </w:r>
      <w:r w:rsidR="00DC2CAB" w:rsidRPr="004A2619">
        <w:rPr>
          <w:iCs/>
          <w:sz w:val="24"/>
          <w:vertAlign w:val="subscript"/>
        </w:rPr>
        <w:t>n</w:t>
      </w:r>
      <w:r w:rsidR="00DC2CAB" w:rsidRPr="004A2619">
        <w:rPr>
          <w:bCs/>
          <w:sz w:val="24"/>
        </w:rPr>
        <w:t>, inele de matrice</w:t>
      </w:r>
      <w:r w:rsidRPr="004A2619">
        <w:rPr>
          <w:bCs/>
          <w:sz w:val="24"/>
        </w:rPr>
        <w:t>, inele de funcții reale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bCs/>
          <w:sz w:val="24"/>
        </w:rPr>
        <w:t xml:space="preserve">Corp, exemple: </w:t>
      </w:r>
      <w:r w:rsidR="00DC2CAB" w:rsidRPr="004A2619">
        <w:rPr>
          <w:bCs/>
          <w:sz w:val="24"/>
        </w:rPr>
        <w:t xml:space="preserve">corpuri numerice </w:t>
      </w:r>
      <w:r w:rsidR="00DC2CAB" w:rsidRPr="004A2619">
        <w:rPr>
          <w:iCs/>
          <w:sz w:val="24"/>
        </w:rPr>
        <w:t xml:space="preserve">(Q, R, C), </w:t>
      </w:r>
      <w:r w:rsidR="00DC2CAB" w:rsidRPr="004A2619">
        <w:rPr>
          <w:bCs/>
          <w:sz w:val="24"/>
        </w:rPr>
        <w:t>Z</w:t>
      </w:r>
      <w:r w:rsidR="00DC2CAB" w:rsidRPr="004A2619">
        <w:rPr>
          <w:bCs/>
          <w:sz w:val="24"/>
          <w:vertAlign w:val="subscript"/>
        </w:rPr>
        <w:t>p</w:t>
      </w:r>
      <w:r w:rsidR="00DC2CAB" w:rsidRPr="004A2619">
        <w:rPr>
          <w:bCs/>
          <w:sz w:val="24"/>
        </w:rPr>
        <w:t xml:space="preserve">, </w:t>
      </w:r>
      <w:r w:rsidR="00DC2CAB" w:rsidRPr="004A2619">
        <w:rPr>
          <w:bCs/>
          <w:i/>
          <w:iCs/>
          <w:sz w:val="24"/>
        </w:rPr>
        <w:t>p</w:t>
      </w:r>
      <w:r w:rsidR="00DC2CAB" w:rsidRPr="004A2619">
        <w:rPr>
          <w:bCs/>
          <w:sz w:val="24"/>
        </w:rPr>
        <w:t xml:space="preserve"> prim</w:t>
      </w:r>
    </w:p>
    <w:p w:rsidR="00DC2CAB" w:rsidRPr="004A2619" w:rsidRDefault="00DC2CAB" w:rsidP="00DC2CAB">
      <w:pPr>
        <w:pStyle w:val="ListParagraph"/>
        <w:spacing w:before="1"/>
        <w:ind w:left="709" w:firstLine="0"/>
        <w:rPr>
          <w:bCs/>
          <w:iCs/>
          <w:sz w:val="24"/>
        </w:rPr>
      </w:pPr>
    </w:p>
    <w:p w:rsidR="00C5092B" w:rsidRPr="004A2619" w:rsidRDefault="00C5092B" w:rsidP="00C5092B">
      <w:pPr>
        <w:pStyle w:val="ListParagraph"/>
        <w:spacing w:before="1"/>
        <w:ind w:left="709" w:hanging="567"/>
        <w:rPr>
          <w:b/>
          <w:iCs/>
          <w:sz w:val="24"/>
        </w:rPr>
      </w:pPr>
      <w:r w:rsidRPr="004A2619">
        <w:rPr>
          <w:b/>
          <w:sz w:val="24"/>
        </w:rPr>
        <w:t xml:space="preserve">Inele de polinoame cu coeficienți într-un corp </w:t>
      </w:r>
      <w:r w:rsidR="00DC2CAB" w:rsidRPr="004A2619">
        <w:rPr>
          <w:b/>
          <w:sz w:val="24"/>
        </w:rPr>
        <w:t xml:space="preserve">comutativ </w:t>
      </w:r>
      <w:r w:rsidR="00DC2CAB" w:rsidRPr="004A2619">
        <w:rPr>
          <w:iCs/>
          <w:sz w:val="24"/>
        </w:rPr>
        <w:t xml:space="preserve">(Q, R, C, </w:t>
      </w:r>
      <w:r w:rsidR="00DC2CAB" w:rsidRPr="004A2619">
        <w:rPr>
          <w:bCs/>
          <w:sz w:val="24"/>
        </w:rPr>
        <w:t>Z</w:t>
      </w:r>
      <w:r w:rsidR="00DC2CAB" w:rsidRPr="004A2619">
        <w:rPr>
          <w:bCs/>
          <w:sz w:val="24"/>
          <w:vertAlign w:val="subscript"/>
        </w:rPr>
        <w:t>p</w:t>
      </w:r>
      <w:r w:rsidR="00DC2CAB" w:rsidRPr="004A2619">
        <w:rPr>
          <w:bCs/>
          <w:sz w:val="24"/>
        </w:rPr>
        <w:t xml:space="preserve">, </w:t>
      </w:r>
      <w:r w:rsidR="00DC2CAB" w:rsidRPr="004A2619">
        <w:rPr>
          <w:bCs/>
          <w:i/>
          <w:iCs/>
          <w:sz w:val="24"/>
        </w:rPr>
        <w:t>p</w:t>
      </w:r>
      <w:r w:rsidR="00DC2CAB" w:rsidRPr="004A2619">
        <w:rPr>
          <w:bCs/>
          <w:sz w:val="24"/>
        </w:rPr>
        <w:t xml:space="preserve"> prim</w:t>
      </w:r>
      <w:r w:rsidR="00DC2CAB" w:rsidRPr="004A2619">
        <w:rPr>
          <w:b/>
          <w:iCs/>
          <w:sz w:val="24"/>
        </w:rPr>
        <w:t>)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Forma algebrică a unui polinom, operații (adunarea, înmulțirea, înmulțirea cu un scalar)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Teorema împărțirii cu rest; împărțirea polinoamelor, împărțirea cu X-a, schema lui Horner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 xml:space="preserve">Divizibilitatea polinoamelor, teorema lui Bézout; </w:t>
      </w:r>
      <w:r w:rsidRPr="004A2619">
        <w:rPr>
          <w:bCs/>
          <w:i/>
          <w:sz w:val="24"/>
        </w:rPr>
        <w:t>c.m.m.d.c</w:t>
      </w:r>
      <w:r w:rsidRPr="004A2619">
        <w:rPr>
          <w:bCs/>
          <w:iCs/>
          <w:sz w:val="24"/>
        </w:rPr>
        <w:t xml:space="preserve">. și </w:t>
      </w:r>
      <w:r w:rsidRPr="004A2619">
        <w:rPr>
          <w:bCs/>
          <w:i/>
          <w:sz w:val="24"/>
        </w:rPr>
        <w:t>c.m.m.m.c.</w:t>
      </w:r>
      <w:r w:rsidRPr="004A2619">
        <w:rPr>
          <w:bCs/>
          <w:iCs/>
          <w:sz w:val="24"/>
        </w:rPr>
        <w:t xml:space="preserve"> al unor polinoame, descompunerea unor polinoame în factori ireductibili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Rădăcini ale polinoamelor; relațiile lui Vi</w:t>
      </w:r>
      <w:proofErr w:type="spellStart"/>
      <w:r w:rsidRPr="004A2619">
        <w:rPr>
          <w:bCs/>
          <w:iCs/>
          <w:sz w:val="24"/>
          <w:lang w:val="fr-BE"/>
        </w:rPr>
        <w:t>ète</w:t>
      </w:r>
      <w:proofErr w:type="spellEnd"/>
      <w:r w:rsidRPr="004A2619">
        <w:rPr>
          <w:bCs/>
          <w:iCs/>
          <w:sz w:val="24"/>
          <w:lang w:val="fr-BE"/>
        </w:rPr>
        <w:t xml:space="preserve"> </w:t>
      </w:r>
      <w:proofErr w:type="spellStart"/>
      <w:r w:rsidRPr="004A2619">
        <w:rPr>
          <w:bCs/>
          <w:iCs/>
          <w:sz w:val="24"/>
          <w:lang w:val="fr-BE"/>
        </w:rPr>
        <w:t>pentru</w:t>
      </w:r>
      <w:proofErr w:type="spellEnd"/>
      <w:r w:rsidRPr="004A2619">
        <w:rPr>
          <w:bCs/>
          <w:iCs/>
          <w:sz w:val="24"/>
          <w:lang w:val="fr-BE"/>
        </w:rPr>
        <w:t xml:space="preserve"> </w:t>
      </w:r>
      <w:proofErr w:type="spellStart"/>
      <w:r w:rsidRPr="004A2619">
        <w:rPr>
          <w:bCs/>
          <w:iCs/>
          <w:sz w:val="24"/>
          <w:lang w:val="fr-BE"/>
        </w:rPr>
        <w:t>polinoamele</w:t>
      </w:r>
      <w:proofErr w:type="spellEnd"/>
      <w:r w:rsidRPr="004A2619">
        <w:rPr>
          <w:bCs/>
          <w:iCs/>
          <w:sz w:val="24"/>
          <w:lang w:val="fr-BE"/>
        </w:rPr>
        <w:t xml:space="preserve"> de gr</w:t>
      </w:r>
      <w:r w:rsidRPr="004A2619">
        <w:rPr>
          <w:bCs/>
          <w:iCs/>
          <w:sz w:val="24"/>
        </w:rPr>
        <w:t>ad cel mult 4</w:t>
      </w:r>
    </w:p>
    <w:p w:rsidR="00C5092B" w:rsidRPr="004A2619" w:rsidRDefault="00C5092B" w:rsidP="00C5092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Rezolvarea ecuațiilor algebrice având coeficienți în</w:t>
      </w:r>
      <w:r w:rsidR="00DC2CAB" w:rsidRPr="004A2619">
        <w:rPr>
          <w:iCs/>
          <w:sz w:val="24"/>
        </w:rPr>
        <w:t xml:space="preserve"> Z, Q, R,C</w:t>
      </w:r>
      <w:r w:rsidRPr="004A2619">
        <w:rPr>
          <w:iCs/>
          <w:sz w:val="24"/>
        </w:rPr>
        <w:t>, ecuații binome, ecuații bipătrate, ecuații reciproce</w:t>
      </w:r>
    </w:p>
    <w:p w:rsidR="00C5092B" w:rsidRPr="004A2619" w:rsidRDefault="00C5092B" w:rsidP="00C5092B">
      <w:pPr>
        <w:spacing w:before="1"/>
        <w:rPr>
          <w:bCs/>
          <w:iCs/>
          <w:sz w:val="24"/>
        </w:rPr>
      </w:pPr>
    </w:p>
    <w:p w:rsidR="00C5092B" w:rsidRPr="004A2619" w:rsidRDefault="00C5092B" w:rsidP="00C5092B">
      <w:pPr>
        <w:spacing w:before="1"/>
        <w:rPr>
          <w:b/>
          <w:iCs/>
          <w:sz w:val="24"/>
        </w:rPr>
      </w:pPr>
      <w:r w:rsidRPr="004A2619">
        <w:rPr>
          <w:b/>
          <w:iCs/>
          <w:sz w:val="24"/>
        </w:rPr>
        <w:t xml:space="preserve">  Integrala definită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1"/>
        <w:ind w:left="426" w:hanging="142"/>
        <w:rPr>
          <w:bCs/>
          <w:iCs/>
          <w:sz w:val="24"/>
        </w:rPr>
      </w:pPr>
      <w:r w:rsidRPr="004A2619">
        <w:rPr>
          <w:bCs/>
          <w:iCs/>
          <w:sz w:val="24"/>
        </w:rPr>
        <w:t xml:space="preserve">  Metode de calcul al integralelor definite: integrarea prin părți, integrarea prin schimbare de variabilă. Calculul integralelor de forma</w:t>
      </w:r>
      <w:r w:rsidRPr="004A2619">
        <w:rPr>
          <w:b/>
          <w:iCs/>
          <w:sz w:val="24"/>
        </w:rPr>
        <w:t xml:space="preserve"> </w:t>
      </w:r>
      <w:r w:rsidRPr="004A2619">
        <w:rPr>
          <w:b/>
          <w:iCs/>
          <w:position w:val="-32"/>
          <w:sz w:val="24"/>
        </w:rPr>
        <w:object w:dxaOrig="999" w:dyaOrig="740">
          <v:shape id="_x0000_i1028" type="#_x0000_t75" style="width:50.4pt;height:36.6pt" o:ole="">
            <v:imagedata r:id="rId5" o:title=""/>
          </v:shape>
          <o:OLEObject Type="Embed" ProgID="Equation.DSMT4" ShapeID="_x0000_i1028" DrawAspect="Content" ObjectID="_1736677760" r:id="rId9"/>
        </w:object>
      </w:r>
      <w:r w:rsidRPr="004A2619">
        <w:rPr>
          <w:b/>
          <w:iCs/>
          <w:sz w:val="24"/>
        </w:rPr>
        <w:t xml:space="preserve">, </w:t>
      </w:r>
      <w:r w:rsidRPr="004A2619">
        <w:rPr>
          <w:b/>
          <w:iCs/>
          <w:position w:val="-10"/>
          <w:sz w:val="24"/>
        </w:rPr>
        <w:object w:dxaOrig="1140" w:dyaOrig="320">
          <v:shape id="_x0000_i1029" type="#_x0000_t75" style="width:57pt;height:15.6pt" o:ole="">
            <v:imagedata r:id="rId7" o:title=""/>
          </v:shape>
          <o:OLEObject Type="Embed" ProgID="Equation.DSMT4" ShapeID="_x0000_i1029" DrawAspect="Content" ObjectID="_1736677761" r:id="rId10"/>
        </w:object>
      </w:r>
      <w:r w:rsidRPr="004A2619">
        <w:rPr>
          <w:b/>
          <w:iCs/>
          <w:sz w:val="24"/>
        </w:rPr>
        <w:t xml:space="preserve">, </w:t>
      </w:r>
      <w:r w:rsidRPr="004A2619">
        <w:rPr>
          <w:bCs/>
          <w:iCs/>
          <w:sz w:val="24"/>
        </w:rPr>
        <w:t>prin metoda descompunerii în fracții simple.</w:t>
      </w:r>
    </w:p>
    <w:bookmarkEnd w:id="1"/>
    <w:p w:rsidR="00C5092B" w:rsidRPr="004A2619" w:rsidRDefault="00C5092B" w:rsidP="00C5092B">
      <w:pPr>
        <w:spacing w:before="1"/>
        <w:ind w:left="136"/>
        <w:rPr>
          <w:b/>
          <w:i/>
          <w:sz w:val="28"/>
          <w:szCs w:val="28"/>
          <w:u w:val="single"/>
        </w:rPr>
      </w:pPr>
    </w:p>
    <w:p w:rsidR="00C5092B" w:rsidRPr="004A2619" w:rsidRDefault="00C5092B" w:rsidP="00C5092B">
      <w:pPr>
        <w:spacing w:before="40"/>
        <w:ind w:left="136"/>
        <w:rPr>
          <w:b/>
          <w:bCs/>
          <w:iCs/>
          <w:sz w:val="24"/>
        </w:rPr>
      </w:pPr>
      <w:r w:rsidRPr="004A2619">
        <w:rPr>
          <w:b/>
          <w:bCs/>
          <w:iCs/>
          <w:sz w:val="24"/>
        </w:rPr>
        <w:t>Aplicații ale integralei definite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40"/>
        <w:ind w:hanging="436"/>
        <w:rPr>
          <w:iCs/>
          <w:sz w:val="24"/>
        </w:rPr>
      </w:pPr>
      <w:r w:rsidRPr="004A2619">
        <w:rPr>
          <w:iCs/>
          <w:sz w:val="24"/>
        </w:rPr>
        <w:t>Aria unei suprafețe plane</w:t>
      </w:r>
    </w:p>
    <w:p w:rsidR="00C5092B" w:rsidRPr="004A2619" w:rsidRDefault="00C5092B" w:rsidP="00C5092B">
      <w:pPr>
        <w:pStyle w:val="ListParagraph"/>
        <w:numPr>
          <w:ilvl w:val="0"/>
          <w:numId w:val="3"/>
        </w:numPr>
        <w:spacing w:before="40"/>
        <w:ind w:hanging="436"/>
        <w:rPr>
          <w:iCs/>
          <w:sz w:val="24"/>
        </w:rPr>
      </w:pPr>
      <w:r w:rsidRPr="004A2619">
        <w:rPr>
          <w:iCs/>
          <w:sz w:val="24"/>
        </w:rPr>
        <w:t>Volumul unui corp de rotație</w:t>
      </w:r>
    </w:p>
    <w:p w:rsidR="00C5092B" w:rsidRPr="004A2619" w:rsidRDefault="00C5092B">
      <w:pPr>
        <w:spacing w:before="44"/>
        <w:ind w:left="136"/>
        <w:rPr>
          <w:b/>
          <w:i/>
          <w:sz w:val="24"/>
        </w:rPr>
      </w:pPr>
    </w:p>
    <w:p w:rsidR="00BB3DB7" w:rsidRPr="004A2619" w:rsidRDefault="00444225">
      <w:pPr>
        <w:spacing w:before="40"/>
        <w:ind w:left="136"/>
        <w:rPr>
          <w:b/>
          <w:i/>
          <w:sz w:val="24"/>
        </w:rPr>
      </w:pPr>
      <w:r w:rsidRPr="004A2619">
        <w:rPr>
          <w:i/>
          <w:sz w:val="24"/>
        </w:rPr>
        <w:t>Matematică</w:t>
      </w:r>
      <w:r w:rsidRPr="004A2619">
        <w:rPr>
          <w:i/>
          <w:spacing w:val="-3"/>
          <w:sz w:val="24"/>
        </w:rPr>
        <w:t xml:space="preserve"> </w:t>
      </w:r>
      <w:r w:rsidRPr="004A2619">
        <w:rPr>
          <w:i/>
          <w:sz w:val="24"/>
        </w:rPr>
        <w:t>–</w:t>
      </w:r>
      <w:r w:rsidRPr="004A2619">
        <w:rPr>
          <w:i/>
          <w:spacing w:val="-2"/>
          <w:sz w:val="24"/>
        </w:rPr>
        <w:t xml:space="preserve"> </w:t>
      </w:r>
      <w:r w:rsidR="0053189D" w:rsidRPr="004A2619">
        <w:rPr>
          <w:b/>
          <w:i/>
          <w:sz w:val="24"/>
        </w:rPr>
        <w:t xml:space="preserve">program </w:t>
      </w:r>
      <w:r w:rsidRPr="004A2619">
        <w:rPr>
          <w:b/>
          <w:i/>
          <w:sz w:val="24"/>
        </w:rPr>
        <w:t>M_tehnologic</w:t>
      </w:r>
    </w:p>
    <w:p w:rsidR="00DC2CAB" w:rsidRPr="004A2619" w:rsidRDefault="00DC2CAB" w:rsidP="00DC2CAB">
      <w:pPr>
        <w:spacing w:before="1"/>
        <w:ind w:left="136"/>
        <w:rPr>
          <w:b/>
          <w:bCs/>
          <w:iCs/>
          <w:sz w:val="24"/>
        </w:rPr>
      </w:pPr>
      <w:r w:rsidRPr="004A2619">
        <w:rPr>
          <w:b/>
          <w:bCs/>
          <w:iCs/>
          <w:sz w:val="24"/>
        </w:rPr>
        <w:t>Inele și corpuri</w:t>
      </w:r>
    </w:p>
    <w:p w:rsidR="00DC2CAB" w:rsidRPr="004A2619" w:rsidRDefault="00DC2CAB" w:rsidP="00DC2CA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iCs/>
          <w:sz w:val="24"/>
        </w:rPr>
        <w:t>Inel, exemple: inele numerice (Z, Q, R,C ), Z</w:t>
      </w:r>
      <w:r w:rsidRPr="004A2619">
        <w:rPr>
          <w:iCs/>
          <w:sz w:val="24"/>
          <w:vertAlign w:val="subscript"/>
        </w:rPr>
        <w:t>n</w:t>
      </w:r>
    </w:p>
    <w:p w:rsidR="00DC2CAB" w:rsidRPr="004A2619" w:rsidRDefault="00DC2CAB" w:rsidP="00DC2CAB">
      <w:pPr>
        <w:pStyle w:val="ListParagraph"/>
        <w:numPr>
          <w:ilvl w:val="0"/>
          <w:numId w:val="2"/>
        </w:numPr>
        <w:spacing w:before="1"/>
        <w:ind w:left="709" w:hanging="283"/>
        <w:rPr>
          <w:bCs/>
          <w:iCs/>
          <w:sz w:val="24"/>
        </w:rPr>
      </w:pPr>
      <w:r w:rsidRPr="004A2619">
        <w:rPr>
          <w:bCs/>
          <w:sz w:val="24"/>
        </w:rPr>
        <w:t xml:space="preserve">Corp, exemple: corpuri numerice </w:t>
      </w:r>
      <w:r w:rsidRPr="004A2619">
        <w:rPr>
          <w:iCs/>
          <w:sz w:val="24"/>
        </w:rPr>
        <w:t xml:space="preserve">(Q, R, C), </w:t>
      </w:r>
      <w:r w:rsidRPr="004A2619">
        <w:rPr>
          <w:bCs/>
          <w:sz w:val="24"/>
        </w:rPr>
        <w:t>Z</w:t>
      </w:r>
      <w:r w:rsidRPr="004A2619">
        <w:rPr>
          <w:bCs/>
          <w:sz w:val="24"/>
          <w:vertAlign w:val="subscript"/>
        </w:rPr>
        <w:t>p</w:t>
      </w:r>
      <w:r w:rsidRPr="004A2619">
        <w:rPr>
          <w:bCs/>
          <w:sz w:val="24"/>
        </w:rPr>
        <w:t xml:space="preserve">, </w:t>
      </w:r>
      <w:r w:rsidRPr="004A2619">
        <w:rPr>
          <w:bCs/>
          <w:i/>
          <w:iCs/>
          <w:sz w:val="24"/>
        </w:rPr>
        <w:t>p</w:t>
      </w:r>
      <w:r w:rsidRPr="004A2619">
        <w:rPr>
          <w:bCs/>
          <w:sz w:val="24"/>
        </w:rPr>
        <w:t xml:space="preserve"> prim</w:t>
      </w:r>
    </w:p>
    <w:p w:rsidR="00DC2CAB" w:rsidRPr="004A2619" w:rsidRDefault="00DC2CAB" w:rsidP="00DC2CAB">
      <w:pPr>
        <w:pStyle w:val="ListParagraph"/>
        <w:spacing w:before="1"/>
        <w:ind w:left="709" w:firstLine="0"/>
        <w:rPr>
          <w:bCs/>
          <w:iCs/>
          <w:sz w:val="24"/>
        </w:rPr>
      </w:pPr>
    </w:p>
    <w:p w:rsidR="00DC2CAB" w:rsidRPr="004A2619" w:rsidRDefault="00DC2CAB" w:rsidP="00DC2CAB">
      <w:pPr>
        <w:pStyle w:val="ListParagraph"/>
        <w:spacing w:before="1"/>
        <w:ind w:left="709" w:hanging="567"/>
        <w:rPr>
          <w:b/>
          <w:iCs/>
          <w:sz w:val="24"/>
        </w:rPr>
      </w:pPr>
      <w:r w:rsidRPr="004A2619">
        <w:rPr>
          <w:b/>
          <w:sz w:val="24"/>
        </w:rPr>
        <w:t xml:space="preserve">Inele de polinoame cu coeficienți într-un corp comutativ </w:t>
      </w:r>
      <w:r w:rsidRPr="004A2619">
        <w:rPr>
          <w:iCs/>
          <w:sz w:val="24"/>
        </w:rPr>
        <w:t xml:space="preserve">(Q, R, C, </w:t>
      </w:r>
      <w:r w:rsidRPr="004A2619">
        <w:rPr>
          <w:bCs/>
          <w:sz w:val="24"/>
        </w:rPr>
        <w:t>Z</w:t>
      </w:r>
      <w:r w:rsidRPr="004A2619">
        <w:rPr>
          <w:bCs/>
          <w:sz w:val="24"/>
          <w:vertAlign w:val="subscript"/>
        </w:rPr>
        <w:t>p</w:t>
      </w:r>
      <w:r w:rsidRPr="004A2619">
        <w:rPr>
          <w:bCs/>
          <w:sz w:val="24"/>
        </w:rPr>
        <w:t xml:space="preserve">, </w:t>
      </w:r>
      <w:r w:rsidRPr="004A2619">
        <w:rPr>
          <w:bCs/>
          <w:i/>
          <w:iCs/>
          <w:sz w:val="24"/>
        </w:rPr>
        <w:t>p</w:t>
      </w:r>
      <w:r w:rsidRPr="004A2619">
        <w:rPr>
          <w:bCs/>
          <w:sz w:val="24"/>
        </w:rPr>
        <w:t xml:space="preserve"> prim</w:t>
      </w:r>
      <w:r w:rsidRPr="004A2619">
        <w:rPr>
          <w:b/>
          <w:iCs/>
          <w:sz w:val="24"/>
        </w:rPr>
        <w:t>)</w:t>
      </w:r>
    </w:p>
    <w:p w:rsidR="00DC2CAB" w:rsidRPr="004A2619" w:rsidRDefault="00DC2CAB" w:rsidP="00DC2CA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Forma algebrică a unui polinom, operații (adunarea, înmulțirea, înmulțirea cu un scalar)</w:t>
      </w:r>
    </w:p>
    <w:p w:rsidR="00DC2CAB" w:rsidRPr="004A2619" w:rsidRDefault="00DC2CAB" w:rsidP="00DC2CA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Teorema împărțirii cu rest; împărțirea polinoamelor, împărțirea cu X-a, schema lui Horner</w:t>
      </w:r>
    </w:p>
    <w:p w:rsidR="00DC2CAB" w:rsidRPr="004A2619" w:rsidRDefault="00DC2CAB" w:rsidP="00DC2CA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Divizibilitatea polinoamelor, teorema lui B</w:t>
      </w:r>
      <w:bookmarkStart w:id="2" w:name="_Hlk125142760"/>
      <w:r w:rsidRPr="004A2619">
        <w:rPr>
          <w:bCs/>
          <w:iCs/>
          <w:sz w:val="24"/>
          <w:lang w:val="fr-BE"/>
        </w:rPr>
        <w:t>é</w:t>
      </w:r>
      <w:bookmarkEnd w:id="2"/>
      <w:r w:rsidRPr="004A2619">
        <w:rPr>
          <w:bCs/>
          <w:iCs/>
          <w:sz w:val="24"/>
        </w:rPr>
        <w:t>zout</w:t>
      </w:r>
    </w:p>
    <w:p w:rsidR="00DC2CAB" w:rsidRPr="004A2619" w:rsidRDefault="00DC2CAB" w:rsidP="00DC2CAB">
      <w:pPr>
        <w:pStyle w:val="ListParagraph"/>
        <w:numPr>
          <w:ilvl w:val="0"/>
          <w:numId w:val="2"/>
        </w:numPr>
        <w:tabs>
          <w:tab w:val="left" w:pos="709"/>
        </w:tabs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Rădăcini ale polinoamelor; relațiile lui Vi</w:t>
      </w:r>
      <w:proofErr w:type="spellStart"/>
      <w:r w:rsidRPr="004A2619">
        <w:rPr>
          <w:bCs/>
          <w:iCs/>
          <w:sz w:val="24"/>
          <w:lang w:val="fr-BE"/>
        </w:rPr>
        <w:t>ète</w:t>
      </w:r>
      <w:proofErr w:type="spellEnd"/>
      <w:r w:rsidRPr="004A2619">
        <w:rPr>
          <w:bCs/>
          <w:iCs/>
          <w:sz w:val="24"/>
          <w:lang w:val="fr-BE"/>
        </w:rPr>
        <w:t xml:space="preserve"> </w:t>
      </w:r>
      <w:proofErr w:type="spellStart"/>
      <w:r w:rsidRPr="004A2619">
        <w:rPr>
          <w:bCs/>
          <w:iCs/>
          <w:sz w:val="24"/>
          <w:lang w:val="fr-BE"/>
        </w:rPr>
        <w:t>pentru</w:t>
      </w:r>
      <w:proofErr w:type="spellEnd"/>
      <w:r w:rsidRPr="004A2619">
        <w:rPr>
          <w:bCs/>
          <w:iCs/>
          <w:sz w:val="24"/>
          <w:lang w:val="fr-BE"/>
        </w:rPr>
        <w:t xml:space="preserve"> </w:t>
      </w:r>
      <w:proofErr w:type="spellStart"/>
      <w:r w:rsidRPr="004A2619">
        <w:rPr>
          <w:bCs/>
          <w:iCs/>
          <w:sz w:val="24"/>
          <w:lang w:val="fr-BE"/>
        </w:rPr>
        <w:t>polinoamele</w:t>
      </w:r>
      <w:proofErr w:type="spellEnd"/>
      <w:r w:rsidRPr="004A2619">
        <w:rPr>
          <w:bCs/>
          <w:iCs/>
          <w:sz w:val="24"/>
          <w:lang w:val="fr-BE"/>
        </w:rPr>
        <w:t xml:space="preserve"> de gr</w:t>
      </w:r>
      <w:r w:rsidRPr="004A2619">
        <w:rPr>
          <w:bCs/>
          <w:iCs/>
          <w:sz w:val="24"/>
        </w:rPr>
        <w:t>ad cel mult 3</w:t>
      </w:r>
    </w:p>
    <w:p w:rsidR="00DC2CAB" w:rsidRPr="004A2619" w:rsidRDefault="00DC2CAB" w:rsidP="00DC2CAB">
      <w:pPr>
        <w:spacing w:before="120"/>
        <w:rPr>
          <w:b/>
          <w:iCs/>
          <w:sz w:val="24"/>
        </w:rPr>
      </w:pPr>
      <w:r w:rsidRPr="004A2619">
        <w:rPr>
          <w:b/>
          <w:iCs/>
          <w:sz w:val="24"/>
        </w:rPr>
        <w:t xml:space="preserve">  Integrala definită</w:t>
      </w:r>
    </w:p>
    <w:p w:rsidR="00DC2CAB" w:rsidRPr="004A2619" w:rsidRDefault="00DC2CAB" w:rsidP="00DC2CAB">
      <w:pPr>
        <w:pStyle w:val="ListParagraph"/>
        <w:numPr>
          <w:ilvl w:val="0"/>
          <w:numId w:val="3"/>
        </w:numPr>
        <w:spacing w:before="1"/>
        <w:ind w:left="567" w:hanging="283"/>
        <w:rPr>
          <w:bCs/>
          <w:iCs/>
          <w:sz w:val="24"/>
        </w:rPr>
      </w:pPr>
      <w:r w:rsidRPr="004A2619">
        <w:rPr>
          <w:bCs/>
          <w:iCs/>
          <w:sz w:val="24"/>
        </w:rPr>
        <w:t>Metode de calcul al integralelor definite: integrarea prin părți, integrarea prin schimbare de variabilă.  Calculul integralelor de forma</w:t>
      </w:r>
      <w:r w:rsidRPr="004A2619">
        <w:rPr>
          <w:b/>
          <w:iCs/>
          <w:sz w:val="24"/>
        </w:rPr>
        <w:t xml:space="preserve"> </w:t>
      </w:r>
      <w:r w:rsidRPr="004A2619">
        <w:rPr>
          <w:b/>
          <w:iCs/>
          <w:position w:val="-32"/>
          <w:sz w:val="24"/>
        </w:rPr>
        <w:object w:dxaOrig="999" w:dyaOrig="740">
          <v:shape id="_x0000_i1030" type="#_x0000_t75" style="width:50.4pt;height:36.6pt" o:ole="">
            <v:imagedata r:id="rId5" o:title=""/>
          </v:shape>
          <o:OLEObject Type="Embed" ProgID="Equation.DSMT4" ShapeID="_x0000_i1030" DrawAspect="Content" ObjectID="_1736677762" r:id="rId11"/>
        </w:object>
      </w:r>
      <w:r w:rsidRPr="004A2619">
        <w:rPr>
          <w:b/>
          <w:iCs/>
          <w:sz w:val="24"/>
        </w:rPr>
        <w:t xml:space="preserve">, </w:t>
      </w:r>
      <w:r w:rsidRPr="004A2619">
        <w:rPr>
          <w:b/>
          <w:iCs/>
          <w:position w:val="-10"/>
          <w:sz w:val="24"/>
        </w:rPr>
        <w:object w:dxaOrig="1140" w:dyaOrig="320">
          <v:shape id="_x0000_i1031" type="#_x0000_t75" style="width:57pt;height:15.6pt" o:ole="">
            <v:imagedata r:id="rId12" o:title=""/>
          </v:shape>
          <o:OLEObject Type="Embed" ProgID="Equation.DSMT4" ShapeID="_x0000_i1031" DrawAspect="Content" ObjectID="_1736677763" r:id="rId13"/>
        </w:object>
      </w:r>
    </w:p>
    <w:p w:rsidR="00DC2CAB" w:rsidRPr="004A2619" w:rsidRDefault="00DC2CAB" w:rsidP="00DC2CAB">
      <w:pPr>
        <w:spacing w:before="40"/>
        <w:ind w:left="136"/>
        <w:rPr>
          <w:b/>
          <w:bCs/>
          <w:iCs/>
          <w:sz w:val="24"/>
        </w:rPr>
      </w:pPr>
      <w:r w:rsidRPr="004A2619">
        <w:rPr>
          <w:b/>
          <w:bCs/>
          <w:iCs/>
          <w:sz w:val="24"/>
        </w:rPr>
        <w:t>Aplicații ale integralei definite</w:t>
      </w:r>
    </w:p>
    <w:p w:rsidR="00DC2CAB" w:rsidRPr="004A2619" w:rsidRDefault="00DC2CAB" w:rsidP="00DC2CAB">
      <w:pPr>
        <w:pStyle w:val="ListParagraph"/>
        <w:numPr>
          <w:ilvl w:val="0"/>
          <w:numId w:val="3"/>
        </w:numPr>
        <w:spacing w:before="40"/>
        <w:ind w:left="567" w:hanging="283"/>
        <w:rPr>
          <w:iCs/>
          <w:sz w:val="24"/>
        </w:rPr>
      </w:pPr>
      <w:r w:rsidRPr="004A2619">
        <w:rPr>
          <w:iCs/>
          <w:sz w:val="24"/>
        </w:rPr>
        <w:t>Aria unei suprafețe plane</w:t>
      </w:r>
    </w:p>
    <w:p w:rsidR="00DC2CAB" w:rsidRDefault="00DC2CAB" w:rsidP="00DC2CAB">
      <w:pPr>
        <w:pStyle w:val="ListParagraph"/>
        <w:numPr>
          <w:ilvl w:val="0"/>
          <w:numId w:val="3"/>
        </w:numPr>
        <w:spacing w:before="40"/>
        <w:ind w:left="567" w:hanging="283"/>
        <w:rPr>
          <w:iCs/>
          <w:sz w:val="24"/>
        </w:rPr>
      </w:pPr>
      <w:r w:rsidRPr="004A2619">
        <w:rPr>
          <w:iCs/>
          <w:sz w:val="24"/>
        </w:rPr>
        <w:t>Volumul unui corp de rotație</w:t>
      </w:r>
    </w:p>
    <w:p w:rsidR="0058212A" w:rsidRPr="004A2619" w:rsidRDefault="0058212A" w:rsidP="00145986">
      <w:pPr>
        <w:pStyle w:val="ListParagraph"/>
        <w:spacing w:before="40"/>
        <w:ind w:left="567" w:firstLine="0"/>
        <w:rPr>
          <w:iCs/>
          <w:sz w:val="24"/>
        </w:rPr>
      </w:pPr>
    </w:p>
    <w:p w:rsidR="00BB3DB7" w:rsidRDefault="00444225">
      <w:pPr>
        <w:spacing w:before="43"/>
        <w:ind w:left="136"/>
        <w:rPr>
          <w:b/>
          <w:i/>
          <w:sz w:val="24"/>
        </w:rPr>
      </w:pPr>
      <w:r w:rsidRPr="00475CC1">
        <w:rPr>
          <w:b/>
          <w:i/>
          <w:sz w:val="24"/>
        </w:rPr>
        <w:lastRenderedPageBreak/>
        <w:t>Matematică</w:t>
      </w:r>
      <w:r w:rsidRPr="00475CC1">
        <w:rPr>
          <w:b/>
          <w:i/>
          <w:spacing w:val="-2"/>
          <w:sz w:val="24"/>
        </w:rPr>
        <w:t xml:space="preserve"> </w:t>
      </w:r>
      <w:r w:rsidRPr="00475CC1">
        <w:rPr>
          <w:b/>
          <w:i/>
          <w:sz w:val="24"/>
        </w:rPr>
        <w:t>–</w:t>
      </w:r>
      <w:r w:rsidRPr="00475CC1">
        <w:rPr>
          <w:b/>
          <w:i/>
          <w:spacing w:val="-1"/>
          <w:sz w:val="24"/>
        </w:rPr>
        <w:t xml:space="preserve"> </w:t>
      </w:r>
      <w:r w:rsidR="0053189D" w:rsidRPr="00475CC1">
        <w:rPr>
          <w:b/>
          <w:i/>
          <w:sz w:val="24"/>
        </w:rPr>
        <w:t xml:space="preserve">program </w:t>
      </w:r>
      <w:r w:rsidRPr="00475CC1">
        <w:rPr>
          <w:b/>
          <w:i/>
          <w:sz w:val="24"/>
        </w:rPr>
        <w:t>M_pedagogic</w:t>
      </w:r>
    </w:p>
    <w:p w:rsidR="004F5E0F" w:rsidRPr="00475CC1" w:rsidRDefault="004F5E0F">
      <w:pPr>
        <w:spacing w:before="43"/>
        <w:ind w:left="136"/>
        <w:rPr>
          <w:b/>
          <w:i/>
          <w:sz w:val="24"/>
        </w:rPr>
      </w:pPr>
    </w:p>
    <w:p w:rsidR="00BB3DB7" w:rsidRPr="004A2619" w:rsidRDefault="00444225" w:rsidP="00064C59">
      <w:pPr>
        <w:pStyle w:val="ListParagraph"/>
        <w:tabs>
          <w:tab w:val="left" w:pos="276"/>
        </w:tabs>
        <w:ind w:firstLine="0"/>
        <w:rPr>
          <w:b/>
          <w:sz w:val="24"/>
        </w:rPr>
      </w:pPr>
      <w:r w:rsidRPr="004A2619">
        <w:rPr>
          <w:b/>
          <w:sz w:val="24"/>
        </w:rPr>
        <w:t>Sisteme</w:t>
      </w:r>
      <w:r w:rsidRPr="004A2619">
        <w:rPr>
          <w:b/>
          <w:spacing w:val="-1"/>
          <w:sz w:val="24"/>
        </w:rPr>
        <w:t xml:space="preserve"> </w:t>
      </w:r>
      <w:r w:rsidRPr="004A2619">
        <w:rPr>
          <w:b/>
          <w:sz w:val="24"/>
        </w:rPr>
        <w:t>de</w:t>
      </w:r>
      <w:r w:rsidRPr="004A2619">
        <w:rPr>
          <w:b/>
          <w:spacing w:val="-3"/>
          <w:sz w:val="24"/>
        </w:rPr>
        <w:t xml:space="preserve"> </w:t>
      </w:r>
      <w:r w:rsidRPr="004A2619">
        <w:rPr>
          <w:b/>
          <w:sz w:val="24"/>
        </w:rPr>
        <w:t>ecuații</w:t>
      </w:r>
      <w:r w:rsidRPr="004A2619">
        <w:rPr>
          <w:b/>
          <w:spacing w:val="-1"/>
          <w:sz w:val="24"/>
        </w:rPr>
        <w:t xml:space="preserve"> </w:t>
      </w:r>
      <w:r w:rsidR="00064C59" w:rsidRPr="004A2619">
        <w:rPr>
          <w:b/>
          <w:sz w:val="24"/>
        </w:rPr>
        <w:t>liniare</w:t>
      </w:r>
    </w:p>
    <w:p w:rsidR="00064C59" w:rsidRPr="004A2619" w:rsidRDefault="00064C59" w:rsidP="00064C59">
      <w:pPr>
        <w:tabs>
          <w:tab w:val="left" w:pos="276"/>
        </w:tabs>
        <w:rPr>
          <w:sz w:val="24"/>
        </w:rPr>
      </w:pPr>
    </w:p>
    <w:p w:rsidR="00064C59" w:rsidRPr="004A2619" w:rsidRDefault="00064C59" w:rsidP="00064C59">
      <w:pPr>
        <w:pStyle w:val="ListParagraph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4A2619">
        <w:rPr>
          <w:sz w:val="24"/>
          <w:szCs w:val="24"/>
        </w:rPr>
        <w:t>Matrice inversabile din M</w:t>
      </w:r>
      <w:r w:rsidRPr="004A2619">
        <w:rPr>
          <w:sz w:val="24"/>
          <w:szCs w:val="24"/>
          <w:vertAlign w:val="subscript"/>
        </w:rPr>
        <w:t>n</w:t>
      </w:r>
      <w:r w:rsidRPr="004A2619">
        <w:rPr>
          <w:sz w:val="24"/>
          <w:szCs w:val="24"/>
        </w:rPr>
        <w:t xml:space="preserve"> </w:t>
      </w:r>
      <w:r w:rsidRPr="004A2619">
        <w:sym w:font="Symbol" w:char="F028"/>
      </w:r>
      <w:r w:rsidRPr="004A2619">
        <w:t>R</w:t>
      </w:r>
      <w:r w:rsidRPr="004A2619">
        <w:rPr>
          <w:sz w:val="24"/>
          <w:szCs w:val="24"/>
        </w:rPr>
        <w:t xml:space="preserve"> </w:t>
      </w:r>
      <w:r w:rsidRPr="004A2619">
        <w:sym w:font="Symbol" w:char="F029"/>
      </w:r>
      <w:r w:rsidRPr="004A2619">
        <w:rPr>
          <w:sz w:val="24"/>
          <w:szCs w:val="24"/>
        </w:rPr>
        <w:t xml:space="preserve">, n </w:t>
      </w:r>
      <w:r w:rsidRPr="004A2619">
        <w:sym w:font="Symbol" w:char="F03D"/>
      </w:r>
      <w:r w:rsidRPr="004A2619">
        <w:t xml:space="preserve"> 2 sau n = 3</w:t>
      </w:r>
      <w:r w:rsidRPr="004A2619">
        <w:rPr>
          <w:sz w:val="24"/>
          <w:szCs w:val="24"/>
        </w:rPr>
        <w:t xml:space="preserve"> . Ecuaţii matriceale </w:t>
      </w:r>
    </w:p>
    <w:p w:rsidR="00064C59" w:rsidRPr="004A2619" w:rsidRDefault="00064C59" w:rsidP="00064C59">
      <w:pPr>
        <w:tabs>
          <w:tab w:val="left" w:pos="276"/>
        </w:tabs>
        <w:rPr>
          <w:sz w:val="24"/>
          <w:szCs w:val="24"/>
        </w:rPr>
      </w:pPr>
      <w:r w:rsidRPr="004A2619">
        <w:rPr>
          <w:sz w:val="24"/>
          <w:szCs w:val="24"/>
        </w:rPr>
        <w:sym w:font="Symbol" w:char="F0B7"/>
      </w:r>
      <w:r w:rsidRPr="004A2619">
        <w:rPr>
          <w:sz w:val="24"/>
          <w:szCs w:val="24"/>
        </w:rPr>
        <w:t xml:space="preserve"> Sisteme de ecuaţii liniare cu cel mult 3 necunoscute; forma matriceală a unui sistem liniar </w:t>
      </w:r>
    </w:p>
    <w:p w:rsidR="00064C59" w:rsidRPr="004A2619" w:rsidRDefault="00064C59" w:rsidP="00064C59">
      <w:pPr>
        <w:tabs>
          <w:tab w:val="left" w:pos="276"/>
        </w:tabs>
        <w:rPr>
          <w:sz w:val="24"/>
          <w:szCs w:val="24"/>
        </w:rPr>
      </w:pPr>
      <w:r w:rsidRPr="004A2619">
        <w:rPr>
          <w:sz w:val="24"/>
          <w:szCs w:val="24"/>
        </w:rPr>
        <w:sym w:font="Symbol" w:char="F0B7"/>
      </w:r>
      <w:r w:rsidRPr="004A2619">
        <w:rPr>
          <w:sz w:val="24"/>
          <w:szCs w:val="24"/>
        </w:rPr>
        <w:t xml:space="preserve"> Metoda Cramer de rezolvare a sistemelor liniare </w:t>
      </w:r>
    </w:p>
    <w:p w:rsidR="00064C59" w:rsidRDefault="00064C59" w:rsidP="00064C59">
      <w:pPr>
        <w:tabs>
          <w:tab w:val="left" w:pos="276"/>
        </w:tabs>
        <w:rPr>
          <w:sz w:val="24"/>
          <w:szCs w:val="24"/>
        </w:rPr>
      </w:pPr>
      <w:r w:rsidRPr="004A2619">
        <w:rPr>
          <w:sz w:val="24"/>
          <w:szCs w:val="24"/>
        </w:rPr>
        <w:sym w:font="Symbol" w:char="F0B7"/>
      </w:r>
      <w:r w:rsidRPr="004A2619">
        <w:rPr>
          <w:sz w:val="24"/>
          <w:szCs w:val="24"/>
        </w:rPr>
        <w:t xml:space="preserve"> Aplicaţii: ecuaţia unei drepte determinate de două puncte distincte, aria unui triunghi şi caracterizarea coliniarităţii a trei puncte în pla</w:t>
      </w:r>
      <w:r w:rsidR="00B409E9" w:rsidRPr="004A2619">
        <w:rPr>
          <w:sz w:val="24"/>
          <w:szCs w:val="24"/>
        </w:rPr>
        <w:t>n</w:t>
      </w:r>
    </w:p>
    <w:p w:rsidR="00475CC1" w:rsidRDefault="00475CC1" w:rsidP="00475CC1">
      <w:pPr>
        <w:pStyle w:val="BodyText"/>
        <w:spacing w:line="276" w:lineRule="auto"/>
        <w:ind w:left="136" w:right="276" w:firstLine="707"/>
        <w:jc w:val="both"/>
      </w:pPr>
    </w:p>
    <w:p w:rsidR="00475CC1" w:rsidRDefault="00475CC1" w:rsidP="00475CC1">
      <w:pPr>
        <w:pStyle w:val="BodyText"/>
        <w:spacing w:line="276" w:lineRule="auto"/>
        <w:ind w:left="136" w:right="276" w:firstLine="707"/>
        <w:jc w:val="both"/>
        <w:rPr>
          <w:b/>
        </w:rPr>
      </w:pPr>
      <w:r w:rsidRPr="00475CC1">
        <w:rPr>
          <w:b/>
        </w:rPr>
        <w:t xml:space="preserve">Istorie </w:t>
      </w:r>
    </w:p>
    <w:p w:rsidR="00475CC1" w:rsidRPr="00475CC1" w:rsidRDefault="00475CC1" w:rsidP="00475CC1">
      <w:pPr>
        <w:pStyle w:val="BodyText"/>
        <w:spacing w:line="276" w:lineRule="auto"/>
        <w:ind w:left="136" w:right="276" w:firstLine="707"/>
        <w:jc w:val="both"/>
        <w:rPr>
          <w:b/>
          <w:i/>
        </w:rPr>
      </w:pPr>
      <w:r w:rsidRPr="004A2619">
        <w:t>Programa pentru simularea județeană a Examenului de bacalaureat -</w:t>
      </w:r>
      <w:r w:rsidRPr="004A2619">
        <w:rPr>
          <w:spacing w:val="1"/>
        </w:rPr>
        <w:t xml:space="preserve"> </w:t>
      </w:r>
      <w:r w:rsidRPr="004A2619">
        <w:t xml:space="preserve">disciplina </w:t>
      </w:r>
      <w:r w:rsidR="00D446BA">
        <w:rPr>
          <w:b/>
        </w:rPr>
        <w:t>i</w:t>
      </w:r>
      <w:r w:rsidRPr="00475CC1">
        <w:rPr>
          <w:b/>
        </w:rPr>
        <w:t xml:space="preserve">storie </w:t>
      </w:r>
      <w:r>
        <w:t xml:space="preserve">din data de </w:t>
      </w:r>
      <w:r w:rsidRPr="00475CC1">
        <w:rPr>
          <w:b/>
        </w:rPr>
        <w:t>16.02.2023</w:t>
      </w:r>
      <w:r>
        <w:t xml:space="preserve">, </w:t>
      </w:r>
      <w:r w:rsidRPr="004A2619">
        <w:t xml:space="preserve">este </w:t>
      </w:r>
      <w:r>
        <w:t xml:space="preserve">cea </w:t>
      </w:r>
      <w:r w:rsidRPr="00322125">
        <w:t xml:space="preserve">aprobată prin OMECTS nr. 4800/2010, din care </w:t>
      </w:r>
      <w:r w:rsidRPr="00475CC1">
        <w:rPr>
          <w:b/>
          <w:i/>
        </w:rPr>
        <w:t>sunt exceptate următoarele conținuturi:</w:t>
      </w:r>
    </w:p>
    <w:p w:rsidR="00475CC1" w:rsidRDefault="00475CC1" w:rsidP="00475CC1">
      <w:pPr>
        <w:pStyle w:val="BodyText"/>
        <w:spacing w:line="276" w:lineRule="auto"/>
        <w:ind w:right="276" w:firstLine="707"/>
        <w:jc w:val="both"/>
        <w:rPr>
          <w:b/>
          <w:i/>
        </w:rPr>
      </w:pPr>
    </w:p>
    <w:p w:rsidR="00475CC1" w:rsidRDefault="00475CC1" w:rsidP="00475CC1">
      <w:pPr>
        <w:pStyle w:val="BodyText"/>
        <w:spacing w:line="276" w:lineRule="auto"/>
        <w:ind w:right="276" w:firstLine="707"/>
        <w:jc w:val="both"/>
        <w:rPr>
          <w:b/>
          <w:i/>
        </w:rPr>
      </w:pPr>
    </w:p>
    <w:p w:rsidR="00475CC1" w:rsidRPr="00475CC1" w:rsidRDefault="00475CC1" w:rsidP="00475CC1">
      <w:pPr>
        <w:tabs>
          <w:tab w:val="left" w:pos="276"/>
        </w:tabs>
        <w:rPr>
          <w:b/>
          <w:sz w:val="24"/>
          <w:szCs w:val="24"/>
        </w:rPr>
      </w:pPr>
      <w:r w:rsidRPr="00475CC1">
        <w:rPr>
          <w:b/>
          <w:sz w:val="24"/>
          <w:szCs w:val="24"/>
        </w:rPr>
        <w:t>C. STATUL ŞI POLITICA</w:t>
      </w: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</w:p>
    <w:p w:rsidR="00475CC1" w:rsidRPr="00475CC1" w:rsidRDefault="00475CC1" w:rsidP="00475CC1">
      <w:pPr>
        <w:tabs>
          <w:tab w:val="left" w:pos="276"/>
        </w:tabs>
        <w:rPr>
          <w:b/>
          <w:sz w:val="24"/>
          <w:szCs w:val="24"/>
          <w:u w:val="single"/>
        </w:rPr>
      </w:pPr>
      <w:r w:rsidRPr="00475CC1">
        <w:rPr>
          <w:sz w:val="24"/>
          <w:szCs w:val="24"/>
        </w:rPr>
        <w:t xml:space="preserve">2. Statul român modern : de la proiect politic la realizarea României Mari </w:t>
      </w:r>
      <w:r w:rsidRPr="00475CC1">
        <w:rPr>
          <w:b/>
          <w:sz w:val="24"/>
          <w:szCs w:val="24"/>
          <w:u w:val="single"/>
        </w:rPr>
        <w:t>( fără secolul XX- ROMÂNIA MARE)</w:t>
      </w: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  <w:r w:rsidRPr="00475CC1">
        <w:rPr>
          <w:sz w:val="24"/>
          <w:szCs w:val="24"/>
        </w:rPr>
        <w:t>3. România postbelică. Stalinism, naţional-comunism şi disidenţă anticomunistă. Construcţia democraţiei postdecembriste.</w:t>
      </w: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</w:p>
    <w:p w:rsidR="00475CC1" w:rsidRPr="00475CC1" w:rsidRDefault="00475CC1" w:rsidP="00475CC1">
      <w:pPr>
        <w:tabs>
          <w:tab w:val="left" w:pos="276"/>
        </w:tabs>
        <w:rPr>
          <w:b/>
          <w:sz w:val="24"/>
          <w:szCs w:val="24"/>
        </w:rPr>
      </w:pPr>
      <w:r w:rsidRPr="00475CC1">
        <w:rPr>
          <w:b/>
          <w:sz w:val="24"/>
          <w:szCs w:val="24"/>
        </w:rPr>
        <w:t>D. RELAŢIILE INTERNAŢIONALE</w:t>
      </w: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  <w:r w:rsidRPr="00475CC1">
        <w:rPr>
          <w:sz w:val="24"/>
          <w:szCs w:val="24"/>
        </w:rPr>
        <w:t>1. Spaţiul românesc între diplomaţie şi conflict în Evul Mediu şi la începuturile modernităţii.</w:t>
      </w:r>
    </w:p>
    <w:p w:rsidR="00475CC1" w:rsidRPr="00475CC1" w:rsidRDefault="00475CC1" w:rsidP="00475CC1">
      <w:pPr>
        <w:tabs>
          <w:tab w:val="left" w:pos="276"/>
        </w:tabs>
        <w:rPr>
          <w:sz w:val="24"/>
          <w:szCs w:val="24"/>
        </w:rPr>
      </w:pPr>
    </w:p>
    <w:p w:rsidR="00475CC1" w:rsidRPr="00322125" w:rsidRDefault="00475CC1" w:rsidP="00475CC1">
      <w:pPr>
        <w:tabs>
          <w:tab w:val="left" w:pos="276"/>
        </w:tabs>
        <w:rPr>
          <w:sz w:val="24"/>
          <w:szCs w:val="24"/>
          <w:lang w:val="fr-FR"/>
        </w:rPr>
      </w:pPr>
      <w:r w:rsidRPr="00322125">
        <w:rPr>
          <w:sz w:val="24"/>
          <w:szCs w:val="24"/>
          <w:lang w:val="fr-FR"/>
        </w:rPr>
        <w:t xml:space="preserve">2. </w:t>
      </w:r>
      <w:proofErr w:type="spellStart"/>
      <w:r w:rsidRPr="00322125">
        <w:rPr>
          <w:sz w:val="24"/>
          <w:szCs w:val="24"/>
          <w:lang w:val="fr-FR"/>
        </w:rPr>
        <w:t>România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şi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concertul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european</w:t>
      </w:r>
      <w:proofErr w:type="spellEnd"/>
      <w:r w:rsidRPr="00322125">
        <w:rPr>
          <w:sz w:val="24"/>
          <w:szCs w:val="24"/>
          <w:lang w:val="fr-FR"/>
        </w:rPr>
        <w:t>; de la „</w:t>
      </w:r>
      <w:proofErr w:type="spellStart"/>
      <w:r w:rsidRPr="00322125">
        <w:rPr>
          <w:sz w:val="24"/>
          <w:szCs w:val="24"/>
          <w:lang w:val="fr-FR"/>
        </w:rPr>
        <w:t>criza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orientală</w:t>
      </w:r>
      <w:proofErr w:type="spellEnd"/>
      <w:r w:rsidRPr="00322125">
        <w:rPr>
          <w:sz w:val="24"/>
          <w:szCs w:val="24"/>
          <w:lang w:val="fr-FR"/>
        </w:rPr>
        <w:t xml:space="preserve">” la </w:t>
      </w:r>
      <w:proofErr w:type="spellStart"/>
      <w:r w:rsidRPr="00322125">
        <w:rPr>
          <w:sz w:val="24"/>
          <w:szCs w:val="24"/>
          <w:lang w:val="fr-FR"/>
        </w:rPr>
        <w:t>marile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alianţe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ale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secolului</w:t>
      </w:r>
      <w:proofErr w:type="spellEnd"/>
      <w:r w:rsidRPr="00322125">
        <w:rPr>
          <w:sz w:val="24"/>
          <w:szCs w:val="24"/>
          <w:lang w:val="fr-FR"/>
        </w:rPr>
        <w:t xml:space="preserve"> XX.</w:t>
      </w:r>
    </w:p>
    <w:p w:rsidR="00475CC1" w:rsidRPr="00322125" w:rsidRDefault="00475CC1" w:rsidP="00475CC1">
      <w:pPr>
        <w:tabs>
          <w:tab w:val="left" w:pos="276"/>
        </w:tabs>
        <w:rPr>
          <w:sz w:val="24"/>
          <w:szCs w:val="24"/>
          <w:lang w:val="fr-FR"/>
        </w:rPr>
      </w:pPr>
    </w:p>
    <w:p w:rsidR="00475CC1" w:rsidRDefault="00475CC1" w:rsidP="00475CC1">
      <w:pPr>
        <w:tabs>
          <w:tab w:val="left" w:pos="276"/>
        </w:tabs>
        <w:rPr>
          <w:sz w:val="24"/>
          <w:szCs w:val="24"/>
          <w:lang w:val="fr-FR"/>
        </w:rPr>
      </w:pPr>
      <w:r w:rsidRPr="00322125">
        <w:rPr>
          <w:sz w:val="24"/>
          <w:szCs w:val="24"/>
          <w:lang w:val="fr-FR"/>
        </w:rPr>
        <w:t xml:space="preserve">3. </w:t>
      </w:r>
      <w:proofErr w:type="spellStart"/>
      <w:r w:rsidRPr="00322125">
        <w:rPr>
          <w:sz w:val="24"/>
          <w:szCs w:val="24"/>
          <w:lang w:val="fr-FR"/>
        </w:rPr>
        <w:t>România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în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perioada</w:t>
      </w:r>
      <w:proofErr w:type="spellEnd"/>
      <w:r w:rsidRPr="00322125">
        <w:rPr>
          <w:sz w:val="24"/>
          <w:szCs w:val="24"/>
          <w:lang w:val="fr-FR"/>
        </w:rPr>
        <w:t xml:space="preserve"> „</w:t>
      </w:r>
      <w:proofErr w:type="spellStart"/>
      <w:r w:rsidRPr="00322125">
        <w:rPr>
          <w:sz w:val="24"/>
          <w:szCs w:val="24"/>
          <w:lang w:val="fr-FR"/>
        </w:rPr>
        <w:t>Războiului</w:t>
      </w:r>
      <w:proofErr w:type="spellEnd"/>
      <w:r w:rsidRPr="00322125">
        <w:rPr>
          <w:sz w:val="24"/>
          <w:szCs w:val="24"/>
          <w:lang w:val="fr-FR"/>
        </w:rPr>
        <w:t xml:space="preserve"> </w:t>
      </w:r>
      <w:proofErr w:type="spellStart"/>
      <w:r w:rsidRPr="00322125">
        <w:rPr>
          <w:sz w:val="24"/>
          <w:szCs w:val="24"/>
          <w:lang w:val="fr-FR"/>
        </w:rPr>
        <w:t>rece</w:t>
      </w:r>
      <w:proofErr w:type="spellEnd"/>
      <w:r w:rsidRPr="00322125">
        <w:rPr>
          <w:sz w:val="24"/>
          <w:szCs w:val="24"/>
          <w:lang w:val="fr-FR"/>
        </w:rPr>
        <w:t>”.</w:t>
      </w:r>
    </w:p>
    <w:p w:rsidR="00145986" w:rsidRDefault="00145986" w:rsidP="00064C59">
      <w:pPr>
        <w:tabs>
          <w:tab w:val="left" w:pos="276"/>
        </w:tabs>
        <w:rPr>
          <w:sz w:val="24"/>
          <w:szCs w:val="24"/>
          <w:lang w:val="fr-FR"/>
        </w:rPr>
      </w:pPr>
    </w:p>
    <w:sectPr w:rsidR="00145986" w:rsidSect="00464A96">
      <w:type w:val="continuous"/>
      <w:pgSz w:w="11910" w:h="16840"/>
      <w:pgMar w:top="960" w:right="11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7BFD"/>
    <w:multiLevelType w:val="multilevel"/>
    <w:tmpl w:val="E4A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20063"/>
    <w:multiLevelType w:val="hybridMultilevel"/>
    <w:tmpl w:val="A454A8C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340441B2"/>
    <w:multiLevelType w:val="hybridMultilevel"/>
    <w:tmpl w:val="F59E3114"/>
    <w:lvl w:ilvl="0" w:tplc="1848EB32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700AB00">
      <w:numFmt w:val="bullet"/>
      <w:lvlText w:val="•"/>
      <w:lvlJc w:val="left"/>
      <w:pPr>
        <w:ind w:left="1200" w:hanging="140"/>
      </w:pPr>
      <w:rPr>
        <w:rFonts w:hint="default"/>
        <w:lang w:val="ro-RO" w:eastAsia="en-US" w:bidi="ar-SA"/>
      </w:rPr>
    </w:lvl>
    <w:lvl w:ilvl="2" w:tplc="B554081E">
      <w:numFmt w:val="bullet"/>
      <w:lvlText w:val="•"/>
      <w:lvlJc w:val="left"/>
      <w:pPr>
        <w:ind w:left="2121" w:hanging="140"/>
      </w:pPr>
      <w:rPr>
        <w:rFonts w:hint="default"/>
        <w:lang w:val="ro-RO" w:eastAsia="en-US" w:bidi="ar-SA"/>
      </w:rPr>
    </w:lvl>
    <w:lvl w:ilvl="3" w:tplc="E1DEBAB4">
      <w:numFmt w:val="bullet"/>
      <w:lvlText w:val="•"/>
      <w:lvlJc w:val="left"/>
      <w:pPr>
        <w:ind w:left="3041" w:hanging="140"/>
      </w:pPr>
      <w:rPr>
        <w:rFonts w:hint="default"/>
        <w:lang w:val="ro-RO" w:eastAsia="en-US" w:bidi="ar-SA"/>
      </w:rPr>
    </w:lvl>
    <w:lvl w:ilvl="4" w:tplc="06044586">
      <w:numFmt w:val="bullet"/>
      <w:lvlText w:val="•"/>
      <w:lvlJc w:val="left"/>
      <w:pPr>
        <w:ind w:left="3962" w:hanging="140"/>
      </w:pPr>
      <w:rPr>
        <w:rFonts w:hint="default"/>
        <w:lang w:val="ro-RO" w:eastAsia="en-US" w:bidi="ar-SA"/>
      </w:rPr>
    </w:lvl>
    <w:lvl w:ilvl="5" w:tplc="984C455E">
      <w:numFmt w:val="bullet"/>
      <w:lvlText w:val="•"/>
      <w:lvlJc w:val="left"/>
      <w:pPr>
        <w:ind w:left="4883" w:hanging="140"/>
      </w:pPr>
      <w:rPr>
        <w:rFonts w:hint="default"/>
        <w:lang w:val="ro-RO" w:eastAsia="en-US" w:bidi="ar-SA"/>
      </w:rPr>
    </w:lvl>
    <w:lvl w:ilvl="6" w:tplc="99F26462">
      <w:numFmt w:val="bullet"/>
      <w:lvlText w:val="•"/>
      <w:lvlJc w:val="left"/>
      <w:pPr>
        <w:ind w:left="5803" w:hanging="140"/>
      </w:pPr>
      <w:rPr>
        <w:rFonts w:hint="default"/>
        <w:lang w:val="ro-RO" w:eastAsia="en-US" w:bidi="ar-SA"/>
      </w:rPr>
    </w:lvl>
    <w:lvl w:ilvl="7" w:tplc="64A6B2F8">
      <w:numFmt w:val="bullet"/>
      <w:lvlText w:val="•"/>
      <w:lvlJc w:val="left"/>
      <w:pPr>
        <w:ind w:left="6724" w:hanging="140"/>
      </w:pPr>
      <w:rPr>
        <w:rFonts w:hint="default"/>
        <w:lang w:val="ro-RO" w:eastAsia="en-US" w:bidi="ar-SA"/>
      </w:rPr>
    </w:lvl>
    <w:lvl w:ilvl="8" w:tplc="5B74E00A">
      <w:numFmt w:val="bullet"/>
      <w:lvlText w:val="•"/>
      <w:lvlJc w:val="left"/>
      <w:pPr>
        <w:ind w:left="7645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3BDE6F16"/>
    <w:multiLevelType w:val="hybridMultilevel"/>
    <w:tmpl w:val="C24C7D4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AE6388"/>
    <w:multiLevelType w:val="hybridMultilevel"/>
    <w:tmpl w:val="DB78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DB7"/>
    <w:rsid w:val="00064C59"/>
    <w:rsid w:val="00145986"/>
    <w:rsid w:val="00225AF5"/>
    <w:rsid w:val="00444225"/>
    <w:rsid w:val="00464A96"/>
    <w:rsid w:val="00475CC1"/>
    <w:rsid w:val="004A2619"/>
    <w:rsid w:val="004B4358"/>
    <w:rsid w:val="004F5E0F"/>
    <w:rsid w:val="0053189D"/>
    <w:rsid w:val="005375BE"/>
    <w:rsid w:val="0058212A"/>
    <w:rsid w:val="00814CDB"/>
    <w:rsid w:val="00B409E9"/>
    <w:rsid w:val="00BB3DB7"/>
    <w:rsid w:val="00C5092B"/>
    <w:rsid w:val="00C62AEE"/>
    <w:rsid w:val="00CC5F95"/>
    <w:rsid w:val="00CD05C7"/>
    <w:rsid w:val="00D446BA"/>
    <w:rsid w:val="00DC2CAB"/>
    <w:rsid w:val="00FB73F8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F6794DD-8236-4AFE-80EB-D70EC29F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A96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4A9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64A96"/>
    <w:pPr>
      <w:spacing w:before="41"/>
      <w:ind w:left="275" w:hanging="140"/>
    </w:pPr>
  </w:style>
  <w:style w:type="paragraph" w:customStyle="1" w:styleId="TableParagraph">
    <w:name w:val="Table Paragraph"/>
    <w:basedOn w:val="Normal"/>
    <w:uiPriority w:val="1"/>
    <w:qFormat/>
    <w:rsid w:val="0046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MIHALACHE Sebastian</dc:creator>
  <cp:lastModifiedBy>Lavinia Misăilă</cp:lastModifiedBy>
  <cp:revision>2</cp:revision>
  <dcterms:created xsi:type="dcterms:W3CDTF">2023-01-31T11:43:00Z</dcterms:created>
  <dcterms:modified xsi:type="dcterms:W3CDTF">2023-01-31T11:43:00Z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2023-01-20T00:00:00Z</vt:filetime>
  </property>
</Properties>
</file>