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DFC" w:rsidRPr="00571BCB" w:rsidRDefault="00400DFC" w:rsidP="00400DFC">
      <w:pPr>
        <w:spacing w:after="0"/>
        <w:rPr>
          <w:rFonts w:ascii="Times New Roman" w:hAnsi="Times New Roman" w:cs="Times New Roman"/>
        </w:rPr>
      </w:pPr>
      <w:r>
        <w:rPr>
          <w:rFonts w:ascii="Times New Roman" w:hAnsi="Times New Roman" w:cs="Times New Roman"/>
          <w:b/>
        </w:rPr>
        <w:t xml:space="preserve">Domeniul </w:t>
      </w:r>
      <w:r w:rsidRPr="00571BCB">
        <w:rPr>
          <w:rFonts w:ascii="Times New Roman" w:hAnsi="Times New Roman" w:cs="Times New Roman"/>
        </w:rPr>
        <w:t>Estetica și igiena corpului omenesc</w:t>
      </w:r>
    </w:p>
    <w:p w:rsidR="00400DFC" w:rsidRDefault="00400DFC" w:rsidP="00400DFC">
      <w:pPr>
        <w:spacing w:after="0"/>
        <w:rPr>
          <w:rFonts w:ascii="Times New Roman" w:hAnsi="Times New Roman" w:cs="Times New Roman"/>
          <w:b/>
        </w:rPr>
      </w:pPr>
      <w:r>
        <w:rPr>
          <w:rFonts w:ascii="Times New Roman" w:hAnsi="Times New Roman" w:cs="Times New Roman"/>
          <w:b/>
        </w:rPr>
        <w:t xml:space="preserve">Calificarea </w:t>
      </w:r>
      <w:r w:rsidRPr="00571BCB">
        <w:rPr>
          <w:rFonts w:ascii="Times New Roman" w:hAnsi="Times New Roman" w:cs="Times New Roman"/>
        </w:rPr>
        <w:t>Coafor stilist</w:t>
      </w:r>
    </w:p>
    <w:p w:rsidR="009122C8" w:rsidRPr="00B22EBB" w:rsidRDefault="009122C8" w:rsidP="009122C8">
      <w:pPr>
        <w:spacing w:after="0"/>
        <w:rPr>
          <w:rFonts w:ascii="Times New Roman" w:hAnsi="Times New Roman" w:cs="Times New Roman"/>
          <w:b/>
        </w:rPr>
      </w:pPr>
      <w:r w:rsidRPr="00B22EBB">
        <w:rPr>
          <w:rFonts w:ascii="Times New Roman" w:hAnsi="Times New Roman" w:cs="Times New Roman"/>
          <w:b/>
        </w:rPr>
        <w:t>Modul 2 – Consilierea clientului_clasa a IX-a</w:t>
      </w:r>
    </w:p>
    <w:p w:rsidR="00037D14" w:rsidRPr="00B22EBB" w:rsidRDefault="009122C8" w:rsidP="009122C8">
      <w:pPr>
        <w:rPr>
          <w:rFonts w:ascii="Times New Roman" w:eastAsia="Times New Roman" w:hAnsi="Times New Roman" w:cs="Times New Roman"/>
          <w:b/>
          <w:lang w:eastAsia="ro-RO"/>
        </w:rPr>
      </w:pPr>
      <w:r w:rsidRPr="00B22EBB">
        <w:rPr>
          <w:rFonts w:ascii="Times New Roman" w:hAnsi="Times New Roman" w:cs="Times New Roman"/>
        </w:rPr>
        <w:t xml:space="preserve">Unitatea de învățare - </w:t>
      </w:r>
      <w:r w:rsidRPr="00B22EBB">
        <w:rPr>
          <w:rFonts w:ascii="Times New Roman" w:eastAsia="Times New Roman" w:hAnsi="Times New Roman" w:cs="Times New Roman"/>
          <w:b/>
          <w:lang w:eastAsia="ro-RO"/>
        </w:rPr>
        <w:t>Examinarea pielii capului si a parului</w:t>
      </w:r>
    </w:p>
    <w:p w:rsidR="009122C8" w:rsidRPr="00B22EBB" w:rsidRDefault="009122C8" w:rsidP="009122C8">
      <w:pPr>
        <w:rPr>
          <w:rFonts w:ascii="Times New Roman" w:eastAsia="Times New Roman" w:hAnsi="Times New Roman" w:cs="Times New Roman"/>
          <w:b/>
          <w:lang w:eastAsia="ro-RO"/>
        </w:rPr>
      </w:pPr>
    </w:p>
    <w:p w:rsidR="009122C8" w:rsidRPr="00B22EBB" w:rsidRDefault="00B3778B" w:rsidP="009122C8">
      <w:pPr>
        <w:jc w:val="center"/>
        <w:rPr>
          <w:rFonts w:ascii="Times New Roman" w:eastAsia="Times New Roman" w:hAnsi="Times New Roman" w:cs="Times New Roman"/>
          <w:b/>
          <w:lang w:eastAsia="ro-RO"/>
        </w:rPr>
      </w:pPr>
      <w:r>
        <w:rPr>
          <w:rFonts w:ascii="Times New Roman" w:eastAsia="Times New Roman" w:hAnsi="Times New Roman" w:cs="Times New Roman"/>
          <w:b/>
          <w:lang w:eastAsia="ro-RO"/>
        </w:rPr>
        <w:t>ÎNGRIJIRI ACORDATE PE TIPURI DE PĂR</w:t>
      </w:r>
      <w:r w:rsidR="009122C8" w:rsidRPr="00B22EBB">
        <w:rPr>
          <w:rFonts w:ascii="Times New Roman" w:eastAsia="Times New Roman" w:hAnsi="Times New Roman" w:cs="Times New Roman"/>
          <w:b/>
          <w:lang w:eastAsia="ro-RO"/>
        </w:rPr>
        <w:t xml:space="preserve"> </w:t>
      </w:r>
    </w:p>
    <w:p w:rsidR="009122C8" w:rsidRPr="00B22EBB" w:rsidRDefault="009122C8" w:rsidP="009122C8">
      <w:pPr>
        <w:jc w:val="center"/>
        <w:rPr>
          <w:rFonts w:ascii="Times New Roman" w:eastAsia="Times New Roman" w:hAnsi="Times New Roman" w:cs="Times New Roman"/>
          <w:b/>
          <w:lang w:eastAsia="ro-RO"/>
        </w:rPr>
      </w:pPr>
      <w:r w:rsidRPr="00B22EBB">
        <w:rPr>
          <w:rFonts w:ascii="Times New Roman" w:eastAsia="Times New Roman" w:hAnsi="Times New Roman" w:cs="Times New Roman"/>
          <w:b/>
          <w:lang w:eastAsia="ro-RO"/>
        </w:rPr>
        <w:t>- fișă de documentare-</w:t>
      </w:r>
    </w:p>
    <w:p w:rsidR="009122C8" w:rsidRPr="00B22EBB" w:rsidRDefault="009122C8" w:rsidP="009122C8">
      <w:pPr>
        <w:rPr>
          <w:rFonts w:ascii="Times New Roman" w:eastAsia="Times New Roman" w:hAnsi="Times New Roman" w:cs="Times New Roman"/>
          <w:b/>
          <w:lang w:eastAsia="ro-RO"/>
        </w:rPr>
      </w:pPr>
      <w:r w:rsidRPr="00B22EBB">
        <w:rPr>
          <w:noProof/>
          <w:lang w:eastAsia="ro-RO"/>
        </w:rPr>
        <mc:AlternateContent>
          <mc:Choice Requires="wps">
            <w:drawing>
              <wp:anchor distT="0" distB="0" distL="114300" distR="114300" simplePos="0" relativeHeight="251660288" behindDoc="0" locked="0" layoutInCell="1" allowOverlap="1">
                <wp:simplePos x="0" y="0"/>
                <wp:positionH relativeFrom="column">
                  <wp:posOffset>548005</wp:posOffset>
                </wp:positionH>
                <wp:positionV relativeFrom="paragraph">
                  <wp:posOffset>4445</wp:posOffset>
                </wp:positionV>
                <wp:extent cx="4629150" cy="714375"/>
                <wp:effectExtent l="19050" t="0" r="19050" b="28575"/>
                <wp:wrapNone/>
                <wp:docPr id="3" name="Left Arrow Callout 3"/>
                <wp:cNvGraphicFramePr/>
                <a:graphic xmlns:a="http://schemas.openxmlformats.org/drawingml/2006/main">
                  <a:graphicData uri="http://schemas.microsoft.com/office/word/2010/wordprocessingShape">
                    <wps:wsp>
                      <wps:cNvSpPr/>
                      <wps:spPr>
                        <a:xfrm>
                          <a:off x="0" y="0"/>
                          <a:ext cx="4629150" cy="714375"/>
                        </a:xfrm>
                        <a:prstGeom prst="leftArrowCallout">
                          <a:avLst/>
                        </a:prstGeom>
                        <a:solidFill>
                          <a:srgbClr val="FFFF00"/>
                        </a:solidFill>
                        <a:ln>
                          <a:solidFill>
                            <a:schemeClr val="tx1"/>
                          </a:solidFill>
                        </a:ln>
                      </wps:spPr>
                      <wps:style>
                        <a:lnRef idx="1">
                          <a:schemeClr val="accent6"/>
                        </a:lnRef>
                        <a:fillRef idx="2">
                          <a:schemeClr val="accent6"/>
                        </a:fillRef>
                        <a:effectRef idx="1">
                          <a:schemeClr val="accent6"/>
                        </a:effectRef>
                        <a:fontRef idx="minor">
                          <a:schemeClr val="dk1"/>
                        </a:fontRef>
                      </wps:style>
                      <wps:txbx>
                        <w:txbxContent>
                          <w:p w:rsidR="009122C8" w:rsidRPr="009122C8" w:rsidRDefault="009122C8" w:rsidP="009122C8">
                            <w:pPr>
                              <w:spacing w:after="0"/>
                              <w:rPr>
                                <w:rFonts w:ascii="Times New Roman" w:hAnsi="Times New Roman" w:cs="Times New Roman"/>
                                <w:b/>
                                <w:color w:val="000000" w:themeColor="text1"/>
                              </w:rPr>
                            </w:pPr>
                            <w:r w:rsidRPr="009122C8">
                              <w:rPr>
                                <w:rFonts w:ascii="Times New Roman" w:hAnsi="Times New Roman" w:cs="Times New Roman"/>
                                <w:b/>
                                <w:color w:val="000000" w:themeColor="text1"/>
                              </w:rPr>
                              <w:t>- aprofundarea cunoștințelor</w:t>
                            </w:r>
                            <w:r>
                              <w:rPr>
                                <w:rFonts w:ascii="Times New Roman" w:hAnsi="Times New Roman" w:cs="Times New Roman"/>
                                <w:b/>
                                <w:color w:val="000000" w:themeColor="text1"/>
                              </w:rPr>
                              <w:t>;</w:t>
                            </w:r>
                          </w:p>
                          <w:p w:rsidR="009122C8" w:rsidRPr="009122C8" w:rsidRDefault="009122C8" w:rsidP="009122C8">
                            <w:pPr>
                              <w:spacing w:after="0"/>
                              <w:rPr>
                                <w:rFonts w:ascii="Times New Roman" w:hAnsi="Times New Roman" w:cs="Times New Roman"/>
                                <w:b/>
                                <w:color w:val="000000" w:themeColor="text1"/>
                              </w:rPr>
                            </w:pPr>
                            <w:r w:rsidRPr="009122C8">
                              <w:rPr>
                                <w:rFonts w:ascii="Times New Roman" w:hAnsi="Times New Roman" w:cs="Times New Roman"/>
                                <w:b/>
                                <w:color w:val="000000" w:themeColor="text1"/>
                              </w:rPr>
                              <w:t>- ajutor suplimentar</w:t>
                            </w:r>
                            <w:r>
                              <w:rPr>
                                <w:rFonts w:ascii="Times New Roman" w:hAnsi="Times New Roman" w:cs="Times New Roman"/>
                                <w:b/>
                                <w:color w:val="000000" w:themeColor="text1"/>
                              </w:rPr>
                              <w:t>;</w:t>
                            </w:r>
                          </w:p>
                          <w:p w:rsidR="009122C8" w:rsidRPr="009122C8" w:rsidRDefault="009122C8" w:rsidP="009122C8">
                            <w:pPr>
                              <w:spacing w:after="0"/>
                              <w:rPr>
                                <w:rFonts w:ascii="Times New Roman" w:hAnsi="Times New Roman" w:cs="Times New Roman"/>
                                <w:b/>
                                <w:color w:val="000000" w:themeColor="text1"/>
                              </w:rPr>
                            </w:pPr>
                            <w:r w:rsidRPr="009122C8">
                              <w:rPr>
                                <w:rFonts w:ascii="Times New Roman" w:hAnsi="Times New Roman" w:cs="Times New Roman"/>
                                <w:b/>
                                <w:color w:val="000000" w:themeColor="text1"/>
                              </w:rPr>
                              <w:t>- obținerea performanței</w:t>
                            </w:r>
                            <w:r>
                              <w:rPr>
                                <w:rFonts w:ascii="Times New Roman" w:hAnsi="Times New Roman" w:cs="Times New Roman"/>
                                <w:b/>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Left Arrow Callout 3" o:spid="_x0000_s1026" type="#_x0000_t77" style="position:absolute;margin-left:43.15pt;margin-top:.35pt;width:364.5pt;height:5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" adj="7565,,833" fillcolor="yellow" strokecolor="black [3213]" strokeweight=".5pt">
                <v:textbox>
                  <w:txbxContent>
                    <w:p w:rsidR="009122C8" w:rsidRPr="009122C8" w:rsidRDefault="009122C8" w:rsidP="009122C8">
                      <w:pPr>
                        <w:spacing w:after="0"/>
                        <w:rPr>
                          <w:rFonts w:ascii="Times New Roman" w:hAnsi="Times New Roman" w:cs="Times New Roman"/>
                          <w:b/>
                          <w:color w:val="000000" w:themeColor="text1"/>
                        </w:rPr>
                      </w:pPr>
                      <w:r w:rsidRPr="009122C8">
                        <w:rPr>
                          <w:rFonts w:ascii="Times New Roman" w:hAnsi="Times New Roman" w:cs="Times New Roman"/>
                          <w:b/>
                          <w:color w:val="000000" w:themeColor="text1"/>
                        </w:rPr>
                        <w:t>- aprofundarea cunoștințelor</w:t>
                      </w:r>
                      <w:r>
                        <w:rPr>
                          <w:rFonts w:ascii="Times New Roman" w:hAnsi="Times New Roman" w:cs="Times New Roman"/>
                          <w:b/>
                          <w:color w:val="000000" w:themeColor="text1"/>
                        </w:rPr>
                        <w:t>;</w:t>
                      </w:r>
                    </w:p>
                    <w:p w:rsidR="009122C8" w:rsidRPr="009122C8" w:rsidRDefault="009122C8" w:rsidP="009122C8">
                      <w:pPr>
                        <w:spacing w:after="0"/>
                        <w:rPr>
                          <w:rFonts w:ascii="Times New Roman" w:hAnsi="Times New Roman" w:cs="Times New Roman"/>
                          <w:b/>
                          <w:color w:val="000000" w:themeColor="text1"/>
                        </w:rPr>
                      </w:pPr>
                      <w:r w:rsidRPr="009122C8">
                        <w:rPr>
                          <w:rFonts w:ascii="Times New Roman" w:hAnsi="Times New Roman" w:cs="Times New Roman"/>
                          <w:b/>
                          <w:color w:val="000000" w:themeColor="text1"/>
                        </w:rPr>
                        <w:t>- ajutor suplimentar</w:t>
                      </w:r>
                      <w:r>
                        <w:rPr>
                          <w:rFonts w:ascii="Times New Roman" w:hAnsi="Times New Roman" w:cs="Times New Roman"/>
                          <w:b/>
                          <w:color w:val="000000" w:themeColor="text1"/>
                        </w:rPr>
                        <w:t>;</w:t>
                      </w:r>
                    </w:p>
                    <w:p w:rsidR="009122C8" w:rsidRPr="009122C8" w:rsidRDefault="009122C8" w:rsidP="009122C8">
                      <w:pPr>
                        <w:spacing w:after="0"/>
                        <w:rPr>
                          <w:rFonts w:ascii="Times New Roman" w:hAnsi="Times New Roman" w:cs="Times New Roman"/>
                          <w:b/>
                          <w:color w:val="000000" w:themeColor="text1"/>
                        </w:rPr>
                      </w:pPr>
                      <w:r w:rsidRPr="009122C8">
                        <w:rPr>
                          <w:rFonts w:ascii="Times New Roman" w:hAnsi="Times New Roman" w:cs="Times New Roman"/>
                          <w:b/>
                          <w:color w:val="000000" w:themeColor="text1"/>
                        </w:rPr>
                        <w:t>- obținerea performanței</w:t>
                      </w:r>
                      <w:r>
                        <w:rPr>
                          <w:rFonts w:ascii="Times New Roman" w:hAnsi="Times New Roman" w:cs="Times New Roman"/>
                          <w:b/>
                          <w:color w:val="000000" w:themeColor="text1"/>
                        </w:rPr>
                        <w:t>;</w:t>
                      </w:r>
                    </w:p>
                  </w:txbxContent>
                </v:textbox>
              </v:shape>
            </w:pict>
          </mc:Fallback>
        </mc:AlternateContent>
      </w:r>
      <w:r w:rsidRPr="00B22EBB">
        <w:rPr>
          <w:rFonts w:ascii="Times New Roman" w:eastAsia="Times New Roman" w:hAnsi="Times New Roman" w:cs="Times New Roman"/>
          <w:b/>
          <w:lang w:eastAsia="ro-RO"/>
        </w:rPr>
        <w:t xml:space="preserve"> </w:t>
      </w:r>
    </w:p>
    <w:p w:rsidR="009122C8" w:rsidRPr="00B22EBB" w:rsidRDefault="009122C8" w:rsidP="009122C8">
      <w:pPr>
        <w:rPr>
          <w:rFonts w:ascii="Times New Roman" w:hAnsi="Times New Roman" w:cs="Times New Roman"/>
          <w:b/>
        </w:rPr>
      </w:pPr>
      <w:r w:rsidRPr="00B22EBB">
        <w:rPr>
          <w:rFonts w:ascii="Times New Roman" w:hAnsi="Times New Roman" w:cs="Times New Roman"/>
          <w:b/>
        </w:rPr>
        <w:t>SCOP:</w:t>
      </w:r>
    </w:p>
    <w:p w:rsidR="009122C8" w:rsidRPr="00B22EBB" w:rsidRDefault="009122C8" w:rsidP="009122C8">
      <w:pPr>
        <w:jc w:val="center"/>
      </w:pPr>
    </w:p>
    <w:p w:rsidR="00B22EBB" w:rsidRPr="00B22EBB" w:rsidRDefault="009122C8" w:rsidP="009122C8">
      <w:pPr>
        <w:jc w:val="center"/>
      </w:pPr>
      <w:r w:rsidRPr="00B22EBB">
        <w:rPr>
          <w:rFonts w:ascii="Times New Roman" w:eastAsia="Times New Roman" w:hAnsi="Times New Roman" w:cs="Times New Roman"/>
          <w:b/>
          <w:noProof/>
          <w:lang w:eastAsia="ro-RO"/>
        </w:rPr>
        <mc:AlternateContent>
          <mc:Choice Requires="wps">
            <w:drawing>
              <wp:anchor distT="0" distB="0" distL="114300" distR="114300" simplePos="0" relativeHeight="251659264" behindDoc="0" locked="0" layoutInCell="1" allowOverlap="1" wp14:anchorId="1A097B3E" wp14:editId="78C9A7D3">
                <wp:simplePos x="0" y="0"/>
                <wp:positionH relativeFrom="column">
                  <wp:posOffset>0</wp:posOffset>
                </wp:positionH>
                <wp:positionV relativeFrom="paragraph">
                  <wp:posOffset>19050</wp:posOffset>
                </wp:positionV>
                <wp:extent cx="5934075" cy="1000125"/>
                <wp:effectExtent l="0" t="19050" r="28575" b="28575"/>
                <wp:wrapNone/>
                <wp:docPr id="1" name="Horizontal Scroll 1"/>
                <wp:cNvGraphicFramePr/>
                <a:graphic xmlns:a="http://schemas.openxmlformats.org/drawingml/2006/main">
                  <a:graphicData uri="http://schemas.microsoft.com/office/word/2010/wordprocessingShape">
                    <wps:wsp>
                      <wps:cNvSpPr/>
                      <wps:spPr>
                        <a:xfrm>
                          <a:off x="0" y="0"/>
                          <a:ext cx="5934075" cy="1000125"/>
                        </a:xfrm>
                        <a:prstGeom prst="horizontalScroll">
                          <a:avLst/>
                        </a:prstGeom>
                        <a:solidFill>
                          <a:srgbClr val="A5A5A5"/>
                        </a:solidFill>
                        <a:ln w="19050" cap="flat" cmpd="sng" algn="ctr">
                          <a:solidFill>
                            <a:schemeClr val="tx1"/>
                          </a:solidFill>
                          <a:prstDash val="solid"/>
                          <a:miter lim="800000"/>
                        </a:ln>
                        <a:effectLst/>
                      </wps:spPr>
                      <wps:txbx>
                        <w:txbxContent>
                          <w:p w:rsidR="009122C8" w:rsidRPr="00B22EBB" w:rsidRDefault="009122C8" w:rsidP="009122C8">
                            <w:pPr>
                              <w:spacing w:after="0" w:line="240" w:lineRule="auto"/>
                              <w:rPr>
                                <w:rFonts w:ascii="Times New Roman" w:eastAsia="Times New Roman" w:hAnsi="Times New Roman" w:cs="Times New Roman"/>
                                <w:b/>
                                <w:color w:val="000000" w:themeColor="text1"/>
                                <w:lang w:eastAsia="ro-RO"/>
                              </w:rPr>
                            </w:pPr>
                            <w:r w:rsidRPr="00B22EBB">
                              <w:rPr>
                                <w:rFonts w:ascii="Times New Roman" w:eastAsia="Times New Roman" w:hAnsi="Times New Roman" w:cs="Times New Roman"/>
                                <w:b/>
                                <w:color w:val="000000" w:themeColor="text1"/>
                                <w:lang w:eastAsia="ro-RO"/>
                              </w:rPr>
                              <w:t xml:space="preserve">COMPETENȚE VIZATE: </w:t>
                            </w:r>
                          </w:p>
                          <w:p w:rsidR="009122C8" w:rsidRDefault="009122C8" w:rsidP="009122C8">
                            <w:pPr>
                              <w:spacing w:after="0"/>
                              <w:rPr>
                                <w:rFonts w:ascii="Times New Roman" w:eastAsia="Times New Roman" w:hAnsi="Times New Roman" w:cs="Times New Roman"/>
                                <w:color w:val="000000" w:themeColor="text1"/>
                                <w:lang w:eastAsia="ro-RO"/>
                              </w:rPr>
                            </w:pPr>
                            <w:r w:rsidRPr="000F1CD9">
                              <w:rPr>
                                <w:rFonts w:ascii="Times New Roman" w:eastAsia="Times New Roman" w:hAnsi="Times New Roman" w:cs="Times New Roman"/>
                                <w:color w:val="000000" w:themeColor="text1"/>
                                <w:lang w:eastAsia="ro-RO"/>
                              </w:rPr>
                              <w:t>3.1.</w:t>
                            </w:r>
                            <w:r>
                              <w:rPr>
                                <w:rFonts w:ascii="Times New Roman" w:eastAsia="Times New Roman" w:hAnsi="Times New Roman" w:cs="Times New Roman"/>
                                <w:color w:val="000000" w:themeColor="text1"/>
                                <w:lang w:eastAsia="ro-RO"/>
                              </w:rPr>
                              <w:t>13 Explicarea cauzelor deteriorării pă</w:t>
                            </w:r>
                            <w:r w:rsidRPr="000F1CD9">
                              <w:rPr>
                                <w:rFonts w:ascii="Times New Roman" w:eastAsia="Times New Roman" w:hAnsi="Times New Roman" w:cs="Times New Roman"/>
                                <w:color w:val="000000" w:themeColor="text1"/>
                                <w:lang w:eastAsia="ro-RO"/>
                              </w:rPr>
                              <w:t>rului</w:t>
                            </w:r>
                          </w:p>
                          <w:p w:rsidR="009122C8" w:rsidRDefault="009122C8" w:rsidP="009122C8">
                            <w:pPr>
                              <w:spacing w:after="0"/>
                            </w:pPr>
                            <w:r>
                              <w:rPr>
                                <w:rFonts w:ascii="Times New Roman" w:eastAsia="Times New Roman" w:hAnsi="Times New Roman" w:cs="Times New Roman"/>
                                <w:color w:val="000000" w:themeColor="text1"/>
                                <w:lang w:eastAsia="ro-RO"/>
                              </w:rPr>
                              <w:t>3.2.11 Conceperea schemelor de îngrijire pentru client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097B3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1" o:spid="_x0000_s1027" type="#_x0000_t98" style="position:absolute;left:0;text-align:left;margin-left:0;margin-top:1.5pt;width:467.25pt;height:7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" fillcolor="#a5a5a5" strokecolor="black [3213]" strokeweight="1.5pt">
                <v:stroke joinstyle="miter"/>
                <v:textbox>
                  <w:txbxContent>
                    <w:p w:rsidR="009122C8" w:rsidRPr="00B22EBB" w:rsidRDefault="009122C8" w:rsidP="009122C8">
                      <w:pPr>
                        <w:spacing w:after="0" w:line="240" w:lineRule="auto"/>
                        <w:rPr>
                          <w:rFonts w:ascii="Times New Roman" w:eastAsia="Times New Roman" w:hAnsi="Times New Roman" w:cs="Times New Roman"/>
                          <w:b/>
                          <w:color w:val="000000" w:themeColor="text1"/>
                          <w:lang w:eastAsia="ro-RO"/>
                        </w:rPr>
                      </w:pPr>
                      <w:r w:rsidRPr="00B22EBB">
                        <w:rPr>
                          <w:rFonts w:ascii="Times New Roman" w:eastAsia="Times New Roman" w:hAnsi="Times New Roman" w:cs="Times New Roman"/>
                          <w:b/>
                          <w:color w:val="000000" w:themeColor="text1"/>
                          <w:lang w:eastAsia="ro-RO"/>
                        </w:rPr>
                        <w:t xml:space="preserve">COMPETENȚE VIZATE: </w:t>
                      </w:r>
                    </w:p>
                    <w:p w:rsidR="009122C8" w:rsidRDefault="009122C8" w:rsidP="009122C8">
                      <w:pPr>
                        <w:spacing w:after="0"/>
                        <w:rPr>
                          <w:rFonts w:ascii="Times New Roman" w:eastAsia="Times New Roman" w:hAnsi="Times New Roman" w:cs="Times New Roman"/>
                          <w:color w:val="000000" w:themeColor="text1"/>
                          <w:lang w:eastAsia="ro-RO"/>
                        </w:rPr>
                      </w:pPr>
                      <w:r w:rsidRPr="000F1CD9">
                        <w:rPr>
                          <w:rFonts w:ascii="Times New Roman" w:eastAsia="Times New Roman" w:hAnsi="Times New Roman" w:cs="Times New Roman"/>
                          <w:color w:val="000000" w:themeColor="text1"/>
                          <w:lang w:eastAsia="ro-RO"/>
                        </w:rPr>
                        <w:t>3.1.</w:t>
                      </w:r>
                      <w:r>
                        <w:rPr>
                          <w:rFonts w:ascii="Times New Roman" w:eastAsia="Times New Roman" w:hAnsi="Times New Roman" w:cs="Times New Roman"/>
                          <w:color w:val="000000" w:themeColor="text1"/>
                          <w:lang w:eastAsia="ro-RO"/>
                        </w:rPr>
                        <w:t>13 Explicarea cauzelor deteriorării pă</w:t>
                      </w:r>
                      <w:r w:rsidRPr="000F1CD9">
                        <w:rPr>
                          <w:rFonts w:ascii="Times New Roman" w:eastAsia="Times New Roman" w:hAnsi="Times New Roman" w:cs="Times New Roman"/>
                          <w:color w:val="000000" w:themeColor="text1"/>
                          <w:lang w:eastAsia="ro-RO"/>
                        </w:rPr>
                        <w:t>rului</w:t>
                      </w:r>
                    </w:p>
                    <w:p w:rsidR="009122C8" w:rsidRDefault="009122C8" w:rsidP="009122C8">
                      <w:pPr>
                        <w:spacing w:after="0"/>
                      </w:pPr>
                      <w:r>
                        <w:rPr>
                          <w:rFonts w:ascii="Times New Roman" w:eastAsia="Times New Roman" w:hAnsi="Times New Roman" w:cs="Times New Roman"/>
                          <w:color w:val="000000" w:themeColor="text1"/>
                          <w:lang w:eastAsia="ro-RO"/>
                        </w:rPr>
                        <w:t>3.2.11 Conceperea schemelor de îngrijire pentru client</w:t>
                      </w:r>
                    </w:p>
                  </w:txbxContent>
                </v:textbox>
              </v:shape>
            </w:pict>
          </mc:Fallback>
        </mc:AlternateContent>
      </w:r>
    </w:p>
    <w:p w:rsidR="00B22EBB" w:rsidRPr="00B22EBB" w:rsidRDefault="00B22EBB" w:rsidP="00B22EBB"/>
    <w:p w:rsidR="00B22EBB" w:rsidRPr="00B22EBB" w:rsidRDefault="00B22EBB" w:rsidP="00B22EBB"/>
    <w:p w:rsidR="00B22EBB" w:rsidRPr="00B22EBB" w:rsidRDefault="00B22EBB" w:rsidP="00B22EBB"/>
    <w:p w:rsidR="00B3778B" w:rsidRDefault="00B3778B" w:rsidP="00B3778B">
      <w:pPr>
        <w:suppressAutoHyphens/>
        <w:spacing w:after="120" w:line="240" w:lineRule="auto"/>
        <w:jc w:val="center"/>
        <w:rPr>
          <w:rFonts w:ascii="Times New Roman" w:eastAsia="Times New Roman" w:hAnsi="Times New Roman" w:cs="Times New Roman"/>
          <w:b/>
          <w:lang w:eastAsia="ar-SA"/>
        </w:rPr>
      </w:pPr>
      <w:r>
        <w:rPr>
          <w:rFonts w:ascii="Times New Roman" w:eastAsia="Times New Roman" w:hAnsi="Times New Roman" w:cs="Times New Roman"/>
          <w:b/>
          <w:lang w:eastAsia="ar-SA"/>
        </w:rPr>
        <w:t>1. PĂRUL DETERIORAT</w:t>
      </w:r>
    </w:p>
    <w:p w:rsidR="00CB6108" w:rsidRPr="00CB6108" w:rsidRDefault="00CB6108" w:rsidP="00B22EBB">
      <w:pPr>
        <w:suppressAutoHyphens/>
        <w:spacing w:after="120" w:line="240" w:lineRule="auto"/>
        <w:jc w:val="both"/>
        <w:rPr>
          <w:rFonts w:ascii="Times New Roman" w:eastAsia="Times New Roman" w:hAnsi="Times New Roman" w:cs="Times New Roman"/>
          <w:b/>
          <w:lang w:eastAsia="ar-SA"/>
        </w:rPr>
      </w:pPr>
      <w:r w:rsidRPr="00CB6108">
        <w:rPr>
          <w:rFonts w:ascii="Times New Roman" w:eastAsia="Times New Roman" w:hAnsi="Times New Roman" w:cs="Times New Roman"/>
          <w:b/>
          <w:lang w:eastAsia="ar-SA"/>
        </w:rPr>
        <w:t xml:space="preserve">Informații </w:t>
      </w:r>
      <w:r w:rsidR="00B3778B">
        <w:rPr>
          <w:rFonts w:ascii="Times New Roman" w:eastAsia="Times New Roman" w:hAnsi="Times New Roman" w:cs="Times New Roman"/>
          <w:b/>
          <w:lang w:eastAsia="ar-SA"/>
        </w:rPr>
        <w:t>suplimentare</w:t>
      </w:r>
      <w:r w:rsidRPr="00CB6108">
        <w:rPr>
          <w:rFonts w:ascii="Times New Roman" w:eastAsia="Times New Roman" w:hAnsi="Times New Roman" w:cs="Times New Roman"/>
          <w:b/>
          <w:lang w:eastAsia="ar-SA"/>
        </w:rPr>
        <w:t>:</w:t>
      </w:r>
    </w:p>
    <w:p w:rsidR="00B22EBB" w:rsidRPr="00CB6108" w:rsidRDefault="00B22EBB" w:rsidP="00B22EBB">
      <w:pPr>
        <w:suppressAutoHyphens/>
        <w:spacing w:after="120" w:line="240" w:lineRule="auto"/>
        <w:jc w:val="both"/>
        <w:rPr>
          <w:rFonts w:ascii="Times New Roman" w:eastAsia="Times New Roman" w:hAnsi="Times New Roman" w:cs="Times New Roman"/>
          <w:i/>
          <w:lang w:eastAsia="ar-SA"/>
        </w:rPr>
      </w:pPr>
      <w:r w:rsidRPr="00CB6108">
        <w:rPr>
          <w:rFonts w:ascii="Times New Roman" w:eastAsia="Times New Roman" w:hAnsi="Times New Roman" w:cs="Times New Roman"/>
          <w:i/>
          <w:lang w:eastAsia="ar-SA"/>
        </w:rPr>
        <w:t>1. Reamintiți-vă mecanismul</w:t>
      </w:r>
      <w:r w:rsidR="00CB6108">
        <w:rPr>
          <w:rFonts w:ascii="Times New Roman" w:eastAsia="Times New Roman" w:hAnsi="Times New Roman" w:cs="Times New Roman"/>
          <w:i/>
          <w:lang w:eastAsia="ar-SA"/>
        </w:rPr>
        <w:t xml:space="preserve"> deteriorării firului de păr. L</w:t>
      </w:r>
      <w:r w:rsidRPr="00CB6108">
        <w:rPr>
          <w:rFonts w:ascii="Times New Roman" w:eastAsia="Times New Roman" w:hAnsi="Times New Roman" w:cs="Times New Roman"/>
          <w:i/>
          <w:lang w:eastAsia="ar-SA"/>
        </w:rPr>
        <w:t>-am studiat împreună la modulul 3_Îngriji</w:t>
      </w:r>
      <w:r w:rsidR="00CB6108" w:rsidRPr="00CB6108">
        <w:rPr>
          <w:rFonts w:ascii="Times New Roman" w:eastAsia="Times New Roman" w:hAnsi="Times New Roman" w:cs="Times New Roman"/>
          <w:i/>
          <w:lang w:eastAsia="ar-SA"/>
        </w:rPr>
        <w:t>rea părului. Imaginea de mai jos</w:t>
      </w:r>
      <w:r w:rsidRPr="00CB6108">
        <w:rPr>
          <w:rFonts w:ascii="Times New Roman" w:eastAsia="Times New Roman" w:hAnsi="Times New Roman" w:cs="Times New Roman"/>
          <w:i/>
          <w:lang w:eastAsia="ar-SA"/>
        </w:rPr>
        <w:t xml:space="preserve"> </w:t>
      </w:r>
      <w:r w:rsidR="00CB6108" w:rsidRPr="00CB6108">
        <w:rPr>
          <w:rFonts w:ascii="Times New Roman" w:eastAsia="Times New Roman" w:hAnsi="Times New Roman" w:cs="Times New Roman"/>
          <w:i/>
          <w:lang w:eastAsia="ar-SA"/>
        </w:rPr>
        <w:t>reflectă acest mecanism.</w:t>
      </w:r>
    </w:p>
    <w:p w:rsidR="00B22EBB" w:rsidRDefault="00CB6108" w:rsidP="00B22EBB">
      <w:pPr>
        <w:suppressAutoHyphens/>
        <w:spacing w:after="120" w:line="240" w:lineRule="auto"/>
        <w:jc w:val="both"/>
        <w:rPr>
          <w:rFonts w:ascii="Times New Roman" w:eastAsia="Times New Roman" w:hAnsi="Times New Roman" w:cs="Times New Roman"/>
          <w:b/>
          <w:i/>
          <w:sz w:val="24"/>
          <w:szCs w:val="24"/>
          <w:lang w:eastAsia="ar-SA"/>
        </w:rPr>
      </w:pPr>
      <w:r>
        <w:rPr>
          <w:rFonts w:ascii="Times New Roman" w:eastAsia="Times New Roman" w:hAnsi="Times New Roman" w:cs="Times New Roman"/>
          <w:b/>
          <w:i/>
          <w:noProof/>
          <w:sz w:val="24"/>
          <w:szCs w:val="24"/>
          <w:lang w:eastAsia="ro-RO"/>
        </w:rPr>
        <w:drawing>
          <wp:anchor distT="0" distB="0" distL="114300" distR="114300" simplePos="0" relativeHeight="251663360" behindDoc="0" locked="0" layoutInCell="1" allowOverlap="1">
            <wp:simplePos x="0" y="0"/>
            <wp:positionH relativeFrom="column">
              <wp:posOffset>728980</wp:posOffset>
            </wp:positionH>
            <wp:positionV relativeFrom="paragraph">
              <wp:posOffset>162560</wp:posOffset>
            </wp:positionV>
            <wp:extent cx="3867150" cy="1983740"/>
            <wp:effectExtent l="152400" t="152400" r="361950" b="359410"/>
            <wp:wrapSquare wrapText="bothSides"/>
            <wp:docPr id="5" name="Picture 5" descr="Imagini pentru cuticula parulu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ini pentru cuticula parului"/>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67150" cy="198374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p w:rsidR="00B22EBB" w:rsidRDefault="00B22EBB" w:rsidP="00B22EBB">
      <w:pPr>
        <w:suppressAutoHyphens/>
        <w:spacing w:after="120" w:line="240" w:lineRule="auto"/>
        <w:jc w:val="both"/>
        <w:rPr>
          <w:rFonts w:ascii="Times New Roman" w:eastAsia="Times New Roman" w:hAnsi="Times New Roman" w:cs="Times New Roman"/>
          <w:b/>
          <w:i/>
          <w:sz w:val="24"/>
          <w:szCs w:val="24"/>
          <w:lang w:eastAsia="ar-SA"/>
        </w:rPr>
      </w:pPr>
    </w:p>
    <w:p w:rsidR="00B22EBB" w:rsidRDefault="00B22EBB" w:rsidP="00B22EBB">
      <w:pPr>
        <w:suppressAutoHyphens/>
        <w:spacing w:after="120" w:line="240" w:lineRule="auto"/>
        <w:jc w:val="both"/>
        <w:rPr>
          <w:rFonts w:ascii="Times New Roman" w:eastAsia="Times New Roman" w:hAnsi="Times New Roman" w:cs="Times New Roman"/>
          <w:b/>
          <w:i/>
          <w:sz w:val="24"/>
          <w:szCs w:val="24"/>
          <w:lang w:eastAsia="ar-SA"/>
        </w:rPr>
      </w:pPr>
    </w:p>
    <w:p w:rsidR="00B22EBB" w:rsidRDefault="00B22EBB" w:rsidP="00B22EBB">
      <w:pPr>
        <w:suppressAutoHyphens/>
        <w:spacing w:after="120" w:line="240" w:lineRule="auto"/>
        <w:jc w:val="both"/>
        <w:rPr>
          <w:rFonts w:ascii="Times New Roman" w:eastAsia="Times New Roman" w:hAnsi="Times New Roman" w:cs="Times New Roman"/>
          <w:b/>
          <w:i/>
          <w:sz w:val="24"/>
          <w:szCs w:val="24"/>
          <w:lang w:eastAsia="ar-SA"/>
        </w:rPr>
      </w:pPr>
    </w:p>
    <w:p w:rsidR="00B22EBB" w:rsidRDefault="00B22EBB" w:rsidP="00B22EBB">
      <w:pPr>
        <w:suppressAutoHyphens/>
        <w:spacing w:after="120" w:line="240" w:lineRule="auto"/>
        <w:jc w:val="both"/>
        <w:rPr>
          <w:rFonts w:ascii="Times New Roman" w:eastAsia="Times New Roman" w:hAnsi="Times New Roman" w:cs="Times New Roman"/>
          <w:b/>
          <w:i/>
          <w:sz w:val="24"/>
          <w:szCs w:val="24"/>
          <w:lang w:eastAsia="ar-SA"/>
        </w:rPr>
      </w:pPr>
    </w:p>
    <w:p w:rsidR="00B22EBB" w:rsidRDefault="00B22EBB" w:rsidP="00B22EBB">
      <w:pPr>
        <w:suppressAutoHyphens/>
        <w:spacing w:after="120" w:line="240" w:lineRule="auto"/>
        <w:jc w:val="both"/>
        <w:rPr>
          <w:rFonts w:ascii="Times New Roman" w:eastAsia="Times New Roman" w:hAnsi="Times New Roman" w:cs="Times New Roman"/>
          <w:b/>
          <w:i/>
          <w:sz w:val="24"/>
          <w:szCs w:val="24"/>
          <w:lang w:eastAsia="ar-SA"/>
        </w:rPr>
      </w:pPr>
    </w:p>
    <w:p w:rsidR="00B22EBB" w:rsidRDefault="00B22EBB" w:rsidP="00B22EBB">
      <w:pPr>
        <w:suppressAutoHyphens/>
        <w:spacing w:after="120" w:line="240" w:lineRule="auto"/>
        <w:jc w:val="both"/>
        <w:rPr>
          <w:rFonts w:ascii="Times New Roman" w:eastAsia="Times New Roman" w:hAnsi="Times New Roman" w:cs="Times New Roman"/>
          <w:b/>
          <w:i/>
          <w:sz w:val="24"/>
          <w:szCs w:val="24"/>
          <w:lang w:eastAsia="ar-SA"/>
        </w:rPr>
      </w:pPr>
    </w:p>
    <w:p w:rsidR="00B22EBB" w:rsidRDefault="00B22EBB" w:rsidP="00B22EBB">
      <w:pPr>
        <w:suppressAutoHyphens/>
        <w:spacing w:after="120" w:line="240" w:lineRule="auto"/>
        <w:jc w:val="both"/>
        <w:rPr>
          <w:rFonts w:ascii="Times New Roman" w:eastAsia="Times New Roman" w:hAnsi="Times New Roman" w:cs="Times New Roman"/>
          <w:b/>
          <w:i/>
          <w:sz w:val="24"/>
          <w:szCs w:val="24"/>
          <w:lang w:eastAsia="ar-SA"/>
        </w:rPr>
      </w:pPr>
    </w:p>
    <w:p w:rsidR="00B22EBB" w:rsidRDefault="00B22EBB" w:rsidP="00B22EBB">
      <w:pPr>
        <w:suppressAutoHyphens/>
        <w:spacing w:after="120" w:line="240" w:lineRule="auto"/>
        <w:jc w:val="both"/>
        <w:rPr>
          <w:rFonts w:ascii="Times New Roman" w:eastAsia="Times New Roman" w:hAnsi="Times New Roman" w:cs="Times New Roman"/>
          <w:b/>
          <w:i/>
          <w:sz w:val="24"/>
          <w:szCs w:val="24"/>
          <w:lang w:eastAsia="ar-SA"/>
        </w:rPr>
      </w:pPr>
    </w:p>
    <w:p w:rsidR="00B22EBB" w:rsidRPr="00B22EBB" w:rsidRDefault="00B22EBB" w:rsidP="00B22EBB">
      <w:pPr>
        <w:shd w:val="clear" w:color="auto" w:fill="FFFFFF"/>
        <w:spacing w:after="150" w:line="240" w:lineRule="auto"/>
        <w:rPr>
          <w:rFonts w:ascii="Times New Roman" w:eastAsia="Times New Roman" w:hAnsi="Times New Roman" w:cs="Times New Roman"/>
          <w:color w:val="000000"/>
          <w:sz w:val="24"/>
          <w:szCs w:val="24"/>
        </w:rPr>
      </w:pPr>
    </w:p>
    <w:p w:rsidR="00B22EBB" w:rsidRPr="00B22EBB" w:rsidRDefault="00B22EBB" w:rsidP="00B22EBB">
      <w:pPr>
        <w:shd w:val="clear" w:color="auto" w:fill="FFFFFF"/>
        <w:spacing w:after="150" w:line="240" w:lineRule="auto"/>
        <w:rPr>
          <w:rFonts w:ascii="Times New Roman" w:eastAsia="Times New Roman" w:hAnsi="Times New Roman" w:cs="Times New Roman"/>
          <w:color w:val="000000"/>
        </w:rPr>
      </w:pPr>
      <w:r w:rsidRPr="00B22EBB">
        <w:rPr>
          <w:rFonts w:ascii="Times New Roman" w:eastAsia="Times New Roman" w:hAnsi="Times New Roman" w:cs="Times New Roman"/>
          <w:color w:val="000000"/>
        </w:rPr>
        <w:t>Există trei tipuri de deteriorare pe care trebuie să le urmăriţi:</w:t>
      </w:r>
    </w:p>
    <w:p w:rsidR="00B22EBB" w:rsidRPr="00B22EBB" w:rsidRDefault="00B22EBB" w:rsidP="00B22EBB">
      <w:pPr>
        <w:shd w:val="clear" w:color="auto" w:fill="FFFFFF"/>
        <w:spacing w:after="150" w:line="240" w:lineRule="auto"/>
        <w:rPr>
          <w:rFonts w:ascii="Times New Roman" w:eastAsia="Times New Roman" w:hAnsi="Times New Roman" w:cs="Times New Roman"/>
          <w:color w:val="000000"/>
        </w:rPr>
      </w:pPr>
      <w:r w:rsidRPr="00B22EBB">
        <w:rPr>
          <w:rFonts w:ascii="Times New Roman" w:eastAsia="Times New Roman" w:hAnsi="Times New Roman" w:cs="Times New Roman"/>
          <w:color w:val="000000"/>
        </w:rPr>
        <w:t>* fizică</w:t>
      </w:r>
      <w:r w:rsidRPr="00B22EBB">
        <w:rPr>
          <w:rFonts w:ascii="Times New Roman" w:eastAsia="Times New Roman" w:hAnsi="Times New Roman" w:cs="Times New Roman"/>
          <w:color w:val="000000"/>
        </w:rPr>
        <w:br/>
        <w:t>* chimică</w:t>
      </w:r>
      <w:r w:rsidRPr="00B22EBB">
        <w:rPr>
          <w:rFonts w:ascii="Times New Roman" w:eastAsia="Times New Roman" w:hAnsi="Times New Roman" w:cs="Times New Roman"/>
          <w:color w:val="000000"/>
        </w:rPr>
        <w:br/>
        <w:t>* biologică</w:t>
      </w:r>
    </w:p>
    <w:p w:rsidR="00B22EBB" w:rsidRPr="00B22EBB" w:rsidRDefault="00B22EBB" w:rsidP="00B22EBB">
      <w:pPr>
        <w:shd w:val="clear" w:color="auto" w:fill="FFFFFF"/>
        <w:spacing w:after="150" w:line="240" w:lineRule="auto"/>
        <w:rPr>
          <w:rFonts w:ascii="Times New Roman" w:eastAsia="Times New Roman" w:hAnsi="Times New Roman" w:cs="Times New Roman"/>
          <w:b/>
          <w:color w:val="000000"/>
        </w:rPr>
      </w:pPr>
      <w:r w:rsidRPr="00B22EBB">
        <w:rPr>
          <w:rFonts w:ascii="Times New Roman" w:eastAsia="Times New Roman" w:hAnsi="Times New Roman" w:cs="Times New Roman"/>
          <w:b/>
          <w:color w:val="000000"/>
        </w:rPr>
        <w:t>Deteriorarea fizică</w:t>
      </w:r>
    </w:p>
    <w:p w:rsidR="00B22EBB" w:rsidRPr="00B22EBB" w:rsidRDefault="00B22EBB" w:rsidP="00B22EBB">
      <w:pPr>
        <w:shd w:val="clear" w:color="auto" w:fill="FFFFFF"/>
        <w:spacing w:after="0" w:line="240" w:lineRule="auto"/>
        <w:ind w:firstLine="720"/>
        <w:jc w:val="both"/>
        <w:rPr>
          <w:rFonts w:ascii="Times New Roman" w:eastAsia="Times New Roman" w:hAnsi="Times New Roman" w:cs="Times New Roman"/>
          <w:color w:val="000000"/>
        </w:rPr>
      </w:pPr>
      <w:r w:rsidRPr="00B22EBB">
        <w:rPr>
          <w:rFonts w:ascii="Times New Roman" w:eastAsia="Times New Roman" w:hAnsi="Times New Roman" w:cs="Times New Roman"/>
          <w:color w:val="000000"/>
        </w:rPr>
        <w:t>Părul îmbătrâneşte pe măsură ce creşte. Spre exemplu, firele de păr care au depăşit nivelul umărului, au probabil o vârstă de cel puţin trei ani. Părul cu această lungime a fost deja şamponat de sute de ori, a fost pieptănat, periat şi expus diferitor tipuri de factori, dintre care mulţi au cauzat deteriorarea sa.</w:t>
      </w:r>
    </w:p>
    <w:p w:rsidR="00B22EBB" w:rsidRPr="00B22EBB" w:rsidRDefault="00B22EBB" w:rsidP="00B22EBB">
      <w:pPr>
        <w:shd w:val="clear" w:color="auto" w:fill="FFFFFF"/>
        <w:spacing w:after="0" w:line="240" w:lineRule="auto"/>
        <w:jc w:val="both"/>
        <w:rPr>
          <w:rFonts w:ascii="Times New Roman" w:eastAsia="Times New Roman" w:hAnsi="Times New Roman" w:cs="Times New Roman"/>
          <w:color w:val="000000"/>
        </w:rPr>
      </w:pPr>
      <w:r w:rsidRPr="00B22EBB">
        <w:rPr>
          <w:rFonts w:ascii="Times New Roman" w:eastAsia="Times New Roman" w:hAnsi="Times New Roman" w:cs="Times New Roman"/>
          <w:color w:val="000000"/>
        </w:rPr>
        <w:t>Câteva dintre cele mai obişnuite activităţi care produc deteriorarea fizică a părului sunt:</w:t>
      </w:r>
    </w:p>
    <w:p w:rsidR="00B22EBB" w:rsidRPr="00B22EBB" w:rsidRDefault="00B22EBB" w:rsidP="00B22EBB">
      <w:pPr>
        <w:numPr>
          <w:ilvl w:val="0"/>
          <w:numId w:val="3"/>
        </w:numPr>
        <w:shd w:val="clear" w:color="auto" w:fill="FFFFFF"/>
        <w:spacing w:after="0" w:line="240" w:lineRule="auto"/>
        <w:jc w:val="both"/>
        <w:rPr>
          <w:rFonts w:ascii="Times New Roman" w:eastAsia="Times New Roman" w:hAnsi="Times New Roman" w:cs="Times New Roman"/>
          <w:color w:val="000000"/>
        </w:rPr>
      </w:pPr>
      <w:r w:rsidRPr="00B22EBB">
        <w:rPr>
          <w:rFonts w:ascii="Times New Roman" w:eastAsia="Times New Roman" w:hAnsi="Times New Roman" w:cs="Times New Roman"/>
          <w:color w:val="000000"/>
        </w:rPr>
        <w:t xml:space="preserve">Şamponarea – spălarea frecventă a părului </w:t>
      </w:r>
      <w:r w:rsidR="004F4FC6">
        <w:rPr>
          <w:rFonts w:ascii="Times New Roman" w:eastAsia="Times New Roman" w:hAnsi="Times New Roman" w:cs="Times New Roman"/>
          <w:color w:val="000000"/>
        </w:rPr>
        <w:t>curăţă uleiurile</w:t>
      </w:r>
      <w:r w:rsidRPr="00B22EBB">
        <w:rPr>
          <w:rFonts w:ascii="Times New Roman" w:eastAsia="Times New Roman" w:hAnsi="Times New Roman" w:cs="Times New Roman"/>
          <w:color w:val="000000"/>
        </w:rPr>
        <w:t xml:space="preserve"> naturale care lubrifiază şi protejează părul.</w:t>
      </w:r>
    </w:p>
    <w:p w:rsidR="004F4FC6" w:rsidRDefault="00B22EBB" w:rsidP="00B22EBB">
      <w:pPr>
        <w:numPr>
          <w:ilvl w:val="0"/>
          <w:numId w:val="3"/>
        </w:numPr>
        <w:shd w:val="clear" w:color="auto" w:fill="FFFFFF"/>
        <w:spacing w:after="0" w:line="240" w:lineRule="auto"/>
        <w:jc w:val="both"/>
        <w:rPr>
          <w:rFonts w:ascii="Times New Roman" w:eastAsia="Times New Roman" w:hAnsi="Times New Roman" w:cs="Times New Roman"/>
          <w:color w:val="000000"/>
        </w:rPr>
      </w:pPr>
      <w:r w:rsidRPr="00B22EBB">
        <w:rPr>
          <w:rFonts w:ascii="Times New Roman" w:eastAsia="Times New Roman" w:hAnsi="Times New Roman" w:cs="Times New Roman"/>
          <w:color w:val="000000"/>
        </w:rPr>
        <w:t xml:space="preserve">Perierea - perierea </w:t>
      </w:r>
      <w:r w:rsidR="004F4FC6" w:rsidRPr="004F4FC6">
        <w:rPr>
          <w:rFonts w:ascii="Times New Roman" w:eastAsia="Times New Roman" w:hAnsi="Times New Roman" w:cs="Times New Roman"/>
          <w:color w:val="000000"/>
        </w:rPr>
        <w:t>forțată</w:t>
      </w:r>
      <w:r w:rsidRPr="00B22EBB">
        <w:rPr>
          <w:rFonts w:ascii="Times New Roman" w:eastAsia="Times New Roman" w:hAnsi="Times New Roman" w:cs="Times New Roman"/>
          <w:color w:val="000000"/>
        </w:rPr>
        <w:t xml:space="preserve"> a părului duce la distrugerea cuticulelor. </w:t>
      </w:r>
    </w:p>
    <w:p w:rsidR="00B22EBB" w:rsidRPr="00B22EBB" w:rsidRDefault="00B22EBB" w:rsidP="00B22EBB">
      <w:pPr>
        <w:numPr>
          <w:ilvl w:val="0"/>
          <w:numId w:val="3"/>
        </w:numPr>
        <w:shd w:val="clear" w:color="auto" w:fill="FFFFFF"/>
        <w:spacing w:after="0" w:line="240" w:lineRule="auto"/>
        <w:jc w:val="both"/>
        <w:rPr>
          <w:rFonts w:ascii="Times New Roman" w:eastAsia="Times New Roman" w:hAnsi="Times New Roman" w:cs="Times New Roman"/>
          <w:color w:val="000000"/>
        </w:rPr>
      </w:pPr>
      <w:r w:rsidRPr="00B22EBB">
        <w:rPr>
          <w:rFonts w:ascii="Times New Roman" w:eastAsia="Times New Roman" w:hAnsi="Times New Roman" w:cs="Times New Roman"/>
          <w:color w:val="000000"/>
        </w:rPr>
        <w:t>Pieptănarea –</w:t>
      </w:r>
      <w:r w:rsidR="004F4FC6">
        <w:rPr>
          <w:rFonts w:ascii="Times New Roman" w:eastAsia="Times New Roman" w:hAnsi="Times New Roman" w:cs="Times New Roman"/>
          <w:color w:val="000000"/>
        </w:rPr>
        <w:t xml:space="preserve"> </w:t>
      </w:r>
      <w:r w:rsidRPr="00B22EBB">
        <w:rPr>
          <w:rFonts w:ascii="Times New Roman" w:eastAsia="Times New Roman" w:hAnsi="Times New Roman" w:cs="Times New Roman"/>
          <w:color w:val="000000"/>
        </w:rPr>
        <w:t xml:space="preserve">părul ud </w:t>
      </w:r>
      <w:r w:rsidR="004F4FC6">
        <w:rPr>
          <w:rFonts w:ascii="Times New Roman" w:eastAsia="Times New Roman" w:hAnsi="Times New Roman" w:cs="Times New Roman"/>
          <w:color w:val="000000"/>
        </w:rPr>
        <w:t>se deteriorează</w:t>
      </w:r>
      <w:r w:rsidRPr="00B22EBB">
        <w:rPr>
          <w:rFonts w:ascii="Times New Roman" w:eastAsia="Times New Roman" w:hAnsi="Times New Roman" w:cs="Times New Roman"/>
          <w:color w:val="000000"/>
        </w:rPr>
        <w:t xml:space="preserve"> prin întinderea excesivă</w:t>
      </w:r>
      <w:r w:rsidR="001520CA">
        <w:rPr>
          <w:rFonts w:ascii="Times New Roman" w:eastAsia="Times New Roman" w:hAnsi="Times New Roman" w:cs="Times New Roman"/>
          <w:color w:val="000000"/>
        </w:rPr>
        <w:t xml:space="preserve"> din timpul pieptănării</w:t>
      </w:r>
      <w:r w:rsidRPr="00B22EBB">
        <w:rPr>
          <w:rFonts w:ascii="Times New Roman" w:eastAsia="Times New Roman" w:hAnsi="Times New Roman" w:cs="Times New Roman"/>
          <w:color w:val="000000"/>
        </w:rPr>
        <w:t>. Folosiţ</w:t>
      </w:r>
      <w:r w:rsidR="001520CA">
        <w:rPr>
          <w:rFonts w:ascii="Times New Roman" w:eastAsia="Times New Roman" w:hAnsi="Times New Roman" w:cs="Times New Roman"/>
          <w:color w:val="000000"/>
        </w:rPr>
        <w:t>i un pieptene cu dinţi rari şi descâlciţi părul</w:t>
      </w:r>
      <w:r w:rsidRPr="00B22EBB">
        <w:rPr>
          <w:rFonts w:ascii="Times New Roman" w:eastAsia="Times New Roman" w:hAnsi="Times New Roman" w:cs="Times New Roman"/>
          <w:color w:val="000000"/>
        </w:rPr>
        <w:t xml:space="preserve"> începând cu vârfurile</w:t>
      </w:r>
      <w:r w:rsidR="001520CA">
        <w:rPr>
          <w:rFonts w:ascii="Times New Roman" w:eastAsia="Times New Roman" w:hAnsi="Times New Roman" w:cs="Times New Roman"/>
          <w:color w:val="000000"/>
        </w:rPr>
        <w:t>, numai după ce l-ați uscat în proporție de 40-50%</w:t>
      </w:r>
      <w:r w:rsidRPr="00B22EBB">
        <w:rPr>
          <w:rFonts w:ascii="Times New Roman" w:eastAsia="Times New Roman" w:hAnsi="Times New Roman" w:cs="Times New Roman"/>
          <w:color w:val="000000"/>
        </w:rPr>
        <w:t>.</w:t>
      </w:r>
    </w:p>
    <w:p w:rsidR="001520CA" w:rsidRDefault="00B22EBB" w:rsidP="001520CA">
      <w:pPr>
        <w:numPr>
          <w:ilvl w:val="0"/>
          <w:numId w:val="3"/>
        </w:numPr>
        <w:shd w:val="clear" w:color="auto" w:fill="FFFFFF"/>
        <w:spacing w:after="0" w:line="240" w:lineRule="auto"/>
        <w:jc w:val="both"/>
        <w:rPr>
          <w:rFonts w:ascii="Times New Roman" w:eastAsia="Times New Roman" w:hAnsi="Times New Roman" w:cs="Times New Roman"/>
          <w:color w:val="000000"/>
        </w:rPr>
      </w:pPr>
      <w:r w:rsidRPr="00B22EBB">
        <w:rPr>
          <w:rFonts w:ascii="Times New Roman" w:eastAsia="Times New Roman" w:hAnsi="Times New Roman" w:cs="Times New Roman"/>
          <w:color w:val="000000"/>
        </w:rPr>
        <w:t>Elasticele din cauciuc – elasticele aplicate prea strâns distrug cuticulele şi provoacă ruperea firelor de păr.</w:t>
      </w:r>
    </w:p>
    <w:p w:rsidR="00B22EBB" w:rsidRPr="00B22EBB" w:rsidRDefault="00B22EBB" w:rsidP="001520CA">
      <w:pPr>
        <w:numPr>
          <w:ilvl w:val="0"/>
          <w:numId w:val="3"/>
        </w:numPr>
        <w:shd w:val="clear" w:color="auto" w:fill="FFFFFF"/>
        <w:spacing w:after="0" w:line="240" w:lineRule="auto"/>
        <w:jc w:val="both"/>
        <w:rPr>
          <w:rFonts w:ascii="Times New Roman" w:eastAsia="Times New Roman" w:hAnsi="Times New Roman" w:cs="Times New Roman"/>
          <w:color w:val="000000"/>
        </w:rPr>
      </w:pPr>
      <w:r w:rsidRPr="00B22EBB">
        <w:rPr>
          <w:rFonts w:ascii="Times New Roman" w:eastAsia="Times New Roman" w:hAnsi="Times New Roman" w:cs="Times New Roman"/>
          <w:color w:val="000000"/>
        </w:rPr>
        <w:lastRenderedPageBreak/>
        <w:t xml:space="preserve">Căldura – </w:t>
      </w:r>
      <w:r w:rsidR="001520CA">
        <w:rPr>
          <w:rFonts w:ascii="Times New Roman" w:eastAsia="Times New Roman" w:hAnsi="Times New Roman" w:cs="Times New Roman"/>
          <w:color w:val="000000"/>
        </w:rPr>
        <w:t>excesivă a aparatelor de coafură permite</w:t>
      </w:r>
      <w:r w:rsidRPr="00B22EBB">
        <w:rPr>
          <w:rFonts w:ascii="Times New Roman" w:eastAsia="Times New Roman" w:hAnsi="Times New Roman" w:cs="Times New Roman"/>
          <w:color w:val="000000"/>
        </w:rPr>
        <w:t xml:space="preserve"> acumularea unei temperaturi </w:t>
      </w:r>
      <w:r w:rsidR="001520CA">
        <w:rPr>
          <w:rFonts w:ascii="Times New Roman" w:eastAsia="Times New Roman" w:hAnsi="Times New Roman" w:cs="Times New Roman"/>
          <w:color w:val="000000"/>
        </w:rPr>
        <w:t>prea ridicate, deteriorarea cuticulei şi expunerea</w:t>
      </w:r>
      <w:r w:rsidRPr="00B22EBB">
        <w:rPr>
          <w:rFonts w:ascii="Times New Roman" w:eastAsia="Times New Roman" w:hAnsi="Times New Roman" w:cs="Times New Roman"/>
          <w:color w:val="000000"/>
        </w:rPr>
        <w:t xml:space="preserve"> cortexul</w:t>
      </w:r>
      <w:r w:rsidR="001520CA">
        <w:rPr>
          <w:rFonts w:ascii="Times New Roman" w:eastAsia="Times New Roman" w:hAnsi="Times New Roman" w:cs="Times New Roman"/>
          <w:color w:val="000000"/>
        </w:rPr>
        <w:t>ui, deshidratarea</w:t>
      </w:r>
      <w:r w:rsidRPr="00B22EBB">
        <w:rPr>
          <w:rFonts w:ascii="Times New Roman" w:eastAsia="Times New Roman" w:hAnsi="Times New Roman" w:cs="Times New Roman"/>
          <w:color w:val="000000"/>
        </w:rPr>
        <w:t xml:space="preserve">. </w:t>
      </w:r>
    </w:p>
    <w:p w:rsidR="00B22EBB" w:rsidRPr="00B22EBB" w:rsidRDefault="00B22EBB" w:rsidP="00B22EBB">
      <w:pPr>
        <w:shd w:val="clear" w:color="auto" w:fill="FFFFFF"/>
        <w:spacing w:after="0" w:line="240" w:lineRule="auto"/>
        <w:jc w:val="both"/>
        <w:rPr>
          <w:rFonts w:ascii="Times New Roman" w:eastAsia="Times New Roman" w:hAnsi="Times New Roman" w:cs="Times New Roman"/>
          <w:b/>
          <w:color w:val="000000"/>
        </w:rPr>
      </w:pPr>
      <w:r w:rsidRPr="00B22EBB">
        <w:rPr>
          <w:rFonts w:ascii="Times New Roman" w:eastAsia="Times New Roman" w:hAnsi="Times New Roman" w:cs="Times New Roman"/>
          <w:b/>
          <w:color w:val="000000"/>
        </w:rPr>
        <w:t>Deteriorarea chimică</w:t>
      </w:r>
    </w:p>
    <w:p w:rsidR="00B22EBB" w:rsidRPr="00B22EBB" w:rsidRDefault="00B22EBB" w:rsidP="00B22EBB">
      <w:pPr>
        <w:shd w:val="clear" w:color="auto" w:fill="FFFFFF"/>
        <w:spacing w:after="0" w:line="240" w:lineRule="auto"/>
        <w:ind w:firstLine="720"/>
        <w:jc w:val="both"/>
        <w:rPr>
          <w:rFonts w:ascii="Times New Roman" w:eastAsia="Times New Roman" w:hAnsi="Times New Roman" w:cs="Times New Roman"/>
          <w:color w:val="000000"/>
        </w:rPr>
      </w:pPr>
      <w:r w:rsidRPr="00B22EBB">
        <w:rPr>
          <w:rFonts w:ascii="Times New Roman" w:eastAsia="Times New Roman" w:hAnsi="Times New Roman" w:cs="Times New Roman"/>
          <w:color w:val="000000"/>
        </w:rPr>
        <w:t>Fiecare aplicare a unor substanţe chimice pe păr duce la deteriorarea acestuia. Cele mai dăunătoare substanţe chimice sunt:</w:t>
      </w:r>
    </w:p>
    <w:p w:rsidR="00B22EBB" w:rsidRPr="00B22EBB" w:rsidRDefault="00B22EBB" w:rsidP="00B22EBB">
      <w:pPr>
        <w:numPr>
          <w:ilvl w:val="0"/>
          <w:numId w:val="4"/>
        </w:numPr>
        <w:shd w:val="clear" w:color="auto" w:fill="FFFFFF"/>
        <w:spacing w:after="0" w:line="240" w:lineRule="auto"/>
        <w:jc w:val="both"/>
        <w:rPr>
          <w:rFonts w:ascii="Times New Roman" w:eastAsia="Times New Roman" w:hAnsi="Times New Roman" w:cs="Times New Roman"/>
          <w:color w:val="000000"/>
        </w:rPr>
      </w:pPr>
      <w:r w:rsidRPr="00B22EBB">
        <w:rPr>
          <w:rFonts w:ascii="Times New Roman" w:eastAsia="Times New Roman" w:hAnsi="Times New Roman" w:cs="Times New Roman"/>
          <w:color w:val="000000"/>
        </w:rPr>
        <w:t>Produsele de calitate îndoielnică – utilizarea unor şampoane şi a unor produse de styling de proastă calitate poate face în timp părul dificil de aranjat.</w:t>
      </w:r>
    </w:p>
    <w:p w:rsidR="00B22EBB" w:rsidRPr="00B22EBB" w:rsidRDefault="00B22EBB" w:rsidP="00B22EBB">
      <w:pPr>
        <w:numPr>
          <w:ilvl w:val="0"/>
          <w:numId w:val="4"/>
        </w:numPr>
        <w:shd w:val="clear" w:color="auto" w:fill="FFFFFF"/>
        <w:spacing w:after="0" w:line="240" w:lineRule="auto"/>
        <w:jc w:val="both"/>
        <w:rPr>
          <w:rFonts w:ascii="Times New Roman" w:eastAsia="Times New Roman" w:hAnsi="Times New Roman" w:cs="Times New Roman"/>
          <w:color w:val="000000"/>
        </w:rPr>
      </w:pPr>
      <w:r w:rsidRPr="00B22EBB">
        <w:rPr>
          <w:rFonts w:ascii="Times New Roman" w:eastAsia="Times New Roman" w:hAnsi="Times New Roman" w:cs="Times New Roman"/>
          <w:color w:val="000000"/>
        </w:rPr>
        <w:t xml:space="preserve">Ondularea permanentă – ondularea permanentă implică </w:t>
      </w:r>
      <w:r w:rsidR="001520CA">
        <w:rPr>
          <w:rFonts w:ascii="Times New Roman" w:eastAsia="Times New Roman" w:hAnsi="Times New Roman" w:cs="Times New Roman"/>
          <w:color w:val="000000"/>
        </w:rPr>
        <w:t>deschiderea cuticulei</w:t>
      </w:r>
      <w:r w:rsidRPr="00B22EBB">
        <w:rPr>
          <w:rFonts w:ascii="Times New Roman" w:eastAsia="Times New Roman" w:hAnsi="Times New Roman" w:cs="Times New Roman"/>
          <w:color w:val="000000"/>
        </w:rPr>
        <w:t xml:space="preserve"> pentru a permite substanţelor chimice să pătrundă în firul de păr. Substanţele chimice duc la modificarea legăturilor chimice din cortex. Dacă sunt impropriu folosite, substanţele pot deteriora şi slăbi firele de păr, deoarece reuşesc să modifice echilibrul de acizi al acestora.</w:t>
      </w:r>
    </w:p>
    <w:p w:rsidR="00B22EBB" w:rsidRPr="00B22EBB" w:rsidRDefault="00B22EBB" w:rsidP="00B22EBB">
      <w:pPr>
        <w:numPr>
          <w:ilvl w:val="0"/>
          <w:numId w:val="4"/>
        </w:numPr>
        <w:shd w:val="clear" w:color="auto" w:fill="FFFFFF"/>
        <w:spacing w:after="0" w:line="240" w:lineRule="auto"/>
        <w:jc w:val="both"/>
        <w:rPr>
          <w:rFonts w:ascii="Times New Roman" w:eastAsia="Times New Roman" w:hAnsi="Times New Roman" w:cs="Times New Roman"/>
          <w:color w:val="000000"/>
        </w:rPr>
      </w:pPr>
      <w:r w:rsidRPr="00B22EBB">
        <w:rPr>
          <w:rFonts w:ascii="Times New Roman" w:eastAsia="Times New Roman" w:hAnsi="Times New Roman" w:cs="Times New Roman"/>
          <w:color w:val="000000"/>
        </w:rPr>
        <w:t>Vopsirea –</w:t>
      </w:r>
      <w:r w:rsidR="001520CA">
        <w:rPr>
          <w:rFonts w:ascii="Times New Roman" w:eastAsia="Times New Roman" w:hAnsi="Times New Roman" w:cs="Times New Roman"/>
          <w:color w:val="000000"/>
        </w:rPr>
        <w:t xml:space="preserve"> </w:t>
      </w:r>
      <w:r w:rsidRPr="00B22EBB">
        <w:rPr>
          <w:rFonts w:ascii="Times New Roman" w:eastAsia="Times New Roman" w:hAnsi="Times New Roman" w:cs="Times New Roman"/>
          <w:color w:val="000000"/>
        </w:rPr>
        <w:t xml:space="preserve">procesul de vopsire modifică echilibrul acid natural al părului. În cazul vopsirii permanente, cuticula este </w:t>
      </w:r>
      <w:r w:rsidR="001520CA">
        <w:rPr>
          <w:rFonts w:ascii="Times New Roman" w:eastAsia="Times New Roman" w:hAnsi="Times New Roman" w:cs="Times New Roman"/>
          <w:color w:val="000000"/>
        </w:rPr>
        <w:t>deschisă</w:t>
      </w:r>
      <w:r w:rsidRPr="00B22EBB">
        <w:rPr>
          <w:rFonts w:ascii="Times New Roman" w:eastAsia="Times New Roman" w:hAnsi="Times New Roman" w:cs="Times New Roman"/>
          <w:color w:val="000000"/>
        </w:rPr>
        <w:t xml:space="preserve"> pentru a permite </w:t>
      </w:r>
      <w:r w:rsidR="001520CA">
        <w:rPr>
          <w:rFonts w:ascii="Times New Roman" w:eastAsia="Times New Roman" w:hAnsi="Times New Roman" w:cs="Times New Roman"/>
          <w:color w:val="000000"/>
        </w:rPr>
        <w:t>pigmenților</w:t>
      </w:r>
      <w:r w:rsidRPr="00B22EBB">
        <w:rPr>
          <w:rFonts w:ascii="Times New Roman" w:eastAsia="Times New Roman" w:hAnsi="Times New Roman" w:cs="Times New Roman"/>
          <w:color w:val="000000"/>
        </w:rPr>
        <w:t xml:space="preserve"> să pătrundă în firul de păr, iar acţiunea substanţelor cauzează modificarea legăturilor chimice naturale din cortex.</w:t>
      </w:r>
    </w:p>
    <w:p w:rsidR="00B22EBB" w:rsidRPr="00B22EBB" w:rsidRDefault="001520CA" w:rsidP="00B22EBB">
      <w:pPr>
        <w:numPr>
          <w:ilvl w:val="0"/>
          <w:numId w:val="4"/>
        </w:numPr>
        <w:shd w:val="clear" w:color="auto" w:fill="FFFFFF"/>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Decolorarea</w:t>
      </w:r>
      <w:r w:rsidR="00B22EBB" w:rsidRPr="00B22EBB">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w:t>
      </w:r>
      <w:r w:rsidR="00B22EBB" w:rsidRPr="00B22EBB">
        <w:rPr>
          <w:rFonts w:ascii="Times New Roman" w:eastAsia="Times New Roman" w:hAnsi="Times New Roman" w:cs="Times New Roman"/>
          <w:color w:val="000000"/>
        </w:rPr>
        <w:t>este probabil cea mai periculoasă procedură. Substanţele chimice înlătură culoarea naturală a părului şi, în acelaşi timp, îi afectează umiditatea naturală. Efectele substanţelor chimice asupra umidităţii naturale sunt ireversibile.</w:t>
      </w:r>
    </w:p>
    <w:p w:rsidR="00B22EBB" w:rsidRPr="00B22EBB" w:rsidRDefault="00B22EBB" w:rsidP="00B22EBB">
      <w:pPr>
        <w:numPr>
          <w:ilvl w:val="0"/>
          <w:numId w:val="4"/>
        </w:numPr>
        <w:shd w:val="clear" w:color="auto" w:fill="FFFFFF"/>
        <w:spacing w:after="0" w:line="240" w:lineRule="auto"/>
        <w:jc w:val="both"/>
        <w:rPr>
          <w:rFonts w:ascii="Times New Roman" w:eastAsia="Times New Roman" w:hAnsi="Times New Roman" w:cs="Times New Roman"/>
          <w:color w:val="000000"/>
        </w:rPr>
      </w:pPr>
      <w:r w:rsidRPr="00B22EBB">
        <w:rPr>
          <w:rFonts w:ascii="Times New Roman" w:eastAsia="Times New Roman" w:hAnsi="Times New Roman" w:cs="Times New Roman"/>
        </w:rPr>
        <w:t>Clorul – aceasta este substanţa care folo</w:t>
      </w:r>
      <w:r w:rsidR="001520CA">
        <w:rPr>
          <w:rFonts w:ascii="Times New Roman" w:eastAsia="Times New Roman" w:hAnsi="Times New Roman" w:cs="Times New Roman"/>
        </w:rPr>
        <w:t>sită, printre altele, în apa pis</w:t>
      </w:r>
      <w:r w:rsidRPr="00B22EBB">
        <w:rPr>
          <w:rFonts w:ascii="Times New Roman" w:eastAsia="Times New Roman" w:hAnsi="Times New Roman" w:cs="Times New Roman"/>
        </w:rPr>
        <w:t xml:space="preserve">cinelor. Clorul este </w:t>
      </w:r>
      <w:r w:rsidR="001520CA">
        <w:rPr>
          <w:rFonts w:ascii="Times New Roman" w:eastAsia="Times New Roman" w:hAnsi="Times New Roman" w:cs="Times New Roman"/>
        </w:rPr>
        <w:t>o substanţa foarte alcalină, iar în combinație</w:t>
      </w:r>
      <w:r w:rsidRPr="00B22EBB">
        <w:rPr>
          <w:rFonts w:ascii="Times New Roman" w:eastAsia="Times New Roman" w:hAnsi="Times New Roman" w:cs="Times New Roman"/>
        </w:rPr>
        <w:t xml:space="preserve"> cu cheratina din păr produce un efect „sticlos”</w:t>
      </w:r>
      <w:r w:rsidR="001520CA">
        <w:rPr>
          <w:rFonts w:ascii="Times New Roman" w:eastAsia="Times New Roman" w:hAnsi="Times New Roman" w:cs="Times New Roman"/>
        </w:rPr>
        <w:t>, firul de păr devine poros, casant</w:t>
      </w:r>
      <w:r w:rsidRPr="00B22EBB">
        <w:rPr>
          <w:rFonts w:ascii="Times New Roman" w:eastAsia="Times New Roman" w:hAnsi="Times New Roman" w:cs="Times New Roman"/>
        </w:rPr>
        <w:t>. Procesul este deosebit de dăunător pentru părul lung.</w:t>
      </w:r>
    </w:p>
    <w:p w:rsidR="00CB6108" w:rsidRDefault="00CB6108" w:rsidP="00B22EBB">
      <w:pPr>
        <w:suppressAutoHyphens/>
        <w:spacing w:after="120" w:line="240" w:lineRule="auto"/>
        <w:jc w:val="both"/>
        <w:rPr>
          <w:rFonts w:ascii="Times New Roman" w:eastAsia="Times New Roman" w:hAnsi="Times New Roman" w:cs="Times New Roman"/>
          <w:b/>
          <w:lang w:eastAsia="ar-SA"/>
        </w:rPr>
      </w:pPr>
    </w:p>
    <w:p w:rsidR="00B22EBB" w:rsidRPr="00B22EBB" w:rsidRDefault="00CB6108" w:rsidP="00CB6108">
      <w:pPr>
        <w:suppressAutoHyphens/>
        <w:spacing w:after="120" w:line="240" w:lineRule="auto"/>
        <w:jc w:val="center"/>
        <w:rPr>
          <w:rFonts w:ascii="Times New Roman" w:eastAsia="Times New Roman" w:hAnsi="Times New Roman" w:cs="Times New Roman"/>
          <w:b/>
          <w:lang w:eastAsia="ar-SA"/>
        </w:rPr>
      </w:pPr>
      <w:r>
        <w:rPr>
          <w:rFonts w:ascii="Times New Roman" w:eastAsia="Times New Roman" w:hAnsi="Times New Roman" w:cs="Times New Roman"/>
          <w:b/>
          <w:lang w:eastAsia="ar-SA"/>
        </w:rPr>
        <w:t>Îngrijirea pă</w:t>
      </w:r>
      <w:r w:rsidR="00B22EBB" w:rsidRPr="00B22EBB">
        <w:rPr>
          <w:rFonts w:ascii="Times New Roman" w:eastAsia="Times New Roman" w:hAnsi="Times New Roman" w:cs="Times New Roman"/>
          <w:b/>
          <w:lang w:eastAsia="ar-SA"/>
        </w:rPr>
        <w:t>rului deteriorat</w:t>
      </w:r>
    </w:p>
    <w:p w:rsidR="00B22EBB" w:rsidRPr="00B22EBB" w:rsidRDefault="00CB6108" w:rsidP="00B22EBB">
      <w:pPr>
        <w:numPr>
          <w:ilvl w:val="0"/>
          <w:numId w:val="2"/>
        </w:numPr>
        <w:tabs>
          <w:tab w:val="left" w:pos="927"/>
        </w:tabs>
        <w:suppressAutoHyphens/>
        <w:spacing w:after="0" w:line="240" w:lineRule="auto"/>
        <w:jc w:val="both"/>
        <w:rPr>
          <w:rFonts w:ascii="Times New Roman" w:eastAsia="Times New Roman" w:hAnsi="Times New Roman" w:cs="Times New Roman"/>
          <w:i/>
          <w:lang w:eastAsia="ar-SA"/>
        </w:rPr>
      </w:pPr>
      <w:r w:rsidRPr="00CB6108">
        <w:rPr>
          <w:rFonts w:ascii="Times New Roman" w:eastAsia="Times New Roman" w:hAnsi="Times New Roman" w:cs="Times New Roman"/>
          <w:b/>
          <w:noProof/>
          <w:lang w:eastAsia="ro-RO"/>
        </w:rPr>
        <w:drawing>
          <wp:anchor distT="0" distB="0" distL="114300" distR="114300" simplePos="0" relativeHeight="251662336" behindDoc="0" locked="0" layoutInCell="1" allowOverlap="1">
            <wp:simplePos x="0" y="0"/>
            <wp:positionH relativeFrom="column">
              <wp:posOffset>171450</wp:posOffset>
            </wp:positionH>
            <wp:positionV relativeFrom="paragraph">
              <wp:posOffset>26670</wp:posOffset>
            </wp:positionV>
            <wp:extent cx="1219200" cy="1010285"/>
            <wp:effectExtent l="0" t="0" r="0" b="0"/>
            <wp:wrapSquare wrapText="bothSides"/>
            <wp:docPr id="4" name="Picture 4" descr="j0324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32478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19200" cy="1010285"/>
                    </a:xfrm>
                    <a:prstGeom prst="rect">
                      <a:avLst/>
                    </a:prstGeom>
                    <a:noFill/>
                    <a:ln>
                      <a:noFill/>
                    </a:ln>
                  </pic:spPr>
                </pic:pic>
              </a:graphicData>
            </a:graphic>
            <wp14:sizeRelH relativeFrom="page">
              <wp14:pctWidth>0</wp14:pctWidth>
            </wp14:sizeRelH>
            <wp14:sizeRelV relativeFrom="page">
              <wp14:pctHeight>0</wp14:pctHeight>
            </wp14:sizeRelV>
          </wp:anchor>
        </w:drawing>
      </w:r>
      <w:r w:rsidR="00B22EBB" w:rsidRPr="00B22EBB">
        <w:rPr>
          <w:rFonts w:ascii="Times New Roman" w:eastAsia="Times New Roman" w:hAnsi="Times New Roman" w:cs="Times New Roman"/>
          <w:i/>
          <w:lang w:eastAsia="ar-SA"/>
        </w:rPr>
        <w:t>înainte de toate părul trebuie tuns treptat, retezând toate vârfurile distruse, cu atât mai mult cu cât acestea sunt nefolositoare, nu menţin forma modelată şi prezintă un aspect neîngrijit.</w:t>
      </w:r>
    </w:p>
    <w:p w:rsidR="00B22EBB" w:rsidRPr="00B22EBB" w:rsidRDefault="004F4FC6" w:rsidP="00B22EBB">
      <w:pPr>
        <w:numPr>
          <w:ilvl w:val="0"/>
          <w:numId w:val="2"/>
        </w:numPr>
        <w:tabs>
          <w:tab w:val="left" w:pos="927"/>
        </w:tabs>
        <w:suppressAutoHyphens/>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s</w:t>
      </w:r>
      <w:r w:rsidR="00B22EBB" w:rsidRPr="00B22EBB">
        <w:rPr>
          <w:rFonts w:ascii="Times New Roman" w:eastAsia="Times New Roman" w:hAnsi="Times New Roman" w:cs="Times New Roman"/>
          <w:lang w:eastAsia="ar-SA"/>
        </w:rPr>
        <w:t>e recomandă o hidratare profundă (tratament cu balsam), îngrijire intensă, un tratament care să pătrundă în interiorul firului de păr şi să repare structurile deteriorate.</w:t>
      </w:r>
    </w:p>
    <w:p w:rsidR="00B22EBB" w:rsidRPr="00B22EBB" w:rsidRDefault="004F4FC6" w:rsidP="00B22EBB">
      <w:pPr>
        <w:numPr>
          <w:ilvl w:val="0"/>
          <w:numId w:val="2"/>
        </w:numPr>
        <w:tabs>
          <w:tab w:val="left" w:pos="927"/>
        </w:tabs>
        <w:suppressAutoHyphens/>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ș</w:t>
      </w:r>
      <w:r w:rsidR="00B22EBB" w:rsidRPr="00B22EBB">
        <w:rPr>
          <w:rFonts w:ascii="Times New Roman" w:eastAsia="Times New Roman" w:hAnsi="Times New Roman" w:cs="Times New Roman"/>
          <w:lang w:eastAsia="ar-SA"/>
        </w:rPr>
        <w:t>amponul p</w:t>
      </w:r>
      <w:r w:rsidR="00CB6108">
        <w:rPr>
          <w:rFonts w:ascii="Times New Roman" w:eastAsia="Times New Roman" w:hAnsi="Times New Roman" w:cs="Times New Roman"/>
          <w:lang w:eastAsia="ar-SA"/>
        </w:rPr>
        <w:t>en</w:t>
      </w:r>
      <w:r w:rsidR="00B22EBB" w:rsidRPr="00B22EBB">
        <w:rPr>
          <w:rFonts w:ascii="Times New Roman" w:eastAsia="Times New Roman" w:hAnsi="Times New Roman" w:cs="Times New Roman"/>
          <w:lang w:eastAsia="ar-SA"/>
        </w:rPr>
        <w:t>tr</w:t>
      </w:r>
      <w:r w:rsidR="00CB6108">
        <w:rPr>
          <w:rFonts w:ascii="Times New Roman" w:eastAsia="Times New Roman" w:hAnsi="Times New Roman" w:cs="Times New Roman"/>
          <w:lang w:eastAsia="ar-SA"/>
        </w:rPr>
        <w:t>u</w:t>
      </w:r>
      <w:r w:rsidR="00B22EBB" w:rsidRPr="00B22EBB">
        <w:rPr>
          <w:rFonts w:ascii="Times New Roman" w:eastAsia="Times New Roman" w:hAnsi="Times New Roman" w:cs="Times New Roman"/>
          <w:lang w:eastAsia="ar-SA"/>
        </w:rPr>
        <w:t xml:space="preserve"> păr deteriorat trebuie să conţină keratină, proteine şi colagen şi balsam p</w:t>
      </w:r>
      <w:r w:rsidR="00CB6108">
        <w:rPr>
          <w:rFonts w:ascii="Times New Roman" w:eastAsia="Times New Roman" w:hAnsi="Times New Roman" w:cs="Times New Roman"/>
          <w:lang w:eastAsia="ar-SA"/>
        </w:rPr>
        <w:t>en</w:t>
      </w:r>
      <w:r w:rsidR="00B22EBB" w:rsidRPr="00B22EBB">
        <w:rPr>
          <w:rFonts w:ascii="Times New Roman" w:eastAsia="Times New Roman" w:hAnsi="Times New Roman" w:cs="Times New Roman"/>
          <w:lang w:eastAsia="ar-SA"/>
        </w:rPr>
        <w:t>tr</w:t>
      </w:r>
      <w:r w:rsidR="00CB6108">
        <w:rPr>
          <w:rFonts w:ascii="Times New Roman" w:eastAsia="Times New Roman" w:hAnsi="Times New Roman" w:cs="Times New Roman"/>
          <w:lang w:eastAsia="ar-SA"/>
        </w:rPr>
        <w:t>u</w:t>
      </w:r>
      <w:r w:rsidR="00B22EBB" w:rsidRPr="00B22EBB">
        <w:rPr>
          <w:rFonts w:ascii="Times New Roman" w:eastAsia="Times New Roman" w:hAnsi="Times New Roman" w:cs="Times New Roman"/>
          <w:lang w:eastAsia="ar-SA"/>
        </w:rPr>
        <w:t xml:space="preserve"> a întări şi reface firul de păr</w:t>
      </w:r>
      <w:r w:rsidR="001520CA">
        <w:rPr>
          <w:rFonts w:ascii="Times New Roman" w:eastAsia="Times New Roman" w:hAnsi="Times New Roman" w:cs="Times New Roman"/>
          <w:lang w:eastAsia="ar-SA"/>
        </w:rPr>
        <w:t>.</w:t>
      </w:r>
    </w:p>
    <w:p w:rsidR="004F4FC6" w:rsidRDefault="004F4FC6" w:rsidP="00B22EBB">
      <w:pPr>
        <w:numPr>
          <w:ilvl w:val="0"/>
          <w:numId w:val="2"/>
        </w:numPr>
        <w:tabs>
          <w:tab w:val="left" w:pos="927"/>
        </w:tabs>
        <w:suppressAutoHyphens/>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folosirea aparatelor de coafat la temperatură medie</w:t>
      </w:r>
      <w:r w:rsidR="001520CA">
        <w:rPr>
          <w:rFonts w:ascii="Times New Roman" w:eastAsia="Times New Roman" w:hAnsi="Times New Roman" w:cs="Times New Roman"/>
          <w:lang w:eastAsia="ar-SA"/>
        </w:rPr>
        <w:t>.</w:t>
      </w:r>
    </w:p>
    <w:p w:rsidR="001520CA" w:rsidRDefault="001520CA" w:rsidP="00CB6108">
      <w:pPr>
        <w:tabs>
          <w:tab w:val="left" w:pos="927"/>
        </w:tabs>
        <w:suppressAutoHyphens/>
        <w:spacing w:after="0" w:line="240" w:lineRule="auto"/>
        <w:jc w:val="both"/>
      </w:pPr>
    </w:p>
    <w:p w:rsidR="00CB6108" w:rsidRDefault="001520CA" w:rsidP="001520CA">
      <w:pPr>
        <w:tabs>
          <w:tab w:val="left" w:pos="927"/>
        </w:tabs>
        <w:suppressAutoHyphens/>
        <w:spacing w:after="0" w:line="240" w:lineRule="auto"/>
        <w:jc w:val="center"/>
        <w:rPr>
          <w:rFonts w:ascii="Times New Roman" w:hAnsi="Times New Roman" w:cs="Times New Roman"/>
          <w:b/>
        </w:rPr>
      </w:pPr>
      <w:r w:rsidRPr="001520CA">
        <w:rPr>
          <w:rFonts w:ascii="Times New Roman" w:hAnsi="Times New Roman" w:cs="Times New Roman"/>
          <w:b/>
        </w:rPr>
        <w:t>2. PĂRUL GRAS</w:t>
      </w:r>
    </w:p>
    <w:p w:rsidR="001520CA" w:rsidRDefault="001520CA" w:rsidP="001520CA">
      <w:pPr>
        <w:spacing w:after="120" w:line="240" w:lineRule="auto"/>
        <w:ind w:firstLine="567"/>
        <w:jc w:val="both"/>
        <w:rPr>
          <w:rFonts w:ascii="Times New Roman" w:eastAsia="Times New Roman" w:hAnsi="Times New Roman" w:cs="Times New Roman"/>
          <w:b/>
          <w:noProof/>
          <w:sz w:val="24"/>
          <w:szCs w:val="24"/>
        </w:rPr>
      </w:pPr>
    </w:p>
    <w:p w:rsidR="00CE35CE" w:rsidRDefault="001520CA" w:rsidP="00CE35CE">
      <w:pPr>
        <w:spacing w:after="0" w:line="20" w:lineRule="atLeast"/>
        <w:jc w:val="both"/>
        <w:rPr>
          <w:rFonts w:ascii="Times New Roman" w:eastAsia="Times New Roman" w:hAnsi="Times New Roman" w:cs="Times New Roman"/>
          <w:noProof/>
        </w:rPr>
      </w:pPr>
      <w:r w:rsidRPr="001520CA">
        <w:rPr>
          <w:rFonts w:ascii="Times New Roman" w:eastAsia="Times New Roman" w:hAnsi="Times New Roman" w:cs="Times New Roman"/>
          <w:b/>
          <w:noProof/>
        </w:rPr>
        <w:t>Cauze</w:t>
      </w:r>
      <w:r>
        <w:rPr>
          <w:rFonts w:ascii="Times New Roman" w:eastAsia="Times New Roman" w:hAnsi="Times New Roman" w:cs="Times New Roman"/>
          <w:b/>
          <w:noProof/>
        </w:rPr>
        <w:t xml:space="preserve"> determinante: </w:t>
      </w:r>
      <w:r>
        <w:rPr>
          <w:rFonts w:ascii="Times New Roman" w:eastAsia="Times New Roman" w:hAnsi="Times New Roman" w:cs="Times New Roman"/>
          <w:noProof/>
        </w:rPr>
        <w:t>- secreţia</w:t>
      </w:r>
      <w:r w:rsidR="00CE35CE">
        <w:rPr>
          <w:rFonts w:ascii="Times New Roman" w:eastAsia="Times New Roman" w:hAnsi="Times New Roman" w:cs="Times New Roman"/>
          <w:noProof/>
        </w:rPr>
        <w:t xml:space="preserve"> în exces de sebum</w:t>
      </w:r>
      <w:r w:rsidRPr="001520CA">
        <w:rPr>
          <w:rFonts w:ascii="Times New Roman" w:eastAsia="Times New Roman" w:hAnsi="Times New Roman" w:cs="Times New Roman"/>
          <w:noProof/>
        </w:rPr>
        <w:t xml:space="preserve">. </w:t>
      </w:r>
    </w:p>
    <w:p w:rsidR="001520CA" w:rsidRPr="001520CA" w:rsidRDefault="00CE35CE" w:rsidP="00CE35CE">
      <w:pPr>
        <w:spacing w:after="0" w:line="20" w:lineRule="atLeast"/>
        <w:jc w:val="both"/>
        <w:rPr>
          <w:rFonts w:ascii="Times New Roman" w:eastAsia="Times New Roman" w:hAnsi="Times New Roman" w:cs="Times New Roman"/>
          <w:noProof/>
        </w:rPr>
      </w:pPr>
      <w:r w:rsidRPr="00CE35CE">
        <w:rPr>
          <w:rFonts w:ascii="Times New Roman" w:eastAsia="Times New Roman" w:hAnsi="Times New Roman" w:cs="Times New Roman"/>
          <w:b/>
          <w:noProof/>
        </w:rPr>
        <w:t>Cauze favorizante:</w:t>
      </w:r>
      <w:r>
        <w:rPr>
          <w:rFonts w:ascii="Times New Roman" w:eastAsia="Times New Roman" w:hAnsi="Times New Roman" w:cs="Times New Roman"/>
          <w:noProof/>
        </w:rPr>
        <w:t xml:space="preserve"> produse de î</w:t>
      </w:r>
      <w:r w:rsidR="001520CA" w:rsidRPr="001520CA">
        <w:rPr>
          <w:rFonts w:ascii="Times New Roman" w:eastAsia="Times New Roman" w:hAnsi="Times New Roman" w:cs="Times New Roman"/>
          <w:noProof/>
        </w:rPr>
        <w:t>ngrij</w:t>
      </w:r>
      <w:r>
        <w:rPr>
          <w:rFonts w:ascii="Times New Roman" w:eastAsia="Times New Roman" w:hAnsi="Times New Roman" w:cs="Times New Roman"/>
          <w:noProof/>
        </w:rPr>
        <w:t>ire inadecvate, caldura excesivă a aparatelor de coafură ș</w:t>
      </w:r>
      <w:r w:rsidR="001520CA" w:rsidRPr="001520CA">
        <w:rPr>
          <w:rFonts w:ascii="Times New Roman" w:eastAsia="Times New Roman" w:hAnsi="Times New Roman" w:cs="Times New Roman"/>
          <w:noProof/>
        </w:rPr>
        <w:t>i a apei</w:t>
      </w:r>
      <w:r>
        <w:rPr>
          <w:rFonts w:ascii="Times New Roman" w:eastAsia="Times New Roman" w:hAnsi="Times New Roman" w:cs="Times New Roman"/>
          <w:noProof/>
        </w:rPr>
        <w:t>, stresul, trecerea frecventă a mâinii prin pă</w:t>
      </w:r>
      <w:r w:rsidR="001520CA" w:rsidRPr="001520CA">
        <w:rPr>
          <w:rFonts w:ascii="Times New Roman" w:eastAsia="Times New Roman" w:hAnsi="Times New Roman" w:cs="Times New Roman"/>
          <w:noProof/>
        </w:rPr>
        <w:t xml:space="preserve">r. </w:t>
      </w:r>
    </w:p>
    <w:p w:rsidR="001520CA" w:rsidRPr="001520CA" w:rsidRDefault="001520CA" w:rsidP="001520CA">
      <w:pPr>
        <w:spacing w:after="0" w:line="20" w:lineRule="atLeast"/>
        <w:rPr>
          <w:rFonts w:ascii="Times New Roman" w:eastAsia="Times New Roman" w:hAnsi="Times New Roman" w:cs="Times New Roman"/>
          <w:b/>
          <w:noProof/>
        </w:rPr>
      </w:pPr>
      <w:r w:rsidRPr="001520CA">
        <w:rPr>
          <w:rFonts w:ascii="Times New Roman" w:eastAsia="Times New Roman" w:hAnsi="Times New Roman" w:cs="Times New Roman"/>
          <w:b/>
          <w:noProof/>
        </w:rPr>
        <w:t>a. Îngrijirea</w:t>
      </w:r>
      <w:r w:rsidR="00400DFC">
        <w:rPr>
          <w:rFonts w:ascii="Times New Roman" w:eastAsia="Times New Roman" w:hAnsi="Times New Roman" w:cs="Times New Roman"/>
          <w:b/>
          <w:noProof/>
        </w:rPr>
        <w:t xml:space="preserve"> părului gras</w:t>
      </w:r>
    </w:p>
    <w:p w:rsidR="001520CA" w:rsidRPr="001520CA" w:rsidRDefault="001520CA" w:rsidP="001520CA">
      <w:pPr>
        <w:numPr>
          <w:ilvl w:val="0"/>
          <w:numId w:val="6"/>
        </w:numPr>
        <w:spacing w:after="0" w:line="20" w:lineRule="atLeast"/>
        <w:jc w:val="both"/>
        <w:rPr>
          <w:rFonts w:ascii="Times New Roman" w:eastAsia="Times New Roman" w:hAnsi="Times New Roman" w:cs="Times New Roman"/>
          <w:noProof/>
        </w:rPr>
      </w:pPr>
      <w:r w:rsidRPr="001520CA">
        <w:rPr>
          <w:rFonts w:ascii="Times New Roman" w:eastAsia="Times New Roman" w:hAnsi="Times New Roman" w:cs="Times New Roman"/>
          <w:noProof/>
        </w:rPr>
        <w:t>Spălarea părul atât de des cât este necesar. Şamponul folosit trebuie să fie special conceput pentru părul gras</w:t>
      </w:r>
      <w:r w:rsidR="00CE35CE">
        <w:rPr>
          <w:rFonts w:ascii="Times New Roman" w:eastAsia="Times New Roman" w:hAnsi="Times New Roman" w:cs="Times New Roman"/>
          <w:noProof/>
        </w:rPr>
        <w:t>, fără uleiuri, iar masajul nu va fi prea intens</w:t>
      </w:r>
      <w:r w:rsidRPr="001520CA">
        <w:rPr>
          <w:rFonts w:ascii="Times New Roman" w:eastAsia="Times New Roman" w:hAnsi="Times New Roman" w:cs="Times New Roman"/>
          <w:noProof/>
        </w:rPr>
        <w:t>.</w:t>
      </w:r>
      <w:r w:rsidR="00CE35CE">
        <w:rPr>
          <w:rFonts w:ascii="Times New Roman" w:eastAsia="Times New Roman" w:hAnsi="Times New Roman" w:cs="Times New Roman"/>
          <w:noProof/>
        </w:rPr>
        <w:t xml:space="preserve"> Balsamul se aplică doar pe vârfuri.</w:t>
      </w:r>
    </w:p>
    <w:p w:rsidR="001520CA" w:rsidRPr="00CE35CE" w:rsidRDefault="001520CA" w:rsidP="00CE35CE">
      <w:pPr>
        <w:pStyle w:val="ListParagraph"/>
        <w:numPr>
          <w:ilvl w:val="0"/>
          <w:numId w:val="6"/>
        </w:numPr>
        <w:spacing w:after="0"/>
        <w:ind w:left="658" w:hanging="357"/>
        <w:rPr>
          <w:rFonts w:ascii="Times New Roman" w:eastAsia="Times New Roman" w:hAnsi="Times New Roman" w:cs="Times New Roman"/>
          <w:noProof/>
        </w:rPr>
      </w:pPr>
      <w:r w:rsidRPr="00CE35CE">
        <w:rPr>
          <w:rFonts w:ascii="Times New Roman" w:eastAsia="Times New Roman" w:hAnsi="Times New Roman" w:cs="Times New Roman"/>
          <w:noProof/>
        </w:rPr>
        <w:t xml:space="preserve">Pentru îngrijire se întrebuinţează produse care nu </w:t>
      </w:r>
      <w:r w:rsidR="00CE35CE" w:rsidRPr="00CE35CE">
        <w:rPr>
          <w:rFonts w:ascii="Times New Roman" w:eastAsia="Times New Roman" w:hAnsi="Times New Roman" w:cs="Times New Roman"/>
          <w:noProof/>
        </w:rPr>
        <w:t>încarcă părului</w:t>
      </w:r>
      <w:r w:rsidRPr="00CE35CE">
        <w:rPr>
          <w:rFonts w:ascii="Times New Roman" w:eastAsia="Times New Roman" w:hAnsi="Times New Roman" w:cs="Times New Roman"/>
          <w:noProof/>
        </w:rPr>
        <w:t>.</w:t>
      </w:r>
      <w:r w:rsidR="00CE35CE" w:rsidRPr="00CE35CE">
        <w:rPr>
          <w:rFonts w:ascii="Times New Roman" w:eastAsia="Times New Roman" w:hAnsi="Times New Roman" w:cs="Times New Roman"/>
          <w:noProof/>
        </w:rPr>
        <w:t xml:space="preserve"> </w:t>
      </w:r>
      <w:r w:rsidR="00CE35CE">
        <w:rPr>
          <w:rFonts w:ascii="Times New Roman" w:eastAsia="Times New Roman" w:hAnsi="Times New Roman" w:cs="Times New Roman"/>
          <w:noProof/>
        </w:rPr>
        <w:t>Se recomandă clă</w:t>
      </w:r>
      <w:r w:rsidR="00CE35CE" w:rsidRPr="00CE35CE">
        <w:rPr>
          <w:rFonts w:ascii="Times New Roman" w:eastAsia="Times New Roman" w:hAnsi="Times New Roman" w:cs="Times New Roman"/>
          <w:noProof/>
        </w:rPr>
        <w:t>tiri curative cu infuzii de ceai sau zeama de lamaie</w:t>
      </w:r>
    </w:p>
    <w:p w:rsidR="001520CA" w:rsidRPr="001520CA" w:rsidRDefault="001520CA" w:rsidP="00CE35CE">
      <w:pPr>
        <w:numPr>
          <w:ilvl w:val="0"/>
          <w:numId w:val="6"/>
        </w:numPr>
        <w:spacing w:after="0" w:line="20" w:lineRule="atLeast"/>
        <w:ind w:left="658" w:hanging="357"/>
        <w:jc w:val="both"/>
        <w:rPr>
          <w:rFonts w:ascii="Times New Roman" w:eastAsia="Times New Roman" w:hAnsi="Times New Roman" w:cs="Times New Roman"/>
          <w:noProof/>
        </w:rPr>
      </w:pPr>
      <w:r w:rsidRPr="001520CA">
        <w:rPr>
          <w:rFonts w:ascii="Times New Roman" w:eastAsia="Times New Roman" w:hAnsi="Times New Roman" w:cs="Times New Roman"/>
          <w:noProof/>
        </w:rPr>
        <w:t xml:space="preserve">La spălare şi uscare </w:t>
      </w:r>
      <w:r w:rsidR="00CE35CE">
        <w:rPr>
          <w:rFonts w:ascii="Times New Roman" w:eastAsia="Times New Roman" w:hAnsi="Times New Roman" w:cs="Times New Roman"/>
          <w:noProof/>
        </w:rPr>
        <w:t>nu se foloseasc</w:t>
      </w:r>
      <w:r w:rsidRPr="001520CA">
        <w:rPr>
          <w:rFonts w:ascii="Times New Roman" w:eastAsia="Times New Roman" w:hAnsi="Times New Roman" w:cs="Times New Roman"/>
          <w:noProof/>
        </w:rPr>
        <w:t xml:space="preserve"> temperaturi prea ridicate. La temperaturi ridicate </w:t>
      </w:r>
      <w:r w:rsidR="00CE35CE">
        <w:rPr>
          <w:rFonts w:ascii="Times New Roman" w:eastAsia="Times New Roman" w:hAnsi="Times New Roman" w:cs="Times New Roman"/>
          <w:noProof/>
        </w:rPr>
        <w:t>sebumul devine mai fluid</w:t>
      </w:r>
      <w:r w:rsidRPr="001520CA">
        <w:rPr>
          <w:rFonts w:ascii="Times New Roman" w:eastAsia="Times New Roman" w:hAnsi="Times New Roman" w:cs="Times New Roman"/>
          <w:noProof/>
        </w:rPr>
        <w:t xml:space="preserve"> şi se dispersează mai repede pe păr.</w:t>
      </w:r>
    </w:p>
    <w:p w:rsidR="00CE35CE" w:rsidRPr="001520CA" w:rsidRDefault="001520CA" w:rsidP="00CE35CE">
      <w:pPr>
        <w:numPr>
          <w:ilvl w:val="0"/>
          <w:numId w:val="6"/>
        </w:numPr>
        <w:tabs>
          <w:tab w:val="num" w:pos="360"/>
        </w:tabs>
        <w:spacing w:after="0" w:line="20" w:lineRule="atLeast"/>
        <w:ind w:left="658" w:hanging="357"/>
        <w:jc w:val="both"/>
        <w:rPr>
          <w:rFonts w:ascii="Times New Roman" w:eastAsia="Times New Roman" w:hAnsi="Times New Roman" w:cs="Times New Roman"/>
          <w:noProof/>
        </w:rPr>
      </w:pPr>
      <w:r w:rsidRPr="001520CA">
        <w:rPr>
          <w:rFonts w:ascii="Times New Roman" w:eastAsia="Times New Roman" w:hAnsi="Times New Roman" w:cs="Times New Roman"/>
          <w:noProof/>
        </w:rPr>
        <w:t xml:space="preserve">Părul gras nu trebuie pieptănat prea des. O pieptănătură suplimentară intensifică dispersarea </w:t>
      </w:r>
      <w:r w:rsidR="00CE35CE">
        <w:rPr>
          <w:rFonts w:ascii="Times New Roman" w:eastAsia="Times New Roman" w:hAnsi="Times New Roman" w:cs="Times New Roman"/>
          <w:noProof/>
        </w:rPr>
        <w:t>sebumului</w:t>
      </w:r>
      <w:r w:rsidRPr="001520CA">
        <w:rPr>
          <w:rFonts w:ascii="Times New Roman" w:eastAsia="Times New Roman" w:hAnsi="Times New Roman" w:cs="Times New Roman"/>
          <w:noProof/>
        </w:rPr>
        <w:t xml:space="preserve"> pe păr.</w:t>
      </w:r>
    </w:p>
    <w:p w:rsidR="001520CA" w:rsidRPr="001520CA" w:rsidRDefault="001520CA" w:rsidP="001520CA">
      <w:pPr>
        <w:spacing w:after="0" w:line="20" w:lineRule="atLeast"/>
        <w:jc w:val="both"/>
        <w:rPr>
          <w:rFonts w:ascii="Times New Roman" w:eastAsia="Times New Roman" w:hAnsi="Times New Roman" w:cs="Times New Roman"/>
          <w:b/>
          <w:noProof/>
        </w:rPr>
      </w:pPr>
    </w:p>
    <w:p w:rsidR="001520CA" w:rsidRPr="001520CA" w:rsidRDefault="001520CA" w:rsidP="001520CA">
      <w:pPr>
        <w:spacing w:after="0" w:line="20" w:lineRule="atLeast"/>
        <w:jc w:val="both"/>
        <w:rPr>
          <w:rFonts w:ascii="Times New Roman" w:eastAsia="Times New Roman" w:hAnsi="Times New Roman" w:cs="Times New Roman"/>
          <w:b/>
          <w:noProof/>
        </w:rPr>
      </w:pPr>
      <w:r w:rsidRPr="001520CA">
        <w:rPr>
          <w:rFonts w:ascii="Times New Roman" w:eastAsia="Times New Roman" w:hAnsi="Times New Roman" w:cs="Times New Roman"/>
          <w:b/>
          <w:noProof/>
        </w:rPr>
        <w:t>b.</w:t>
      </w:r>
      <w:r w:rsidR="00CE35CE">
        <w:rPr>
          <w:rFonts w:ascii="Times New Roman" w:eastAsia="Times New Roman" w:hAnsi="Times New Roman" w:cs="Times New Roman"/>
          <w:b/>
          <w:noProof/>
        </w:rPr>
        <w:t xml:space="preserve"> </w:t>
      </w:r>
      <w:r w:rsidRPr="001520CA">
        <w:rPr>
          <w:rFonts w:ascii="Times New Roman" w:eastAsia="Times New Roman" w:hAnsi="Times New Roman" w:cs="Times New Roman"/>
          <w:b/>
          <w:noProof/>
        </w:rPr>
        <w:t>Aranjarea</w:t>
      </w:r>
      <w:r w:rsidR="00400DFC">
        <w:rPr>
          <w:rFonts w:ascii="Times New Roman" w:eastAsia="Times New Roman" w:hAnsi="Times New Roman" w:cs="Times New Roman"/>
          <w:b/>
          <w:noProof/>
        </w:rPr>
        <w:t xml:space="preserve"> părului gras</w:t>
      </w:r>
    </w:p>
    <w:p w:rsidR="001520CA" w:rsidRPr="001520CA" w:rsidRDefault="001520CA" w:rsidP="001520CA">
      <w:pPr>
        <w:numPr>
          <w:ilvl w:val="0"/>
          <w:numId w:val="7"/>
        </w:numPr>
        <w:tabs>
          <w:tab w:val="left" w:pos="0"/>
          <w:tab w:val="left" w:pos="540"/>
        </w:tabs>
        <w:spacing w:after="0" w:line="20" w:lineRule="atLeast"/>
        <w:ind w:left="0" w:firstLine="0"/>
        <w:jc w:val="both"/>
        <w:rPr>
          <w:rFonts w:ascii="Times New Roman" w:eastAsia="Times New Roman" w:hAnsi="Times New Roman" w:cs="Times New Roman"/>
          <w:noProof/>
        </w:rPr>
      </w:pPr>
      <w:r w:rsidRPr="001520CA">
        <w:rPr>
          <w:rFonts w:ascii="Times New Roman" w:eastAsia="Times New Roman" w:hAnsi="Times New Roman" w:cs="Times New Roman"/>
          <w:noProof/>
        </w:rPr>
        <w:t xml:space="preserve">La părul gras se recomandă </w:t>
      </w:r>
      <w:r w:rsidRPr="001520CA">
        <w:rPr>
          <w:rFonts w:ascii="Times New Roman" w:eastAsia="Times New Roman" w:hAnsi="Times New Roman" w:cs="Times New Roman"/>
          <w:noProof/>
          <w:u w:val="single"/>
        </w:rPr>
        <w:t>tunsorile</w:t>
      </w:r>
      <w:r w:rsidRPr="001520CA">
        <w:rPr>
          <w:rFonts w:ascii="Times New Roman" w:eastAsia="Times New Roman" w:hAnsi="Times New Roman" w:cs="Times New Roman"/>
          <w:noProof/>
        </w:rPr>
        <w:t xml:space="preserve"> foarte simple pentru care spălarea zilnică a părului nu constituie o problemă. </w:t>
      </w:r>
    </w:p>
    <w:p w:rsidR="001520CA" w:rsidRPr="001520CA" w:rsidRDefault="001520CA" w:rsidP="001520CA">
      <w:pPr>
        <w:numPr>
          <w:ilvl w:val="0"/>
          <w:numId w:val="8"/>
        </w:numPr>
        <w:tabs>
          <w:tab w:val="left" w:pos="0"/>
          <w:tab w:val="num" w:pos="540"/>
        </w:tabs>
        <w:spacing w:after="0" w:line="20" w:lineRule="atLeast"/>
        <w:ind w:left="0" w:firstLine="0"/>
        <w:jc w:val="both"/>
        <w:rPr>
          <w:rFonts w:ascii="Times New Roman" w:eastAsia="Times New Roman" w:hAnsi="Times New Roman" w:cs="Times New Roman"/>
          <w:noProof/>
        </w:rPr>
      </w:pPr>
      <w:r w:rsidRPr="001520CA">
        <w:rPr>
          <w:rFonts w:ascii="Times New Roman" w:eastAsia="Times New Roman" w:hAnsi="Times New Roman" w:cs="Times New Roman"/>
          <w:noProof/>
        </w:rPr>
        <w:t xml:space="preserve">Se evită </w:t>
      </w:r>
      <w:r w:rsidRPr="001520CA">
        <w:rPr>
          <w:rFonts w:ascii="Times New Roman" w:eastAsia="Times New Roman" w:hAnsi="Times New Roman" w:cs="Times New Roman"/>
          <w:noProof/>
          <w:u w:val="single"/>
        </w:rPr>
        <w:t>coafurile</w:t>
      </w:r>
      <w:r w:rsidRPr="001520CA">
        <w:rPr>
          <w:rFonts w:ascii="Times New Roman" w:eastAsia="Times New Roman" w:hAnsi="Times New Roman" w:cs="Times New Roman"/>
          <w:noProof/>
        </w:rPr>
        <w:t xml:space="preserve"> </w:t>
      </w:r>
      <w:r w:rsidR="00CE35CE">
        <w:rPr>
          <w:rFonts w:ascii="Times New Roman" w:eastAsia="Times New Roman" w:hAnsi="Times New Roman" w:cs="Times New Roman"/>
          <w:noProof/>
        </w:rPr>
        <w:t>lipsite de volum, s</w:t>
      </w:r>
      <w:r w:rsidRPr="001520CA">
        <w:rPr>
          <w:rFonts w:ascii="Times New Roman" w:eastAsia="Times New Roman" w:hAnsi="Times New Roman" w:cs="Times New Roman"/>
          <w:noProof/>
        </w:rPr>
        <w:t xml:space="preserve">e recomandă coafurile cu o pieptănătură uşoară chiar de la rădăcină care menţin părul la distanţă de pielea capului, evitându-se îngrăşarea mai rapidă a acestuia. </w:t>
      </w:r>
    </w:p>
    <w:p w:rsidR="00CE35CE" w:rsidRDefault="001520CA" w:rsidP="001520CA">
      <w:pPr>
        <w:numPr>
          <w:ilvl w:val="0"/>
          <w:numId w:val="9"/>
        </w:numPr>
        <w:tabs>
          <w:tab w:val="left" w:pos="540"/>
          <w:tab w:val="left" w:pos="1080"/>
        </w:tabs>
        <w:spacing w:after="0" w:line="20" w:lineRule="atLeast"/>
        <w:ind w:left="0" w:firstLine="0"/>
        <w:jc w:val="both"/>
        <w:rPr>
          <w:rFonts w:ascii="Times New Roman" w:eastAsia="Times New Roman" w:hAnsi="Times New Roman" w:cs="Times New Roman"/>
          <w:noProof/>
        </w:rPr>
      </w:pPr>
      <w:r w:rsidRPr="001520CA">
        <w:rPr>
          <w:rFonts w:ascii="Times New Roman" w:eastAsia="Times New Roman" w:hAnsi="Times New Roman" w:cs="Times New Roman"/>
          <w:noProof/>
        </w:rPr>
        <w:t xml:space="preserve">Se recomandă utilizarea </w:t>
      </w:r>
      <w:r w:rsidRPr="001520CA">
        <w:rPr>
          <w:rFonts w:ascii="Times New Roman" w:eastAsia="Times New Roman" w:hAnsi="Times New Roman" w:cs="Times New Roman"/>
          <w:noProof/>
          <w:u w:val="single"/>
        </w:rPr>
        <w:t>produselor de styling</w:t>
      </w:r>
      <w:r w:rsidRPr="001520CA">
        <w:rPr>
          <w:rFonts w:ascii="Times New Roman" w:eastAsia="Times New Roman" w:hAnsi="Times New Roman" w:cs="Times New Roman"/>
          <w:noProof/>
        </w:rPr>
        <w:t xml:space="preserve"> care au efect de absorbţie a grăsimii. Spuma  şi  fixativul  menţin firele de păr despărţite unele de altele, întârziind îngrăşarea.</w:t>
      </w:r>
    </w:p>
    <w:p w:rsidR="001520CA" w:rsidRPr="001520CA" w:rsidRDefault="001520CA" w:rsidP="001520CA">
      <w:pPr>
        <w:numPr>
          <w:ilvl w:val="0"/>
          <w:numId w:val="9"/>
        </w:numPr>
        <w:tabs>
          <w:tab w:val="left" w:pos="540"/>
          <w:tab w:val="left" w:pos="1080"/>
        </w:tabs>
        <w:spacing w:after="0" w:line="20" w:lineRule="atLeast"/>
        <w:ind w:left="0" w:firstLine="0"/>
        <w:jc w:val="both"/>
        <w:rPr>
          <w:rFonts w:ascii="Times New Roman" w:eastAsia="Times New Roman" w:hAnsi="Times New Roman" w:cs="Times New Roman"/>
          <w:noProof/>
        </w:rPr>
      </w:pPr>
      <w:r w:rsidRPr="001520CA">
        <w:rPr>
          <w:rFonts w:ascii="Times New Roman" w:eastAsia="Times New Roman" w:hAnsi="Times New Roman" w:cs="Times New Roman"/>
          <w:noProof/>
          <w:u w:val="single"/>
        </w:rPr>
        <w:t>coafarea chimică</w:t>
      </w:r>
      <w:r w:rsidRPr="001520CA">
        <w:rPr>
          <w:rFonts w:ascii="Times New Roman" w:eastAsia="Times New Roman" w:hAnsi="Times New Roman" w:cs="Times New Roman"/>
          <w:noProof/>
        </w:rPr>
        <w:t xml:space="preserve"> (permanent), precum şi decolorarea şuviţelor de păr. Şi una şi alta fac părul uşor poros şi astfel se absoarbe în mai mare măsură grăsimea.Tratamentul chimic cu soluţia de permanent are efect de uscare, reglând cantitatea de sebum.  Pe lângă ondulaţia chimică se mai recomandă vopsit sau decolorat care au acelaşi efect.</w:t>
      </w:r>
    </w:p>
    <w:p w:rsidR="00CD4C10" w:rsidRPr="00DC06BA" w:rsidRDefault="00CD4C10" w:rsidP="009775BA">
      <w:pPr>
        <w:tabs>
          <w:tab w:val="left" w:pos="426"/>
        </w:tabs>
        <w:suppressAutoHyphens/>
        <w:spacing w:after="0" w:line="240" w:lineRule="auto"/>
        <w:rPr>
          <w:rFonts w:ascii="Times New Roman" w:hAnsi="Times New Roman" w:cs="Times New Roman"/>
        </w:rPr>
      </w:pPr>
      <w:bookmarkStart w:id="0" w:name="_GoBack"/>
      <w:bookmarkEnd w:id="0"/>
    </w:p>
    <w:sectPr w:rsidR="00CD4C10" w:rsidRPr="00DC06BA" w:rsidSect="00DC06BA">
      <w:pgSz w:w="11906" w:h="16838"/>
      <w:pgMar w:top="567" w:right="991"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BBD"/>
      </v:shape>
    </w:pict>
  </w:numPicBullet>
  <w:abstractNum w:abstractNumId="0" w15:restartNumberingAfterBreak="0">
    <w:nsid w:val="00000008"/>
    <w:multiLevelType w:val="singleLevel"/>
    <w:tmpl w:val="00000008"/>
    <w:name w:val="WW8Num8"/>
    <w:lvl w:ilvl="0">
      <w:start w:val="1"/>
      <w:numFmt w:val="lowerLetter"/>
      <w:lvlText w:val="%1."/>
      <w:lvlJc w:val="left"/>
      <w:pPr>
        <w:tabs>
          <w:tab w:val="num" w:pos="957"/>
        </w:tabs>
        <w:ind w:left="957" w:hanging="390"/>
      </w:pPr>
      <w:rPr>
        <w:b/>
        <w:i/>
      </w:rPr>
    </w:lvl>
  </w:abstractNum>
  <w:abstractNum w:abstractNumId="1" w15:restartNumberingAfterBreak="0">
    <w:nsid w:val="0000000B"/>
    <w:multiLevelType w:val="singleLevel"/>
    <w:tmpl w:val="0000000B"/>
    <w:name w:val="WW8Num11"/>
    <w:lvl w:ilvl="0">
      <w:start w:val="5"/>
      <w:numFmt w:val="bullet"/>
      <w:lvlText w:val="-"/>
      <w:lvlJc w:val="left"/>
      <w:pPr>
        <w:tabs>
          <w:tab w:val="num" w:pos="927"/>
        </w:tabs>
        <w:ind w:left="927" w:hanging="360"/>
      </w:pPr>
      <w:rPr>
        <w:rFonts w:ascii="StarSymbol" w:hAnsi="StarSymbol"/>
      </w:rPr>
    </w:lvl>
  </w:abstractNum>
  <w:abstractNum w:abstractNumId="2" w15:restartNumberingAfterBreak="0">
    <w:nsid w:val="066B6366"/>
    <w:multiLevelType w:val="hybridMultilevel"/>
    <w:tmpl w:val="2A1A7C72"/>
    <w:lvl w:ilvl="0" w:tplc="04090007">
      <w:start w:val="1"/>
      <w:numFmt w:val="bullet"/>
      <w:lvlText w:val=""/>
      <w:lvlPicBulletId w:val="0"/>
      <w:lvlJc w:val="left"/>
      <w:pPr>
        <w:tabs>
          <w:tab w:val="num" w:pos="1346"/>
        </w:tabs>
        <w:ind w:left="1346"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193A0B18"/>
    <w:multiLevelType w:val="hybridMultilevel"/>
    <w:tmpl w:val="72CEAE7A"/>
    <w:lvl w:ilvl="0" w:tplc="2634E3D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142EE3"/>
    <w:multiLevelType w:val="hybridMultilevel"/>
    <w:tmpl w:val="3440E2F4"/>
    <w:lvl w:ilvl="0" w:tplc="7DDCED62">
      <w:start w:val="1"/>
      <w:numFmt w:val="bullet"/>
      <w:lvlText w:val="-"/>
      <w:lvlJc w:val="left"/>
      <w:pPr>
        <w:tabs>
          <w:tab w:val="num" w:pos="720"/>
        </w:tabs>
        <w:ind w:left="720" w:hanging="360"/>
      </w:pPr>
      <w:rPr>
        <w:rFonts w:ascii="Arial" w:eastAsia="Times New Roman" w:hAnsi="Arial" w:cs="Arial" w:hint="default"/>
      </w:rPr>
    </w:lvl>
    <w:lvl w:ilvl="1" w:tplc="0BA04E7E">
      <w:start w:val="1"/>
      <w:numFmt w:val="bullet"/>
      <w:lvlText w:val=""/>
      <w:lvlJc w:val="left"/>
      <w:pPr>
        <w:tabs>
          <w:tab w:val="num" w:pos="1550"/>
        </w:tabs>
        <w:ind w:left="1912" w:hanging="832"/>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E46FEB"/>
    <w:multiLevelType w:val="hybridMultilevel"/>
    <w:tmpl w:val="9216C840"/>
    <w:lvl w:ilvl="0" w:tplc="04090007">
      <w:start w:val="1"/>
      <w:numFmt w:val="bullet"/>
      <w:lvlText w:val=""/>
      <w:lvlPicBulletId w:val="0"/>
      <w:lvlJc w:val="left"/>
      <w:pPr>
        <w:tabs>
          <w:tab w:val="num" w:pos="1346"/>
        </w:tabs>
        <w:ind w:left="1346"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286850C1"/>
    <w:multiLevelType w:val="hybridMultilevel"/>
    <w:tmpl w:val="DED051D4"/>
    <w:lvl w:ilvl="0" w:tplc="2634E3D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BC34CD7"/>
    <w:multiLevelType w:val="hybridMultilevel"/>
    <w:tmpl w:val="415A9C14"/>
    <w:lvl w:ilvl="0" w:tplc="04090007">
      <w:start w:val="1"/>
      <w:numFmt w:val="bullet"/>
      <w:lvlText w:val=""/>
      <w:lvlPicBulletId w:val="0"/>
      <w:lvlJc w:val="left"/>
      <w:pPr>
        <w:tabs>
          <w:tab w:val="num" w:pos="1346"/>
        </w:tabs>
        <w:ind w:left="1346"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5E53707C"/>
    <w:multiLevelType w:val="singleLevel"/>
    <w:tmpl w:val="404E7B58"/>
    <w:lvl w:ilvl="0">
      <w:start w:val="1"/>
      <w:numFmt w:val="decimal"/>
      <w:lvlText w:val="%1."/>
      <w:lvlJc w:val="left"/>
      <w:pPr>
        <w:tabs>
          <w:tab w:val="num" w:pos="660"/>
        </w:tabs>
        <w:ind w:left="660" w:hanging="360"/>
      </w:pPr>
      <w:rPr>
        <w:rFonts w:hint="default"/>
      </w:rPr>
    </w:lvl>
  </w:abstractNum>
  <w:abstractNum w:abstractNumId="9" w15:restartNumberingAfterBreak="0">
    <w:nsid w:val="7DD64A95"/>
    <w:multiLevelType w:val="hybridMultilevel"/>
    <w:tmpl w:val="12F228D2"/>
    <w:lvl w:ilvl="0" w:tplc="2634E3D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4"/>
  </w:num>
  <w:num w:numId="6">
    <w:abstractNumId w:val="8"/>
  </w:num>
  <w:num w:numId="7">
    <w:abstractNumId w:val="7"/>
  </w:num>
  <w:num w:numId="8">
    <w:abstractNumId w:val="2"/>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A29"/>
    <w:rsid w:val="00037D14"/>
    <w:rsid w:val="001520CA"/>
    <w:rsid w:val="00400DFC"/>
    <w:rsid w:val="004F4FC6"/>
    <w:rsid w:val="00535A29"/>
    <w:rsid w:val="00882B31"/>
    <w:rsid w:val="009122C8"/>
    <w:rsid w:val="009775BA"/>
    <w:rsid w:val="00B22EBB"/>
    <w:rsid w:val="00B3778B"/>
    <w:rsid w:val="00CB6108"/>
    <w:rsid w:val="00CD4C10"/>
    <w:rsid w:val="00CE35CE"/>
    <w:rsid w:val="00DC06B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0FE8FE-801A-43E2-8A2B-0EC052170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2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harCharChar">
    <w:name w:val="Caracter Char Char Char"/>
    <w:basedOn w:val="Normal"/>
    <w:rsid w:val="00B22EBB"/>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uiPriority w:val="34"/>
    <w:qFormat/>
    <w:rsid w:val="00CE35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wmf"/><Relationship Id="rId5" Type="http://schemas.openxmlformats.org/officeDocument/2006/relationships/image" Target="media/image2.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Pages>
  <Words>793</Words>
  <Characters>4604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4</cp:revision>
  <dcterms:created xsi:type="dcterms:W3CDTF">2020-03-19T10:41:00Z</dcterms:created>
  <dcterms:modified xsi:type="dcterms:W3CDTF">2020-05-04T13:35:00Z</dcterms:modified>
</cp:coreProperties>
</file>