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99" w:rsidRPr="00DD5F99" w:rsidRDefault="00DD5F99" w:rsidP="00DD5F99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Prof. Volmer Adina-Mihaela</w:t>
      </w:r>
    </w:p>
    <w:p w:rsidR="00177980" w:rsidRPr="00473186" w:rsidRDefault="00DD5F99" w:rsidP="00177980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ab/>
      </w:r>
      <w:r w:rsidR="00045460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La </w:t>
      </w:r>
      <w:r w:rsidR="00177980" w:rsidRPr="00473186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Colegiul Tehnic ,,Gheorghe Asachi” activitățile educaționale cu elevii se desfășoară pe platforma </w:t>
      </w:r>
      <w:r w:rsidR="00177980"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Google Classroom</w:t>
      </w:r>
      <w:r w:rsidR="00177980" w:rsidRPr="00473186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. Fiecare diriginte și-a făcut </w:t>
      </w:r>
      <w:r w:rsidR="00177980"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clasa virtuală</w:t>
      </w:r>
      <w:r w:rsidR="00177980" w:rsidRPr="00473186">
        <w:rPr>
          <w:rFonts w:ascii="Times New Roman" w:hAnsi="Times New Roman" w:cs="Times New Roman"/>
          <w:bCs/>
          <w:iCs/>
          <w:sz w:val="24"/>
          <w:szCs w:val="24"/>
          <w:lang w:val="ro-RO"/>
        </w:rPr>
        <w:t>, iar profesorii interacționează cu elevii, postând conținuturi (documente Word, Pdf, PPT, filme,  chestionare pentru evaluare – cu termene de realizare coroborate cu orarul școlii  etc. Activitățile didactice se desfășoară în acest fel pentru toate materiile de cultură generală și de specialitate.</w:t>
      </w:r>
    </w:p>
    <w:p w:rsidR="005B3261" w:rsidRDefault="00177980">
      <w:pPr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tab/>
      </w:r>
      <w:r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În perioada 22-28 aprilie 2020, s-a derulat programul Școala Altfel</w:t>
      </w:r>
      <w:r w:rsidRPr="00473186">
        <w:rPr>
          <w:rFonts w:ascii="Times New Roman" w:hAnsi="Times New Roman" w:cs="Times New Roman"/>
          <w:bCs/>
          <w:iCs/>
          <w:sz w:val="24"/>
          <w:szCs w:val="24"/>
          <w:lang w:val="ro-RO"/>
        </w:rPr>
        <w:t>, activitățile s-au derulat pe aceeași platformă, având ca temă „</w:t>
      </w: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>Importanța lecturii</w:t>
      </w:r>
      <w:r w:rsidRPr="00473186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în era digitală”.</w:t>
      </w:r>
    </w:p>
    <w:p w:rsidR="00DD5F99" w:rsidRPr="00DD5F99" w:rsidRDefault="00177980" w:rsidP="00DD5F99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ab/>
      </w:r>
      <w:r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La clasa a XII-a A4</w:t>
      </w: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unde sunt diriginte, proiectul s-a intitulat </w:t>
      </w:r>
      <w:r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„Citesc, deci exist!”</w:t>
      </w: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și vă dau un exemplu de activitate </w:t>
      </w:r>
      <w:r w:rsidR="001B7B7C">
        <w:rPr>
          <w:rFonts w:ascii="Times New Roman" w:hAnsi="Times New Roman" w:cs="Times New Roman"/>
          <w:bCs/>
          <w:iCs/>
          <w:sz w:val="24"/>
          <w:szCs w:val="24"/>
          <w:lang w:val="ro-RO"/>
        </w:rPr>
        <w:t>realizată în colaborare cu profesorii de religie și limba și literatura română.</w:t>
      </w:r>
      <w:r w:rsidR="00DD5F99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1B7B7C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Elevii </w:t>
      </w:r>
      <w:r w:rsidR="001B7B7C" w:rsidRPr="00DD5F99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au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călători</w:t>
      </w:r>
      <w:r w:rsidR="00DD5F99">
        <w:rPr>
          <w:rFonts w:ascii="Times New Roman" w:hAnsi="Times New Roman" w:cs="Times New Roman"/>
          <w:spacing w:val="5"/>
          <w:sz w:val="24"/>
          <w:szCs w:val="24"/>
        </w:rPr>
        <w:t>t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virtual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prin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Muzeul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Național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Istorie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a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României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- BUCUREȘTI,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Muzeul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Național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Istorie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Naturală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Grigore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Antipa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- BUCUREȘTI. </w:t>
      </w:r>
      <w:r w:rsidR="00DD5F99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proofErr w:type="gramStart"/>
      <w:r w:rsidR="00DD5F99">
        <w:rPr>
          <w:rFonts w:ascii="Times New Roman" w:hAnsi="Times New Roman" w:cs="Times New Roman"/>
          <w:spacing w:val="5"/>
          <w:sz w:val="24"/>
          <w:szCs w:val="24"/>
        </w:rPr>
        <w:t xml:space="preserve">Au </w:t>
      </w:r>
      <w:proofErr w:type="spellStart"/>
      <w:r w:rsidR="00DD5F99">
        <w:rPr>
          <w:rFonts w:ascii="Times New Roman" w:hAnsi="Times New Roman" w:cs="Times New Roman"/>
          <w:spacing w:val="5"/>
          <w:sz w:val="24"/>
          <w:szCs w:val="24"/>
        </w:rPr>
        <w:t>realizat</w:t>
      </w:r>
      <w:proofErr w:type="spellEnd"/>
      <w:r w:rsid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turul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virtual al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fostelor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închisori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comuniste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de la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Râmnicu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S</w:t>
      </w:r>
      <w:r w:rsidR="00DD5F99">
        <w:rPr>
          <w:rFonts w:ascii="Times New Roman" w:hAnsi="Times New Roman" w:cs="Times New Roman"/>
          <w:spacing w:val="5"/>
          <w:sz w:val="24"/>
          <w:szCs w:val="24"/>
        </w:rPr>
        <w:t>ărat</w:t>
      </w:r>
      <w:proofErr w:type="spellEnd"/>
      <w:r w:rsid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DD5F99">
        <w:rPr>
          <w:rFonts w:ascii="Times New Roman" w:hAnsi="Times New Roman" w:cs="Times New Roman"/>
          <w:spacing w:val="5"/>
          <w:sz w:val="24"/>
          <w:szCs w:val="24"/>
        </w:rPr>
        <w:t>și</w:t>
      </w:r>
      <w:proofErr w:type="spellEnd"/>
      <w:r w:rsidR="00DD5F99">
        <w:rPr>
          <w:rFonts w:ascii="Times New Roman" w:hAnsi="Times New Roman" w:cs="Times New Roman"/>
          <w:spacing w:val="5"/>
          <w:sz w:val="24"/>
          <w:szCs w:val="24"/>
        </w:rPr>
        <w:t xml:space="preserve"> de la Jilava-Fortul13.</w:t>
      </w:r>
      <w:proofErr w:type="gramEnd"/>
    </w:p>
    <w:p w:rsidR="00DD5F99" w:rsidRDefault="00DD5F99" w:rsidP="00DD5F99">
      <w:pPr>
        <w:jc w:val="center"/>
        <w:rPr>
          <w:rFonts w:ascii="Times New Roman" w:hAnsi="Times New Roman" w:cs="Times New Roman"/>
          <w:spacing w:val="5"/>
          <w:sz w:val="24"/>
          <w:szCs w:val="24"/>
        </w:rPr>
      </w:pPr>
      <w:proofErr w:type="spellStart"/>
      <w:r w:rsidRPr="00DD5F99">
        <w:rPr>
          <w:rFonts w:ascii="Times New Roman" w:hAnsi="Times New Roman" w:cs="Times New Roman"/>
          <w:b/>
          <w:spacing w:val="5"/>
          <w:sz w:val="24"/>
          <w:szCs w:val="24"/>
        </w:rPr>
        <w:t>Modalitate</w:t>
      </w:r>
      <w:proofErr w:type="spellEnd"/>
      <w:r w:rsidRPr="00DD5F99">
        <w:rPr>
          <w:rFonts w:ascii="Times New Roman" w:hAnsi="Times New Roman" w:cs="Times New Roman"/>
          <w:b/>
          <w:spacing w:val="5"/>
          <w:sz w:val="24"/>
          <w:szCs w:val="24"/>
        </w:rPr>
        <w:t xml:space="preserve"> de </w:t>
      </w:r>
      <w:proofErr w:type="spellStart"/>
      <w:r w:rsidRPr="00DD5F99">
        <w:rPr>
          <w:rFonts w:ascii="Times New Roman" w:hAnsi="Times New Roman" w:cs="Times New Roman"/>
          <w:b/>
          <w:spacing w:val="5"/>
          <w:sz w:val="24"/>
          <w:szCs w:val="24"/>
        </w:rPr>
        <w:t>realizare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br/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Au </w:t>
      </w:r>
      <w:proofErr w:type="spellStart"/>
      <w:r>
        <w:rPr>
          <w:rFonts w:ascii="Times New Roman" w:hAnsi="Times New Roman" w:cs="Times New Roman"/>
          <w:spacing w:val="5"/>
          <w:sz w:val="24"/>
          <w:szCs w:val="24"/>
        </w:rPr>
        <w:t>accesat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următoarele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site-uri: </w:t>
      </w:r>
      <w:hyperlink r:id="rId4" w:tgtFrame="_blank" w:history="1">
        <w:r w:rsidR="001B7B7C" w:rsidRPr="00DD5F99">
          <w:rPr>
            <w:rStyle w:val="Hyperlink"/>
            <w:rFonts w:ascii="Times New Roman" w:hAnsi="Times New Roman" w:cs="Times New Roman"/>
            <w:color w:val="auto"/>
            <w:spacing w:val="5"/>
            <w:sz w:val="24"/>
            <w:szCs w:val="24"/>
          </w:rPr>
          <w:t>http://www.muzeulvirtual.ro/</w:t>
        </w:r>
      </w:hyperlink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, </w:t>
      </w:r>
      <w:hyperlink r:id="rId5" w:tgtFrame="_blank" w:history="1">
        <w:r w:rsidR="001B7B7C" w:rsidRPr="00DD5F99">
          <w:rPr>
            <w:rStyle w:val="Hyperlink"/>
            <w:rFonts w:ascii="Times New Roman" w:hAnsi="Times New Roman" w:cs="Times New Roman"/>
            <w:color w:val="auto"/>
            <w:spacing w:val="5"/>
            <w:sz w:val="24"/>
            <w:szCs w:val="24"/>
          </w:rPr>
          <w:t>http://ramnicusarat.iiccmer.ro/</w:t>
        </w:r>
      </w:hyperlink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, </w:t>
      </w:r>
      <w:hyperlink r:id="rId6" w:tgtFrame="_blank" w:history="1">
        <w:r w:rsidR="001B7B7C" w:rsidRPr="00DD5F99">
          <w:rPr>
            <w:rStyle w:val="Hyperlink"/>
            <w:rFonts w:ascii="Times New Roman" w:hAnsi="Times New Roman" w:cs="Times New Roman"/>
            <w:color w:val="auto"/>
            <w:spacing w:val="5"/>
            <w:sz w:val="24"/>
            <w:szCs w:val="24"/>
          </w:rPr>
          <w:t>http://www.memorialuljilava.ro/</w:t>
        </w:r>
      </w:hyperlink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.</w:t>
      </w:r>
    </w:p>
    <w:p w:rsidR="001B7B7C" w:rsidRPr="00DD5F99" w:rsidRDefault="00DD5F99" w:rsidP="00DD5F99">
      <w:pPr>
        <w:jc w:val="center"/>
        <w:rPr>
          <w:rFonts w:ascii="Times New Roman" w:hAnsi="Times New Roman" w:cs="Times New Roman"/>
          <w:spacing w:val="5"/>
          <w:sz w:val="24"/>
          <w:szCs w:val="24"/>
        </w:rPr>
      </w:pPr>
      <w:proofErr w:type="spellStart"/>
      <w:r w:rsidRPr="00DD5F99">
        <w:rPr>
          <w:rFonts w:ascii="Times New Roman" w:hAnsi="Times New Roman" w:cs="Times New Roman"/>
          <w:b/>
          <w:spacing w:val="5"/>
          <w:sz w:val="24"/>
          <w:szCs w:val="24"/>
        </w:rPr>
        <w:t>Instrucțiuni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br/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Călătoriți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și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apoi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semnați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în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cartea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onoare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a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unui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muzeu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după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următorul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model: „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Vizitarea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acestui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muzeu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a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fost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o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călătorie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emoționantă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în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trecut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presărată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cu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iubire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–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în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cele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mai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frumoase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forme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ale sale.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Pur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și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simplu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magnific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!</w:t>
      </w:r>
      <w:proofErr w:type="gram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”.</w:t>
      </w:r>
      <w:proofErr w:type="gram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br/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Aștept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și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astăzi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intervențiile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voastre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: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mesaje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fotografii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din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timpul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turului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alte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impresii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...</w:t>
      </w:r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br/>
      </w:r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br/>
      </w:r>
      <w:r>
        <w:rPr>
          <w:rFonts w:ascii="Times New Roman" w:hAnsi="Times New Roman" w:cs="Times New Roman"/>
          <w:spacing w:val="5"/>
          <w:sz w:val="24"/>
          <w:szCs w:val="24"/>
        </w:rPr>
        <w:tab/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Pentru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a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consolida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vă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rog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să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realizați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tema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primită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de la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doamna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profesoară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românâ</w:t>
      </w:r>
      <w:proofErr w:type="spellEnd"/>
      <w:r w:rsidR="001B7B7C" w:rsidRPr="00DD5F99">
        <w:rPr>
          <w:rFonts w:ascii="Times New Roman" w:hAnsi="Times New Roman" w:cs="Times New Roman"/>
          <w:spacing w:val="5"/>
          <w:sz w:val="24"/>
          <w:szCs w:val="24"/>
        </w:rPr>
        <w:t>: REDACTAȚI UN TEXT ARGUMENTATIV DE 150-300 DE CUVINTE DESPRE ALEGEREA VOASTRĂ ÎNTRE A FACE TURUL UNOR MUZEE ÎN MOD NATURAL SAU UN TUR VIRTUAL SUBLINIIND AVANTAJELE ȘI DEZAVANTAJELE UNEI ASTFEL DE CĂLĂTORII REALE SAU VIRTUALE.</w:t>
      </w:r>
    </w:p>
    <w:p w:rsidR="001B7B7C" w:rsidRDefault="001B7B7C">
      <w:r>
        <w:rPr>
          <w:noProof/>
        </w:rPr>
        <w:lastRenderedPageBreak/>
        <w:drawing>
          <wp:inline distT="0" distB="0" distL="0" distR="0">
            <wp:extent cx="5972810" cy="3358066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B7C" w:rsidRDefault="001B7B7C"/>
    <w:sectPr w:rsidR="001B7B7C" w:rsidSect="005B326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7980"/>
    <w:rsid w:val="00045460"/>
    <w:rsid w:val="00177980"/>
    <w:rsid w:val="001B7B7C"/>
    <w:rsid w:val="00204A11"/>
    <w:rsid w:val="00255088"/>
    <w:rsid w:val="005B3261"/>
    <w:rsid w:val="00DD5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B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B7B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morialuljilava.ro/" TargetMode="External"/><Relationship Id="rId5" Type="http://schemas.openxmlformats.org/officeDocument/2006/relationships/hyperlink" Target="http://ramnicusarat.iiccmer.ro/" TargetMode="External"/><Relationship Id="rId4" Type="http://schemas.openxmlformats.org/officeDocument/2006/relationships/hyperlink" Target="http://www.muzeulvirtual.r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2020-05-05T12:24:00Z</dcterms:created>
  <dcterms:modified xsi:type="dcterms:W3CDTF">2020-05-05T12:24:00Z</dcterms:modified>
</cp:coreProperties>
</file>