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3AB" w:rsidRPr="009C13AB" w:rsidRDefault="009C13AB" w:rsidP="009C13AB">
      <w:pPr>
        <w:contextualSpacing/>
        <w:rPr>
          <w:rFonts w:eastAsiaTheme="minorHAnsi" w:cstheme="minorBidi"/>
          <w:szCs w:val="22"/>
          <w:lang w:val="ro-RO"/>
        </w:rPr>
      </w:pPr>
      <w:bookmarkStart w:id="0" w:name="_GoBack"/>
      <w:bookmarkEnd w:id="0"/>
      <w:r w:rsidRPr="009C13AB">
        <w:rPr>
          <w:rFonts w:eastAsiaTheme="minorHAnsi" w:cstheme="minorBidi"/>
          <w:szCs w:val="22"/>
          <w:lang w:val="ro-RO"/>
        </w:rPr>
        <w:t>PROF. IONELA MANOLACHI</w:t>
      </w:r>
    </w:p>
    <w:p w:rsidR="009C13AB" w:rsidRPr="009C13AB" w:rsidRDefault="009C13AB" w:rsidP="009C13AB">
      <w:pPr>
        <w:contextualSpacing/>
        <w:rPr>
          <w:rFonts w:eastAsiaTheme="minorHAnsi" w:cstheme="minorBidi"/>
          <w:szCs w:val="22"/>
          <w:lang w:val="ro-RO"/>
        </w:rPr>
      </w:pPr>
      <w:r w:rsidRPr="009C13AB">
        <w:rPr>
          <w:rFonts w:eastAsiaTheme="minorHAnsi" w:cstheme="minorBidi"/>
          <w:szCs w:val="22"/>
          <w:lang w:val="ro-RO"/>
        </w:rPr>
        <w:t>ȘCOALA GIMNAZIALĂ ”AL.I. CUZA”</w:t>
      </w:r>
    </w:p>
    <w:p w:rsidR="009C13AB" w:rsidRDefault="009C13AB" w:rsidP="009C13AB">
      <w:pPr>
        <w:pStyle w:val="Frspaiere"/>
        <w:rPr>
          <w:b/>
        </w:rPr>
      </w:pPr>
    </w:p>
    <w:p w:rsidR="009C13AB" w:rsidRDefault="009C13AB" w:rsidP="009C13AB">
      <w:pPr>
        <w:pStyle w:val="Frspaiere"/>
        <w:rPr>
          <w:b/>
        </w:rPr>
      </w:pPr>
    </w:p>
    <w:p w:rsidR="009C13AB" w:rsidRDefault="009C13AB" w:rsidP="00A87342">
      <w:pPr>
        <w:pStyle w:val="Frspaiere"/>
        <w:jc w:val="center"/>
        <w:rPr>
          <w:b/>
        </w:rPr>
      </w:pPr>
    </w:p>
    <w:p w:rsidR="00D1211D" w:rsidRPr="00A87342" w:rsidRDefault="00A87342" w:rsidP="00A87342">
      <w:pPr>
        <w:pStyle w:val="Frspaiere"/>
        <w:jc w:val="center"/>
        <w:rPr>
          <w:b/>
        </w:rPr>
      </w:pPr>
      <w:r w:rsidRPr="00A87342">
        <w:rPr>
          <w:b/>
        </w:rPr>
        <w:t>TEST</w:t>
      </w:r>
      <w:r w:rsidR="009658C3">
        <w:rPr>
          <w:b/>
        </w:rPr>
        <w:t xml:space="preserve"> DE EVALUARE</w:t>
      </w:r>
    </w:p>
    <w:p w:rsidR="00A87342" w:rsidRDefault="00A87342" w:rsidP="00A87342">
      <w:pPr>
        <w:pStyle w:val="Frspaiere"/>
        <w:jc w:val="center"/>
        <w:rPr>
          <w:b/>
        </w:rPr>
      </w:pPr>
      <w:r w:rsidRPr="00A87342">
        <w:rPr>
          <w:b/>
        </w:rPr>
        <w:t>Clasa a VIII-a</w:t>
      </w:r>
    </w:p>
    <w:p w:rsidR="00A87342" w:rsidRDefault="00C76A00" w:rsidP="009658C3">
      <w:pPr>
        <w:pStyle w:val="Frspaiere"/>
        <w:numPr>
          <w:ilvl w:val="0"/>
          <w:numId w:val="19"/>
        </w:numPr>
        <w:rPr>
          <w:rFonts w:eastAsia="Calibri" w:cs="Times New Roman"/>
          <w:b/>
          <w:bCs/>
          <w:szCs w:val="24"/>
        </w:rPr>
      </w:pPr>
      <w:r w:rsidRPr="00D572E4">
        <w:rPr>
          <w:rFonts w:eastAsia="Calibri" w:cs="Times New Roman"/>
          <w:b/>
          <w:bCs/>
          <w:szCs w:val="24"/>
        </w:rPr>
        <w:t>Toate subiectele sunt obligatorii. Se acordă 10 puncte din oficiu</w:t>
      </w:r>
      <w:r w:rsidR="009658C3">
        <w:rPr>
          <w:rFonts w:eastAsia="Calibri" w:cs="Times New Roman"/>
          <w:b/>
          <w:bCs/>
          <w:szCs w:val="24"/>
        </w:rPr>
        <w:t>.</w:t>
      </w:r>
    </w:p>
    <w:p w:rsidR="009658C3" w:rsidRDefault="009658C3" w:rsidP="009658C3">
      <w:pPr>
        <w:pStyle w:val="Frspaiere"/>
        <w:numPr>
          <w:ilvl w:val="0"/>
          <w:numId w:val="19"/>
        </w:numPr>
        <w:rPr>
          <w:rFonts w:eastAsia="Calibri" w:cs="Times New Roman"/>
          <w:b/>
          <w:bCs/>
          <w:szCs w:val="24"/>
        </w:rPr>
      </w:pPr>
      <w:r>
        <w:rPr>
          <w:rFonts w:eastAsia="Calibri" w:cs="Times New Roman"/>
          <w:b/>
          <w:bCs/>
          <w:szCs w:val="24"/>
        </w:rPr>
        <w:t>Timpul de lucru efectiv este de două ore.</w:t>
      </w:r>
    </w:p>
    <w:p w:rsidR="009658C3" w:rsidRPr="00A87342" w:rsidRDefault="009658C3" w:rsidP="00C76A00">
      <w:pPr>
        <w:pStyle w:val="Frspaiere"/>
        <w:rPr>
          <w:b/>
        </w:rPr>
      </w:pPr>
    </w:p>
    <w:p w:rsidR="00C76A00" w:rsidRPr="009658C3" w:rsidRDefault="00C76A00" w:rsidP="00C76A00">
      <w:pPr>
        <w:rPr>
          <w:rFonts w:eastAsia="Calibri"/>
          <w:b/>
          <w:bCs/>
          <w:u w:val="single"/>
        </w:rPr>
      </w:pPr>
      <w:r w:rsidRPr="009658C3">
        <w:rPr>
          <w:rFonts w:eastAsia="Calibri"/>
          <w:b/>
          <w:bCs/>
          <w:u w:val="single"/>
        </w:rPr>
        <w:t xml:space="preserve">SUBIECTUL I </w:t>
      </w:r>
      <w:r w:rsidR="009658C3">
        <w:rPr>
          <w:rFonts w:eastAsia="Calibri"/>
          <w:b/>
          <w:bCs/>
          <w:u w:val="single"/>
        </w:rPr>
        <w:tab/>
      </w:r>
      <w:r w:rsidR="009658C3">
        <w:rPr>
          <w:rFonts w:eastAsia="Calibri"/>
          <w:b/>
          <w:bCs/>
          <w:u w:val="single"/>
        </w:rPr>
        <w:tab/>
      </w:r>
      <w:r w:rsidR="009658C3">
        <w:rPr>
          <w:rFonts w:eastAsia="Calibri"/>
          <w:b/>
          <w:bCs/>
          <w:u w:val="single"/>
        </w:rPr>
        <w:tab/>
      </w:r>
      <w:r w:rsidR="009658C3">
        <w:rPr>
          <w:rFonts w:eastAsia="Calibri"/>
          <w:b/>
          <w:bCs/>
          <w:u w:val="single"/>
        </w:rPr>
        <w:tab/>
      </w:r>
      <w:r w:rsidR="009658C3">
        <w:rPr>
          <w:rFonts w:eastAsia="Calibri"/>
          <w:b/>
          <w:bCs/>
          <w:u w:val="single"/>
        </w:rPr>
        <w:tab/>
      </w:r>
      <w:r w:rsidR="009658C3">
        <w:rPr>
          <w:rFonts w:eastAsia="Calibri"/>
          <w:b/>
          <w:bCs/>
          <w:u w:val="single"/>
        </w:rPr>
        <w:tab/>
      </w:r>
      <w:r w:rsidR="009658C3">
        <w:rPr>
          <w:rFonts w:eastAsia="Calibri"/>
          <w:b/>
          <w:bCs/>
          <w:u w:val="single"/>
        </w:rPr>
        <w:tab/>
      </w:r>
      <w:r w:rsidR="009658C3">
        <w:rPr>
          <w:rFonts w:eastAsia="Calibri"/>
          <w:b/>
          <w:bCs/>
          <w:u w:val="single"/>
        </w:rPr>
        <w:tab/>
      </w:r>
      <w:r w:rsidR="009658C3">
        <w:rPr>
          <w:rFonts w:eastAsia="Calibri"/>
          <w:b/>
          <w:bCs/>
          <w:u w:val="single"/>
        </w:rPr>
        <w:tab/>
        <w:t xml:space="preserve">      </w:t>
      </w:r>
      <w:r w:rsidRPr="009658C3">
        <w:rPr>
          <w:rFonts w:eastAsia="Calibri"/>
          <w:b/>
          <w:bCs/>
          <w:u w:val="single"/>
        </w:rPr>
        <w:t xml:space="preserve"> (40 de puncte)</w:t>
      </w:r>
    </w:p>
    <w:p w:rsidR="00A87342" w:rsidRPr="00A87342" w:rsidRDefault="00A87342" w:rsidP="009658C3">
      <w:pPr>
        <w:pStyle w:val="Frspaiere"/>
        <w:ind w:firstLine="708"/>
        <w:jc w:val="both"/>
        <w:rPr>
          <w:b/>
        </w:rPr>
      </w:pPr>
      <w:r w:rsidRPr="00A87342">
        <w:rPr>
          <w:b/>
        </w:rPr>
        <w:t xml:space="preserve">Citeşte cu atenţie textul </w:t>
      </w:r>
      <w:r w:rsidR="009658C3">
        <w:rPr>
          <w:b/>
        </w:rPr>
        <w:t>următor:</w:t>
      </w:r>
      <w:r w:rsidRPr="00A87342">
        <w:rPr>
          <w:b/>
        </w:rPr>
        <w:t xml:space="preserve"> </w:t>
      </w:r>
    </w:p>
    <w:p w:rsidR="00A87342" w:rsidRPr="00A87342" w:rsidRDefault="00A87342" w:rsidP="00A87342">
      <w:pPr>
        <w:pStyle w:val="Frspaiere"/>
      </w:pPr>
    </w:p>
    <w:p w:rsidR="00A87342" w:rsidRPr="00A87342" w:rsidRDefault="00A87342" w:rsidP="00A87342">
      <w:pPr>
        <w:pStyle w:val="Frspaiere"/>
        <w:jc w:val="both"/>
        <w:rPr>
          <w:i/>
        </w:rPr>
      </w:pPr>
      <w:r w:rsidRPr="00A87342">
        <w:tab/>
      </w:r>
      <w:r w:rsidRPr="00A87342">
        <w:rPr>
          <w:i/>
        </w:rPr>
        <w:t>„Din vale vine, abia târându-se, un câine flocan, pe mijlocul uliţei. Câteva sute de paşi de la cotitură, el zăreşte o clipă pe Sanda, se opreşte, ridică capul, ciuleşte şi începe a scheuna încet. Sanda se întoarce cu firul şi iarăşi se arată la cotitură. Câinele tresare, prinde viaţă şi, cu ochii aţintiţi la Sanda, se repede în sus.</w:t>
      </w:r>
    </w:p>
    <w:p w:rsidR="00A87342" w:rsidRPr="00A87342" w:rsidRDefault="00A87342" w:rsidP="00A87342">
      <w:pPr>
        <w:pStyle w:val="Frspaiere"/>
        <w:jc w:val="both"/>
        <w:rPr>
          <w:i/>
        </w:rPr>
      </w:pPr>
      <w:r w:rsidRPr="00A87342">
        <w:rPr>
          <w:i/>
        </w:rPr>
        <w:tab/>
        <w:t>Pentru o fată care urzeşte pânză de-a lungul gardului, un câine flocan, mai ales când nu vine, ci se repede, totdeauna este o ivire mai mult decât supărăcioasă. Sanda ţipă, apoi rămase încremenită de spaimă, cu faţa albă ca fagurele şi cu ochii aţintiţi la câine.</w:t>
      </w:r>
    </w:p>
    <w:p w:rsidR="00A87342" w:rsidRPr="00A87342" w:rsidRDefault="00A87342" w:rsidP="00A87342">
      <w:pPr>
        <w:pStyle w:val="Frspaiere"/>
        <w:jc w:val="both"/>
        <w:rPr>
          <w:i/>
        </w:rPr>
      </w:pPr>
      <w:r w:rsidRPr="00A87342">
        <w:rPr>
          <w:i/>
        </w:rPr>
        <w:tab/>
        <w:t>Ca o şopârlă însă, cu labele întinse, colbăind cu coada şi scheunând, se târâie câinele până în apropierea ei. Acolo apoi rămase turtit la pământ, privind fata speriată, scheunând iar cu frică şi mişcându-şi coada neîncetat.</w:t>
      </w:r>
    </w:p>
    <w:p w:rsidR="00A87342" w:rsidRPr="00A87342" w:rsidRDefault="00A87342" w:rsidP="00A87342">
      <w:pPr>
        <w:pStyle w:val="Frspaiere"/>
        <w:jc w:val="both"/>
        <w:rPr>
          <w:i/>
        </w:rPr>
      </w:pPr>
      <w:r w:rsidRPr="00A87342">
        <w:rPr>
          <w:i/>
        </w:rPr>
        <w:tab/>
        <w:t>Sanda îşi veni în fire. Îi părea c-a mai văzut adeseori acest câine, dar unde şi cum nu-şi aducea aminte.</w:t>
      </w:r>
    </w:p>
    <w:p w:rsidR="00A87342" w:rsidRPr="00A87342" w:rsidRDefault="00A87342" w:rsidP="00A87342">
      <w:pPr>
        <w:pStyle w:val="Frspaiere"/>
        <w:jc w:val="both"/>
        <w:rPr>
          <w:i/>
        </w:rPr>
      </w:pPr>
      <w:r w:rsidRPr="00A87342">
        <w:rPr>
          <w:i/>
        </w:rPr>
        <w:tab/>
        <w:t>Deodată, faţa ei se însenină.</w:t>
      </w:r>
      <w:r w:rsidRPr="00A87342">
        <w:rPr>
          <w:i/>
        </w:rPr>
        <w:tab/>
      </w:r>
    </w:p>
    <w:p w:rsidR="00A87342" w:rsidRPr="00A87342" w:rsidRDefault="00A87342" w:rsidP="00A87342">
      <w:pPr>
        <w:pStyle w:val="Frspaiere"/>
        <w:jc w:val="both"/>
        <w:rPr>
          <w:i/>
        </w:rPr>
      </w:pPr>
      <w:r w:rsidRPr="00A87342">
        <w:rPr>
          <w:i/>
        </w:rPr>
        <w:tab/>
        <w:t>— Scormon! strigă ea cu bucurie, ca şi când ar întâlni un vechi prieten.</w:t>
      </w:r>
    </w:p>
    <w:p w:rsidR="00A87342" w:rsidRPr="00A87342" w:rsidRDefault="00A87342" w:rsidP="00A87342">
      <w:pPr>
        <w:pStyle w:val="Frspaiere"/>
        <w:jc w:val="both"/>
        <w:rPr>
          <w:i/>
        </w:rPr>
      </w:pPr>
      <w:r w:rsidRPr="00A87342">
        <w:rPr>
          <w:i/>
        </w:rPr>
        <w:tab/>
        <w:t>Când auzi câinele acest cuvânt, sări iute la picioarele ei, apoi se ridică cu labele pe ea şi iarăşi îi cuprinse picioarele, sări împrejur vesel, începu să latre, să scheaune şi iarăşi să-i lingă mâinile.</w:t>
      </w:r>
    </w:p>
    <w:p w:rsidR="00A87342" w:rsidRPr="00A87342" w:rsidRDefault="00A87342" w:rsidP="00A87342">
      <w:pPr>
        <w:pStyle w:val="Frspaiere"/>
        <w:jc w:val="both"/>
        <w:rPr>
          <w:i/>
        </w:rPr>
      </w:pPr>
      <w:r w:rsidRPr="00A87342">
        <w:rPr>
          <w:i/>
        </w:rPr>
        <w:tab/>
        <w:t>— Scormon! dragă Scormon! zise ea, plecându-se spre câine şi netezindu-l. Cât e de slab, sărmanul! Unde e Pascu?</w:t>
      </w:r>
    </w:p>
    <w:p w:rsidR="00A87342" w:rsidRPr="00A87342" w:rsidRDefault="00A87342" w:rsidP="00A87342">
      <w:pPr>
        <w:pStyle w:val="Frspaiere"/>
        <w:jc w:val="both"/>
        <w:rPr>
          <w:i/>
        </w:rPr>
      </w:pPr>
      <w:r w:rsidRPr="00A87342">
        <w:rPr>
          <w:i/>
        </w:rPr>
        <w:tab/>
        <w:t>La auzul acestui nume, câinele începu să scheaune încet, mai tare, tot mai tare, în sfârşit el îşi ridică capul în sus şi începu să urle.</w:t>
      </w:r>
    </w:p>
    <w:p w:rsidR="00A87342" w:rsidRPr="00A87342" w:rsidRDefault="00A87342" w:rsidP="00A87342">
      <w:pPr>
        <w:pStyle w:val="Frspaiere"/>
        <w:jc w:val="both"/>
        <w:rPr>
          <w:i/>
        </w:rPr>
      </w:pPr>
      <w:r w:rsidRPr="00A87342">
        <w:rPr>
          <w:i/>
        </w:rPr>
        <w:tab/>
        <w:t>Sanda îl privi câtăva vreme cu mişcare.</w:t>
      </w:r>
      <w:r w:rsidRPr="00A87342">
        <w:rPr>
          <w:i/>
        </w:rPr>
        <w:tab/>
      </w:r>
    </w:p>
    <w:p w:rsidR="00A87342" w:rsidRPr="00A87342" w:rsidRDefault="00A87342" w:rsidP="00A87342">
      <w:pPr>
        <w:pStyle w:val="Frspaiere"/>
        <w:jc w:val="both"/>
        <w:rPr>
          <w:i/>
        </w:rPr>
      </w:pPr>
      <w:r w:rsidRPr="00A87342">
        <w:rPr>
          <w:i/>
        </w:rPr>
        <w:tab/>
        <w:t>— Bietul câine! cum urlă! zise ea înduioşată. Scormon, nu urla! urmă apoi, simţind că lacrimile îi vin în ochi. Cine ştie, poate a şi murit în cătănie. Bietul câine! Apoi începe a se şterge la ochi, aşezându-se pe piatra de lângă portiţă. Cine ştie, poate a şi murit! Trei ani vor fi la toamnă de când l-au dus în cătănie. Şi mulţi mor în cătănie. Se zice că-i bate şi-i ţin cu mâncări rele. Vai ş-amar! Nu se mai aude nimic de el. Despre alţii tot mai vine câte-o veste. Dar el n-are pe nimeni decât pe bietul acesta de câine, care piere de foame.</w:t>
      </w:r>
    </w:p>
    <w:p w:rsidR="00A87342" w:rsidRPr="00A87342" w:rsidRDefault="00A87342" w:rsidP="00A87342">
      <w:pPr>
        <w:pStyle w:val="Frspaiere"/>
        <w:jc w:val="both"/>
        <w:rPr>
          <w:i/>
        </w:rPr>
      </w:pPr>
      <w:r w:rsidRPr="00A87342">
        <w:rPr>
          <w:i/>
        </w:rPr>
        <w:tab/>
        <w:t>La acest gând, Sanda privi împrejur. Scormon era tupilit la picioarele ei. Ea începu să-l netezească.</w:t>
      </w:r>
    </w:p>
    <w:p w:rsidR="00A87342" w:rsidRPr="00A87342" w:rsidRDefault="00A87342" w:rsidP="00A87342">
      <w:pPr>
        <w:pStyle w:val="Frspaiere"/>
        <w:jc w:val="both"/>
        <w:rPr>
          <w:i/>
        </w:rPr>
      </w:pPr>
      <w:r w:rsidRPr="00A87342">
        <w:rPr>
          <w:i/>
        </w:rPr>
        <w:tab/>
      </w:r>
      <w:r>
        <w:rPr>
          <w:i/>
        </w:rPr>
        <w:t>— Scormon! tu n-ai stăpân! Scor</w:t>
      </w:r>
      <w:r w:rsidRPr="00A87342">
        <w:rPr>
          <w:i/>
        </w:rPr>
        <w:t>mon se ridică şi-şi puse labele pe genunchii ei, privindu-i în faţă.”</w:t>
      </w:r>
    </w:p>
    <w:p w:rsidR="00A87342" w:rsidRPr="00A87342" w:rsidRDefault="00A87342" w:rsidP="00A87342">
      <w:pPr>
        <w:pStyle w:val="Frspaiere"/>
        <w:jc w:val="right"/>
        <w:rPr>
          <w:i/>
        </w:rPr>
      </w:pPr>
      <w:r w:rsidRPr="009658C3">
        <w:t>Ioan Slavici</w:t>
      </w:r>
      <w:r w:rsidR="009658C3">
        <w:rPr>
          <w:i/>
        </w:rPr>
        <w:t>-  Scormon</w:t>
      </w:r>
    </w:p>
    <w:p w:rsidR="00A87342" w:rsidRPr="00A87342" w:rsidRDefault="00A87342" w:rsidP="00A87342">
      <w:pPr>
        <w:pStyle w:val="Frspaiere"/>
      </w:pPr>
    </w:p>
    <w:p w:rsidR="009658C3" w:rsidRPr="000A1A70" w:rsidRDefault="009658C3" w:rsidP="009658C3">
      <w:pPr>
        <w:pStyle w:val="Frspaiere"/>
        <w:numPr>
          <w:ilvl w:val="0"/>
          <w:numId w:val="18"/>
        </w:numPr>
        <w:rPr>
          <w:b/>
        </w:rPr>
      </w:pPr>
      <w:r w:rsidRPr="000A1A70">
        <w:rPr>
          <w:b/>
        </w:rPr>
        <w:t xml:space="preserve">Scrie răspunsul pentru fiecare dintre </w:t>
      </w:r>
      <w:r>
        <w:rPr>
          <w:b/>
        </w:rPr>
        <w:t xml:space="preserve">următoarele </w:t>
      </w:r>
      <w:r w:rsidRPr="000A1A70">
        <w:rPr>
          <w:b/>
        </w:rPr>
        <w:t xml:space="preserve">cerințele </w:t>
      </w:r>
      <w:r>
        <w:rPr>
          <w:b/>
        </w:rPr>
        <w:t>cu privire la textul dat</w:t>
      </w:r>
      <w:r w:rsidRPr="000A1A70">
        <w:rPr>
          <w:b/>
        </w:rPr>
        <w:t>:</w:t>
      </w:r>
    </w:p>
    <w:p w:rsidR="00A87342" w:rsidRPr="00A87342" w:rsidRDefault="00A87342" w:rsidP="00A87342">
      <w:pPr>
        <w:pStyle w:val="Frspaiere"/>
        <w:jc w:val="both"/>
      </w:pPr>
      <w:r w:rsidRPr="00A87342">
        <w:t xml:space="preserve">1. </w:t>
      </w:r>
      <w:r w:rsidR="000A1A70">
        <w:t>Transcrie</w:t>
      </w:r>
      <w:r w:rsidR="008367B6">
        <w:t>, din primul alineat, două cuvinte care conțin diftong</w:t>
      </w:r>
      <w:r w:rsidRPr="00A87342">
        <w:t>.</w:t>
      </w:r>
      <w:r w:rsidRPr="00A87342">
        <w:tab/>
      </w:r>
      <w:r w:rsidRPr="00A87342">
        <w:tab/>
      </w:r>
      <w:r w:rsidR="008367B6">
        <w:tab/>
      </w:r>
      <w:r w:rsidR="009658C3">
        <w:tab/>
      </w:r>
      <w:r w:rsidR="008367B6" w:rsidRPr="009658C3">
        <w:rPr>
          <w:b/>
        </w:rPr>
        <w:t>4</w:t>
      </w:r>
      <w:r w:rsidRPr="009658C3">
        <w:rPr>
          <w:b/>
        </w:rPr>
        <w:t xml:space="preserve"> puncte</w:t>
      </w:r>
    </w:p>
    <w:p w:rsidR="00A87342" w:rsidRPr="00A87342" w:rsidRDefault="00A87342" w:rsidP="00A87342">
      <w:pPr>
        <w:pStyle w:val="Frspaiere"/>
        <w:jc w:val="both"/>
      </w:pPr>
      <w:r w:rsidRPr="00A87342">
        <w:t xml:space="preserve">2. </w:t>
      </w:r>
      <w:r w:rsidR="008367B6">
        <w:t xml:space="preserve">Explică modul de formare a următoarelor cuvinte: </w:t>
      </w:r>
      <w:r w:rsidR="008367B6">
        <w:rPr>
          <w:i/>
        </w:rPr>
        <w:t xml:space="preserve"> </w:t>
      </w:r>
      <w:r w:rsidR="000A1A70">
        <w:rPr>
          <w:i/>
        </w:rPr>
        <w:t>încet, decât, supărăcioasă</w:t>
      </w:r>
      <w:r w:rsidR="000A1A70">
        <w:t xml:space="preserve">. </w:t>
      </w:r>
      <w:r w:rsidR="009658C3">
        <w:tab/>
      </w:r>
      <w:r w:rsidR="000A1A70" w:rsidRPr="009658C3">
        <w:rPr>
          <w:b/>
        </w:rPr>
        <w:t>4</w:t>
      </w:r>
      <w:r w:rsidRPr="009658C3">
        <w:rPr>
          <w:b/>
        </w:rPr>
        <w:t xml:space="preserve"> puncte</w:t>
      </w:r>
    </w:p>
    <w:p w:rsidR="00A87342" w:rsidRDefault="00A87342" w:rsidP="00A87342">
      <w:pPr>
        <w:pStyle w:val="Frspaiere"/>
        <w:jc w:val="both"/>
      </w:pPr>
      <w:r w:rsidRPr="00A87342">
        <w:t xml:space="preserve">3. </w:t>
      </w:r>
      <w:r w:rsidR="000A1A70">
        <w:t xml:space="preserve">Menționează rolul liniei de dialog și a semnului exclamării din secvența: </w:t>
      </w:r>
      <w:r w:rsidR="000A1A70" w:rsidRPr="00A87342">
        <w:rPr>
          <w:i/>
        </w:rPr>
        <w:t xml:space="preserve">— Scormon! dragă Scormon! zise ea, </w:t>
      </w:r>
      <w:r w:rsidR="00D3346E">
        <w:t xml:space="preserve"> </w:t>
      </w:r>
      <w:r w:rsidR="00D3346E" w:rsidRPr="00A87342">
        <w:rPr>
          <w:i/>
        </w:rPr>
        <w:t>plecându-se spre câine şi netezindu-l.</w:t>
      </w:r>
      <w:r w:rsidR="000A1A70">
        <w:tab/>
      </w:r>
      <w:r w:rsidR="00D3346E">
        <w:t xml:space="preserve">                                               </w:t>
      </w:r>
      <w:r w:rsidR="00D3346E" w:rsidRPr="009658C3">
        <w:rPr>
          <w:b/>
        </w:rPr>
        <w:t>4 punct</w:t>
      </w:r>
      <w:r w:rsidR="00D3346E">
        <w:rPr>
          <w:b/>
        </w:rPr>
        <w:t>e</w:t>
      </w:r>
      <w:r w:rsidR="000A1A70">
        <w:tab/>
      </w:r>
      <w:r w:rsidR="000A1A70">
        <w:tab/>
      </w:r>
      <w:r w:rsidR="000A1A70">
        <w:tab/>
      </w:r>
      <w:r w:rsidR="000A1A70">
        <w:tab/>
      </w:r>
      <w:r w:rsidR="000A1A70">
        <w:tab/>
      </w:r>
      <w:r w:rsidR="000A1A70">
        <w:tab/>
      </w:r>
      <w:r w:rsidR="000A1A70" w:rsidRPr="009658C3">
        <w:rPr>
          <w:b/>
        </w:rPr>
        <w:t xml:space="preserve"> </w:t>
      </w:r>
      <w:r w:rsidR="009658C3">
        <w:rPr>
          <w:b/>
        </w:rPr>
        <w:tab/>
      </w:r>
      <w:r w:rsidR="00D3346E">
        <w:rPr>
          <w:b/>
        </w:rPr>
        <w:t xml:space="preserve">                                                                                                                    </w:t>
      </w:r>
    </w:p>
    <w:p w:rsidR="00A87342" w:rsidRPr="00A87342" w:rsidRDefault="00A87342" w:rsidP="00A87342">
      <w:pPr>
        <w:pStyle w:val="Frspaiere"/>
        <w:jc w:val="both"/>
      </w:pPr>
      <w:r w:rsidRPr="00A87342">
        <w:t xml:space="preserve">4. </w:t>
      </w:r>
      <w:r w:rsidR="000A1A70">
        <w:t>Formulează două idei principale/secundare din textul dat.</w:t>
      </w:r>
      <w:r w:rsidR="000A1A70">
        <w:tab/>
      </w:r>
      <w:r w:rsidR="000A1A70">
        <w:tab/>
      </w:r>
      <w:r w:rsidR="000A1A70">
        <w:tab/>
      </w:r>
      <w:r w:rsidR="009658C3">
        <w:tab/>
      </w:r>
      <w:r w:rsidR="000A1A70" w:rsidRPr="009658C3">
        <w:rPr>
          <w:b/>
        </w:rPr>
        <w:t>4</w:t>
      </w:r>
      <w:r w:rsidRPr="009658C3">
        <w:rPr>
          <w:b/>
        </w:rPr>
        <w:t xml:space="preserve"> puncte</w:t>
      </w:r>
    </w:p>
    <w:p w:rsidR="00A87342" w:rsidRDefault="00A87342" w:rsidP="00A87342">
      <w:pPr>
        <w:pStyle w:val="Frspaiere"/>
        <w:jc w:val="both"/>
      </w:pPr>
      <w:r w:rsidRPr="00A87342">
        <w:t xml:space="preserve">5. </w:t>
      </w:r>
      <w:r w:rsidR="000A1A70">
        <w:t>Precizează două trăsături ale genului epic identificate în text.</w:t>
      </w:r>
      <w:r w:rsidRPr="00A87342">
        <w:tab/>
      </w:r>
      <w:r w:rsidR="000A1A70">
        <w:tab/>
      </w:r>
      <w:r w:rsidR="000A1A70">
        <w:tab/>
      </w:r>
      <w:r w:rsidR="009658C3">
        <w:tab/>
      </w:r>
      <w:r w:rsidR="000A1A70" w:rsidRPr="009658C3">
        <w:rPr>
          <w:b/>
        </w:rPr>
        <w:t>4</w:t>
      </w:r>
      <w:r w:rsidRPr="009658C3">
        <w:rPr>
          <w:b/>
        </w:rPr>
        <w:t xml:space="preserve"> puncte</w:t>
      </w:r>
    </w:p>
    <w:p w:rsidR="000A1A70" w:rsidRPr="00A87342" w:rsidRDefault="000A1A70" w:rsidP="00A87342">
      <w:pPr>
        <w:pStyle w:val="Frspaiere"/>
        <w:jc w:val="both"/>
      </w:pPr>
      <w:r>
        <w:lastRenderedPageBreak/>
        <w:t xml:space="preserve">6. Prezintă, în 30-50 de cuvinte,semnificația sintagmei: </w:t>
      </w:r>
      <w:r w:rsidR="00D3346E">
        <w:t xml:space="preserve"> </w:t>
      </w:r>
      <w:r w:rsidR="00D3346E" w:rsidRPr="00A87342">
        <w:rPr>
          <w:i/>
        </w:rPr>
        <w:t>— Bietul câine!cum urlă! zise ea înduioşată</w:t>
      </w:r>
      <w:r w:rsidR="00D3346E">
        <w:rPr>
          <w:i/>
        </w:rPr>
        <w:t>.</w:t>
      </w:r>
      <w:r>
        <w:tab/>
      </w:r>
      <w:r w:rsidR="009658C3">
        <w:tab/>
      </w:r>
      <w:r w:rsidR="00D3346E">
        <w:t xml:space="preserve">                                                                                                                                  </w:t>
      </w:r>
      <w:r w:rsidRPr="009658C3">
        <w:rPr>
          <w:b/>
        </w:rPr>
        <w:t>4 puncte</w:t>
      </w:r>
    </w:p>
    <w:p w:rsidR="009658C3" w:rsidRPr="00AC56C2" w:rsidRDefault="009658C3" w:rsidP="00A87342">
      <w:pPr>
        <w:pStyle w:val="Frspaiere"/>
        <w:jc w:val="both"/>
        <w:rPr>
          <w:b/>
        </w:rPr>
      </w:pPr>
    </w:p>
    <w:p w:rsidR="00A87342" w:rsidRPr="00A87342" w:rsidRDefault="00A87342" w:rsidP="009658C3">
      <w:pPr>
        <w:pStyle w:val="Frspaiere"/>
        <w:jc w:val="both"/>
      </w:pPr>
      <w:r w:rsidRPr="00AC56C2">
        <w:rPr>
          <w:b/>
        </w:rPr>
        <w:t xml:space="preserve">B.  </w:t>
      </w:r>
      <w:r w:rsidR="000A1A70" w:rsidRPr="003E681E">
        <w:rPr>
          <w:b/>
        </w:rPr>
        <w:t>Redactează</w:t>
      </w:r>
      <w:r w:rsidRPr="003E681E">
        <w:rPr>
          <w:b/>
        </w:rPr>
        <w:t xml:space="preserve"> o compunere de </w:t>
      </w:r>
      <w:r w:rsidR="000A1A70" w:rsidRPr="003E681E">
        <w:rPr>
          <w:b/>
        </w:rPr>
        <w:t>minim 150 de cuvinte</w:t>
      </w:r>
      <w:r w:rsidRPr="003E681E">
        <w:rPr>
          <w:b/>
        </w:rPr>
        <w:t xml:space="preserve">, în care să </w:t>
      </w:r>
      <w:r w:rsidR="008440A8">
        <w:rPr>
          <w:b/>
        </w:rPr>
        <w:t xml:space="preserve">motivezi apartenența la specia nuvelă a textului dat.                                    </w:t>
      </w:r>
      <w:r w:rsidR="000A1A70">
        <w:tab/>
      </w:r>
      <w:r w:rsidR="000A1A70">
        <w:tab/>
      </w:r>
      <w:r w:rsidR="000A1A70">
        <w:tab/>
      </w:r>
      <w:r w:rsidR="000A1A70">
        <w:tab/>
      </w:r>
      <w:r w:rsidR="000A1A70">
        <w:tab/>
      </w:r>
      <w:r w:rsidR="003E681E">
        <w:tab/>
      </w:r>
      <w:r w:rsidR="000A1A70" w:rsidRPr="009658C3">
        <w:rPr>
          <w:b/>
        </w:rPr>
        <w:t>16 puncte</w:t>
      </w:r>
    </w:p>
    <w:p w:rsidR="00A87342" w:rsidRPr="00A87342" w:rsidRDefault="00A87342" w:rsidP="00A87342">
      <w:pPr>
        <w:pStyle w:val="Frspaiere"/>
        <w:ind w:firstLine="708"/>
        <w:jc w:val="both"/>
      </w:pPr>
      <w:r w:rsidRPr="00A87342">
        <w:t>În compunerea ta, trebuie să ai în vedere:</w:t>
      </w:r>
    </w:p>
    <w:p w:rsidR="00A87342" w:rsidRPr="00A87342" w:rsidRDefault="008440A8" w:rsidP="00AC56C2">
      <w:pPr>
        <w:pStyle w:val="Frspaiere"/>
        <w:numPr>
          <w:ilvl w:val="0"/>
          <w:numId w:val="17"/>
        </w:numPr>
        <w:jc w:val="both"/>
      </w:pPr>
      <w:r>
        <w:t xml:space="preserve">să precizezi </w:t>
      </w:r>
      <w:r w:rsidR="00A87342" w:rsidRPr="00A87342">
        <w:t xml:space="preserve"> două caracteristici ale nuvele</w:t>
      </w:r>
      <w:r>
        <w:t xml:space="preserve">i </w:t>
      </w:r>
      <w:r w:rsidR="00A87342" w:rsidRPr="00A87342">
        <w:t xml:space="preserve">;                   </w:t>
      </w:r>
    </w:p>
    <w:p w:rsidR="00A87342" w:rsidRPr="00A87342" w:rsidRDefault="008440A8" w:rsidP="00AC56C2">
      <w:pPr>
        <w:pStyle w:val="Frspaiere"/>
        <w:numPr>
          <w:ilvl w:val="0"/>
          <w:numId w:val="17"/>
        </w:numPr>
        <w:jc w:val="both"/>
      </w:pPr>
      <w:r>
        <w:t>să  prezinți detaliat două trăsături ale nuvelei, valorificând fragmentul dat</w:t>
      </w:r>
      <w:r w:rsidR="00A87342" w:rsidRPr="00A87342">
        <w:t xml:space="preserve">;                                             </w:t>
      </w:r>
    </w:p>
    <w:p w:rsidR="00A87342" w:rsidRPr="00A87342" w:rsidRDefault="008440A8" w:rsidP="00AC56C2">
      <w:pPr>
        <w:pStyle w:val="Frspaiere"/>
        <w:numPr>
          <w:ilvl w:val="0"/>
          <w:numId w:val="17"/>
        </w:numPr>
        <w:jc w:val="both"/>
      </w:pPr>
      <w:r>
        <w:t>să ai un conținut adecvat cerinței</w:t>
      </w:r>
      <w:r w:rsidR="00A87342" w:rsidRPr="00A87342">
        <w:t xml:space="preserve">;            </w:t>
      </w:r>
    </w:p>
    <w:p w:rsidR="00A87342" w:rsidRPr="00A87342" w:rsidRDefault="008440A8" w:rsidP="00AC56C2">
      <w:pPr>
        <w:pStyle w:val="Frspaiere"/>
        <w:numPr>
          <w:ilvl w:val="0"/>
          <w:numId w:val="17"/>
        </w:numPr>
        <w:jc w:val="both"/>
      </w:pPr>
      <w:r>
        <w:t>să respecți precizarea</w:t>
      </w:r>
      <w:r w:rsidR="008B639B">
        <w:t xml:space="preserve"> privind numărul minim de cuvinte</w:t>
      </w:r>
      <w:r w:rsidR="00A87342" w:rsidRPr="00A87342">
        <w:t xml:space="preserve">.  </w:t>
      </w:r>
    </w:p>
    <w:p w:rsidR="00C76A00" w:rsidRDefault="00C76A00" w:rsidP="00C76A00">
      <w:pPr>
        <w:pStyle w:val="Frspaiere"/>
        <w:ind w:left="720"/>
        <w:jc w:val="both"/>
      </w:pPr>
    </w:p>
    <w:p w:rsidR="00C76A00" w:rsidRDefault="00C76A00" w:rsidP="00A87342">
      <w:pPr>
        <w:pStyle w:val="Frspaiere"/>
        <w:jc w:val="both"/>
      </w:pPr>
    </w:p>
    <w:p w:rsidR="00A87342" w:rsidRPr="00A87342" w:rsidRDefault="00A87342" w:rsidP="00A87342">
      <w:pPr>
        <w:pStyle w:val="Frspaiere"/>
        <w:jc w:val="both"/>
      </w:pPr>
      <w:r w:rsidRPr="00A87342">
        <w:tab/>
      </w:r>
    </w:p>
    <w:p w:rsidR="009658C3" w:rsidRPr="009658C3" w:rsidRDefault="00C76A00" w:rsidP="009658C3">
      <w:pPr>
        <w:pStyle w:val="Frspaiere"/>
        <w:jc w:val="both"/>
        <w:rPr>
          <w:b/>
          <w:u w:val="single"/>
        </w:rPr>
      </w:pPr>
      <w:r w:rsidRPr="009658C3">
        <w:rPr>
          <w:b/>
          <w:u w:val="single"/>
        </w:rPr>
        <w:t xml:space="preserve">SUBIECTUL AL II-LEA  </w:t>
      </w:r>
      <w:r w:rsidR="009658C3" w:rsidRPr="009658C3">
        <w:rPr>
          <w:b/>
          <w:u w:val="single"/>
        </w:rPr>
        <w:tab/>
      </w:r>
      <w:r w:rsidR="009658C3" w:rsidRPr="009658C3">
        <w:rPr>
          <w:b/>
          <w:u w:val="single"/>
        </w:rPr>
        <w:tab/>
      </w:r>
      <w:r w:rsidR="009658C3" w:rsidRPr="009658C3">
        <w:rPr>
          <w:b/>
          <w:u w:val="single"/>
        </w:rPr>
        <w:tab/>
      </w:r>
      <w:r w:rsidR="009658C3" w:rsidRPr="009658C3">
        <w:rPr>
          <w:b/>
          <w:u w:val="single"/>
        </w:rPr>
        <w:tab/>
      </w:r>
      <w:r w:rsidR="009658C3" w:rsidRPr="009658C3">
        <w:rPr>
          <w:b/>
          <w:u w:val="single"/>
        </w:rPr>
        <w:tab/>
      </w:r>
      <w:r w:rsidR="009658C3" w:rsidRPr="009658C3">
        <w:rPr>
          <w:b/>
          <w:u w:val="single"/>
        </w:rPr>
        <w:tab/>
      </w:r>
      <w:r w:rsidR="009658C3" w:rsidRPr="009658C3">
        <w:rPr>
          <w:b/>
          <w:u w:val="single"/>
        </w:rPr>
        <w:tab/>
      </w:r>
      <w:r w:rsidR="009658C3" w:rsidRPr="009658C3">
        <w:rPr>
          <w:b/>
          <w:u w:val="single"/>
        </w:rPr>
        <w:tab/>
        <w:t xml:space="preserve">         </w:t>
      </w:r>
      <w:r w:rsidRPr="009658C3">
        <w:rPr>
          <w:rFonts w:eastAsia="Calibri"/>
          <w:b/>
          <w:bCs/>
          <w:u w:val="single"/>
        </w:rPr>
        <w:t>(36 de puncte)</w:t>
      </w:r>
    </w:p>
    <w:p w:rsidR="00C76A00" w:rsidRDefault="00C76A00" w:rsidP="009658C3">
      <w:pPr>
        <w:pStyle w:val="Frspaiere"/>
        <w:jc w:val="both"/>
        <w:rPr>
          <w:b/>
        </w:rPr>
      </w:pPr>
      <w:r>
        <w:rPr>
          <w:b/>
        </w:rPr>
        <w:t>Citește cu atenție, textul următor:</w:t>
      </w:r>
    </w:p>
    <w:p w:rsidR="00A87A72" w:rsidRPr="008367B6" w:rsidRDefault="00A87A72" w:rsidP="00A87A72">
      <w:pPr>
        <w:pStyle w:val="Frspaiere"/>
        <w:ind w:firstLine="708"/>
        <w:jc w:val="both"/>
        <w:rPr>
          <w:i/>
        </w:rPr>
      </w:pPr>
      <w:r w:rsidRPr="008367B6">
        <w:rPr>
          <w:i/>
        </w:rPr>
        <w:t>Cel mai vechi parc de distracții din lume este deschis de mai bine de 400 de ani. Mai mult, majoritatea instalațiilor sunt încă funcționale. Vizitatorii au de ales între 33 de roller-coastere și multe alte activități distractive. Locația se află în Danemarca.</w:t>
      </w:r>
    </w:p>
    <w:p w:rsidR="00A87A72" w:rsidRPr="008367B6" w:rsidRDefault="00A87A72" w:rsidP="00A87A72">
      <w:pPr>
        <w:pStyle w:val="Frspaiere"/>
        <w:ind w:firstLine="708"/>
        <w:jc w:val="both"/>
        <w:rPr>
          <w:i/>
        </w:rPr>
      </w:pPr>
      <w:r w:rsidRPr="008367B6">
        <w:rPr>
          <w:i/>
        </w:rPr>
        <w:t xml:space="preserve">Deschis în 1583, parcul de distracții Bakken din Danemarca este, după cum atestă chiar Cartea Recordurilor, cel mai vechi astfel de loc aflat în funcțiune. </w:t>
      </w:r>
      <w:r w:rsidR="008367B6" w:rsidRPr="008367B6">
        <w:rPr>
          <w:i/>
        </w:rPr>
        <w:t xml:space="preserve">El este situat într-o zonă rurală, la 10 kilometri de capitala Copenhaga. Bakken, care în daneză înseamnă ”dealul”, este destinat atât adulților, cât și copiilor. În parc există 33 de instalații tip roller-coaster. Cea mai renumită și căutată distracție este, însă, plimbarea cu un trenuleț de lemn, inaugurat în 1932. </w:t>
      </w:r>
    </w:p>
    <w:p w:rsidR="008367B6" w:rsidRPr="008367B6" w:rsidRDefault="008367B6" w:rsidP="00A87A72">
      <w:pPr>
        <w:pStyle w:val="Frspaiere"/>
        <w:ind w:firstLine="708"/>
        <w:jc w:val="both"/>
        <w:rPr>
          <w:i/>
        </w:rPr>
      </w:pPr>
      <w:r w:rsidRPr="008367B6">
        <w:rPr>
          <w:i/>
        </w:rPr>
        <w:t>Un alt e</w:t>
      </w:r>
      <w:r w:rsidR="00AC56C2">
        <w:rPr>
          <w:i/>
        </w:rPr>
        <w:t>lement reprezentativ este clov</w:t>
      </w:r>
      <w:r w:rsidRPr="008367B6">
        <w:rPr>
          <w:i/>
        </w:rPr>
        <w:t>n</w:t>
      </w:r>
      <w:r w:rsidR="00AC56C2">
        <w:rPr>
          <w:i/>
        </w:rPr>
        <w:t>u</w:t>
      </w:r>
      <w:r w:rsidRPr="008367B6">
        <w:rPr>
          <w:i/>
        </w:rPr>
        <w:t xml:space="preserve">l Pjerrot, mascota parcului, care de-a lungul timpului a urat bun-venit și a evoluat în spectacole în fața a zeci de generații. Și tot prin tradiție, fiecare atracție a parcului are alt proprietar. </w:t>
      </w:r>
    </w:p>
    <w:p w:rsidR="008367B6" w:rsidRPr="008367B6" w:rsidRDefault="008367B6" w:rsidP="00A87A72">
      <w:pPr>
        <w:pStyle w:val="Frspaiere"/>
        <w:ind w:firstLine="708"/>
        <w:jc w:val="both"/>
        <w:rPr>
          <w:i/>
        </w:rPr>
      </w:pPr>
      <w:r w:rsidRPr="008367B6">
        <w:rPr>
          <w:i/>
        </w:rPr>
        <w:t>Aici se mai găsesc jocuri de tragere la țintă, tonomate, mașinuțe electrice, dar și o sală de spectacole. Remarcabil este că, la mai bine de 400 de ani de la inaugurare, parcul este în totalitate funcțional.</w:t>
      </w:r>
    </w:p>
    <w:p w:rsidR="000A1A70" w:rsidRDefault="008367B6" w:rsidP="00C76A00">
      <w:pPr>
        <w:pStyle w:val="Frspaiere"/>
        <w:ind w:firstLine="708"/>
        <w:jc w:val="right"/>
      </w:pPr>
      <w:r>
        <w:t xml:space="preserve">(Vera Puiu, </w:t>
      </w:r>
      <w:r w:rsidRPr="008367B6">
        <w:rPr>
          <w:b/>
        </w:rPr>
        <w:t>Cel mai vechi parc de distracții din lume, funcționează din 1583, reporterntv.ro</w:t>
      </w:r>
      <w:r>
        <w:t>)</w:t>
      </w:r>
    </w:p>
    <w:p w:rsidR="000A1A70" w:rsidRDefault="000A1A70" w:rsidP="008367B6">
      <w:pPr>
        <w:pStyle w:val="Frspaiere"/>
        <w:ind w:firstLine="708"/>
        <w:jc w:val="right"/>
      </w:pPr>
    </w:p>
    <w:p w:rsidR="000A1A70" w:rsidRPr="000A1A70" w:rsidRDefault="000A1A70" w:rsidP="00AC56C2">
      <w:pPr>
        <w:pStyle w:val="Frspaiere"/>
        <w:numPr>
          <w:ilvl w:val="0"/>
          <w:numId w:val="16"/>
        </w:numPr>
        <w:rPr>
          <w:b/>
        </w:rPr>
      </w:pPr>
      <w:r w:rsidRPr="000A1A70">
        <w:rPr>
          <w:b/>
        </w:rPr>
        <w:t xml:space="preserve">Scrie răspunsul pentru fiecare dintre </w:t>
      </w:r>
      <w:r w:rsidR="009658C3">
        <w:rPr>
          <w:b/>
        </w:rPr>
        <w:t xml:space="preserve">următoarele </w:t>
      </w:r>
      <w:r w:rsidRPr="000A1A70">
        <w:rPr>
          <w:b/>
        </w:rPr>
        <w:t xml:space="preserve">cerințele </w:t>
      </w:r>
      <w:r w:rsidR="009658C3">
        <w:rPr>
          <w:b/>
        </w:rPr>
        <w:t>cu privire la textul dat</w:t>
      </w:r>
      <w:r w:rsidRPr="000A1A70">
        <w:rPr>
          <w:b/>
        </w:rPr>
        <w:t>:</w:t>
      </w:r>
    </w:p>
    <w:p w:rsidR="000A1A70" w:rsidRDefault="000A1A70" w:rsidP="000A1A70">
      <w:pPr>
        <w:pStyle w:val="Frspaiere"/>
        <w:numPr>
          <w:ilvl w:val="0"/>
          <w:numId w:val="13"/>
        </w:numPr>
      </w:pPr>
      <w:r>
        <w:t>Formulează câte un enunț în care să precizezi următoarele aspecte din textul dat:</w:t>
      </w:r>
      <w:r w:rsidRPr="000A1A70">
        <w:t xml:space="preserve"> </w:t>
      </w:r>
    </w:p>
    <w:p w:rsidR="000A1A70" w:rsidRDefault="000A1A70" w:rsidP="000A1A70">
      <w:pPr>
        <w:pStyle w:val="Frspaiere"/>
        <w:numPr>
          <w:ilvl w:val="1"/>
          <w:numId w:val="15"/>
        </w:numPr>
      </w:pPr>
      <w:r>
        <w:t>zona în care este situat parcul Bakken;</w:t>
      </w:r>
    </w:p>
    <w:p w:rsidR="000A1A70" w:rsidRDefault="000A1A70" w:rsidP="000A1A70">
      <w:pPr>
        <w:pStyle w:val="Frspaiere"/>
        <w:numPr>
          <w:ilvl w:val="1"/>
          <w:numId w:val="15"/>
        </w:numPr>
      </w:pPr>
      <w:r>
        <w:t>cea mai căutată distracție din parcul Bakken.</w:t>
      </w:r>
      <w:r w:rsidRPr="000A1A70">
        <w:t xml:space="preserve"> </w:t>
      </w:r>
      <w:r>
        <w:tab/>
      </w:r>
      <w:r>
        <w:tab/>
      </w:r>
      <w:r>
        <w:tab/>
      </w:r>
      <w:r>
        <w:tab/>
      </w:r>
      <w:r w:rsidRPr="009658C3">
        <w:rPr>
          <w:b/>
        </w:rPr>
        <w:t>4 puncte</w:t>
      </w:r>
    </w:p>
    <w:p w:rsidR="000A1A70" w:rsidRDefault="000A1A70" w:rsidP="000A1A70">
      <w:pPr>
        <w:pStyle w:val="Frspaiere"/>
        <w:numPr>
          <w:ilvl w:val="0"/>
          <w:numId w:val="13"/>
        </w:numPr>
      </w:pPr>
      <w:r>
        <w:t>Scrie numele autoarei și titlul articolului din care este extras fragmentul dat.</w:t>
      </w:r>
      <w:r w:rsidRPr="000A1A70">
        <w:t xml:space="preserve"> </w:t>
      </w:r>
      <w:r>
        <w:tab/>
      </w:r>
      <w:r w:rsidRPr="009658C3">
        <w:rPr>
          <w:b/>
        </w:rPr>
        <w:t>4 puncte</w:t>
      </w:r>
    </w:p>
    <w:p w:rsidR="000A1A70" w:rsidRDefault="000A1A70" w:rsidP="000A1A70">
      <w:pPr>
        <w:pStyle w:val="Frspaiere"/>
        <w:numPr>
          <w:ilvl w:val="0"/>
          <w:numId w:val="13"/>
        </w:numPr>
      </w:pPr>
      <w:r>
        <w:t xml:space="preserve">Menționează gradul de comparație al cuvintelor: </w:t>
      </w:r>
      <w:r w:rsidRPr="000A1A70">
        <w:rPr>
          <w:i/>
        </w:rPr>
        <w:t>cel mai vechi ,</w:t>
      </w:r>
      <w:r>
        <w:t xml:space="preserve"> </w:t>
      </w:r>
      <w:r w:rsidRPr="00AC56C2">
        <w:rPr>
          <w:i/>
        </w:rPr>
        <w:t>mai mult</w:t>
      </w:r>
      <w:r w:rsidR="00AC56C2">
        <w:rPr>
          <w:i/>
        </w:rPr>
        <w:t>.</w:t>
      </w:r>
      <w:r w:rsidR="00AC56C2" w:rsidRPr="00AC56C2">
        <w:t xml:space="preserve"> </w:t>
      </w:r>
      <w:r w:rsidR="00AC56C2">
        <w:tab/>
      </w:r>
      <w:r w:rsidR="00AC56C2" w:rsidRPr="009658C3">
        <w:rPr>
          <w:b/>
        </w:rPr>
        <w:t>4 puncte</w:t>
      </w:r>
    </w:p>
    <w:p w:rsidR="00AC56C2" w:rsidRDefault="00AC56C2" w:rsidP="000A1A70">
      <w:pPr>
        <w:pStyle w:val="Frspaiere"/>
        <w:numPr>
          <w:ilvl w:val="0"/>
          <w:numId w:val="13"/>
        </w:numPr>
      </w:pPr>
      <w:r>
        <w:t>Precizează funcția sintactică a cuvintelor subliniate, menționând partea de vorbire prin care se exprimă:</w:t>
      </w:r>
    </w:p>
    <w:p w:rsidR="00AC56C2" w:rsidRDefault="00AC56C2" w:rsidP="00AC56C2">
      <w:pPr>
        <w:pStyle w:val="Frspaiere"/>
        <w:ind w:left="720"/>
      </w:pPr>
      <w:r w:rsidRPr="008367B6">
        <w:rPr>
          <w:i/>
        </w:rPr>
        <w:t xml:space="preserve">Un </w:t>
      </w:r>
      <w:r w:rsidRPr="008B639B">
        <w:rPr>
          <w:i/>
          <w:u w:val="single"/>
        </w:rPr>
        <w:t>alt</w:t>
      </w:r>
      <w:r w:rsidRPr="008367B6">
        <w:rPr>
          <w:i/>
        </w:rPr>
        <w:t xml:space="preserve"> e</w:t>
      </w:r>
      <w:r>
        <w:rPr>
          <w:i/>
        </w:rPr>
        <w:t>lement reprezentativ este clov</w:t>
      </w:r>
      <w:r w:rsidRPr="008367B6">
        <w:rPr>
          <w:i/>
        </w:rPr>
        <w:t>n</w:t>
      </w:r>
      <w:r>
        <w:rPr>
          <w:i/>
        </w:rPr>
        <w:t>u</w:t>
      </w:r>
      <w:r w:rsidRPr="008367B6">
        <w:rPr>
          <w:i/>
        </w:rPr>
        <w:t xml:space="preserve">l Pjerrot, mascota parcului, </w:t>
      </w:r>
      <w:r w:rsidRPr="008B639B">
        <w:rPr>
          <w:i/>
        </w:rPr>
        <w:t xml:space="preserve">care </w:t>
      </w:r>
      <w:r w:rsidRPr="008B639B">
        <w:rPr>
          <w:i/>
          <w:u w:val="single"/>
        </w:rPr>
        <w:t>de-a lungul timpului</w:t>
      </w:r>
      <w:r w:rsidRPr="008367B6">
        <w:rPr>
          <w:i/>
        </w:rPr>
        <w:t xml:space="preserve"> a urat bun-venit și a evoluat în spectacole în fața a zeci de generații.</w:t>
      </w:r>
      <w:r>
        <w:tab/>
      </w:r>
      <w:r>
        <w:tab/>
      </w:r>
      <w:r w:rsidRPr="009658C3">
        <w:rPr>
          <w:b/>
        </w:rPr>
        <w:t>4 puncte</w:t>
      </w:r>
    </w:p>
    <w:p w:rsidR="00AC56C2" w:rsidRDefault="00AC56C2" w:rsidP="000A1A70">
      <w:pPr>
        <w:pStyle w:val="Frspaiere"/>
        <w:numPr>
          <w:ilvl w:val="0"/>
          <w:numId w:val="13"/>
        </w:numPr>
      </w:pPr>
      <w:r>
        <w:t xml:space="preserve">Transcrie propozițiile din fraza următoare, precizând felul acestora: </w:t>
      </w:r>
      <w:r w:rsidRPr="008367B6">
        <w:rPr>
          <w:i/>
        </w:rPr>
        <w:t>Remarcabil este că, la mai bine de 400 de ani de la inaugurare, parcul este în totalitate funcțional.</w:t>
      </w:r>
      <w:r w:rsidRPr="00AC56C2">
        <w:t xml:space="preserve"> </w:t>
      </w:r>
      <w:r>
        <w:tab/>
      </w:r>
      <w:r>
        <w:tab/>
      </w:r>
      <w:r w:rsidRPr="009658C3">
        <w:rPr>
          <w:b/>
        </w:rPr>
        <w:t>4 puncte</w:t>
      </w:r>
    </w:p>
    <w:p w:rsidR="00AC56C2" w:rsidRDefault="00AC56C2" w:rsidP="000A1A70">
      <w:pPr>
        <w:pStyle w:val="Frspaiere"/>
        <w:numPr>
          <w:ilvl w:val="0"/>
          <w:numId w:val="13"/>
        </w:numPr>
      </w:pPr>
      <w:r>
        <w:t>Construiește o frază alcătuită din două propoziții în care să existe o propoziție subordonată atributivă introdusă prin pronume nehotărât.</w:t>
      </w:r>
      <w:r>
        <w:tab/>
      </w:r>
      <w:r>
        <w:tab/>
      </w:r>
      <w:r>
        <w:tab/>
      </w:r>
      <w:r>
        <w:tab/>
      </w:r>
      <w:r>
        <w:tab/>
      </w:r>
      <w:r w:rsidRPr="009658C3">
        <w:rPr>
          <w:b/>
        </w:rPr>
        <w:t>4 puncte</w:t>
      </w:r>
    </w:p>
    <w:p w:rsidR="00AC56C2" w:rsidRDefault="00AC56C2" w:rsidP="00AC56C2">
      <w:pPr>
        <w:pStyle w:val="Frspaiere"/>
        <w:ind w:left="720"/>
      </w:pPr>
    </w:p>
    <w:p w:rsidR="00AC56C2" w:rsidRDefault="008B639B" w:rsidP="00AC56C2">
      <w:pPr>
        <w:pStyle w:val="Frspaiere"/>
        <w:numPr>
          <w:ilvl w:val="0"/>
          <w:numId w:val="16"/>
        </w:numPr>
      </w:pPr>
      <w:r>
        <w:rPr>
          <w:b/>
        </w:rPr>
        <w:t>Redactează o compunere</w:t>
      </w:r>
      <w:r w:rsidR="00AC56C2" w:rsidRPr="003E681E">
        <w:rPr>
          <w:b/>
        </w:rPr>
        <w:t xml:space="preserve"> de 150-300 de cuvinte</w:t>
      </w:r>
      <w:r>
        <w:rPr>
          <w:b/>
        </w:rPr>
        <w:t>,</w:t>
      </w:r>
      <w:r w:rsidR="00AC56C2" w:rsidRPr="003E681E">
        <w:rPr>
          <w:b/>
        </w:rPr>
        <w:t xml:space="preserve"> în care să prezinți o întâmplare reală sau imaginară petrecută într-un </w:t>
      </w:r>
      <w:r w:rsidR="003E681E">
        <w:rPr>
          <w:b/>
        </w:rPr>
        <w:t>parc</w:t>
      </w:r>
      <w:r w:rsidR="00AC56C2" w:rsidRPr="003E681E">
        <w:rPr>
          <w:b/>
        </w:rPr>
        <w:t xml:space="preserve"> de distracții.</w:t>
      </w:r>
      <w:r w:rsidR="00AC56C2" w:rsidRPr="003E681E">
        <w:rPr>
          <w:b/>
        </w:rPr>
        <w:tab/>
      </w:r>
      <w:r w:rsidR="003E681E">
        <w:tab/>
      </w:r>
      <w:r w:rsidR="003E681E">
        <w:tab/>
      </w:r>
      <w:r w:rsidR="003E681E">
        <w:tab/>
      </w:r>
      <w:r w:rsidR="00AC56C2" w:rsidRPr="009658C3">
        <w:rPr>
          <w:b/>
        </w:rPr>
        <w:t>12 puncte</w:t>
      </w:r>
    </w:p>
    <w:p w:rsidR="00AC56C2" w:rsidRDefault="00AC56C2" w:rsidP="00AC56C2">
      <w:pPr>
        <w:pStyle w:val="Frspaiere"/>
        <w:ind w:left="1068" w:firstLine="348"/>
      </w:pPr>
      <w:r>
        <w:t>În compunerea ta, trebuie:</w:t>
      </w:r>
    </w:p>
    <w:p w:rsidR="00AC56C2" w:rsidRDefault="00AC56C2" w:rsidP="00AC56C2">
      <w:pPr>
        <w:pStyle w:val="Frspaiere"/>
        <w:numPr>
          <w:ilvl w:val="1"/>
          <w:numId w:val="15"/>
        </w:numPr>
      </w:pPr>
      <w:r>
        <w:t>să relatezi o întâmplare, respectând succesiunea logică a evenimentelor;</w:t>
      </w:r>
    </w:p>
    <w:p w:rsidR="00AC56C2" w:rsidRDefault="00AC56C2" w:rsidP="00AC56C2">
      <w:pPr>
        <w:pStyle w:val="Frspaiere"/>
        <w:numPr>
          <w:ilvl w:val="1"/>
          <w:numId w:val="15"/>
        </w:numPr>
      </w:pPr>
      <w:r>
        <w:t>să precizezi două elemente ale contextului spațio-temporal;</w:t>
      </w:r>
    </w:p>
    <w:p w:rsidR="00AC56C2" w:rsidRDefault="00AC56C2" w:rsidP="00AC56C2">
      <w:pPr>
        <w:pStyle w:val="Frspaiere"/>
        <w:numPr>
          <w:ilvl w:val="1"/>
          <w:numId w:val="15"/>
        </w:numPr>
      </w:pPr>
      <w:r>
        <w:t xml:space="preserve">să ai un conținut adecvat tipului de text și cerințelor formulate; </w:t>
      </w:r>
    </w:p>
    <w:p w:rsidR="00C76A00" w:rsidRDefault="00C76A00" w:rsidP="00AC56C2">
      <w:pPr>
        <w:pStyle w:val="Frspaiere"/>
        <w:numPr>
          <w:ilvl w:val="1"/>
          <w:numId w:val="15"/>
        </w:numPr>
      </w:pPr>
      <w:r>
        <w:t>să respecți precizarea referitoare la numărul de cuvinte</w:t>
      </w:r>
    </w:p>
    <w:p w:rsidR="00C76A00" w:rsidRDefault="00C76A00" w:rsidP="00C76A00">
      <w:pPr>
        <w:pStyle w:val="Frspaiere"/>
        <w:ind w:left="720"/>
      </w:pPr>
      <w:r w:rsidRPr="00D56551">
        <w:rPr>
          <w:b/>
        </w:rPr>
        <w:t>Notă!</w:t>
      </w:r>
      <w:r>
        <w:t xml:space="preserve"> Respectarea, în lucrare, a ordinii cerințelor nu este obligatorie.</w:t>
      </w:r>
    </w:p>
    <w:p w:rsidR="00C76A00" w:rsidRPr="00C76A00" w:rsidRDefault="00C76A00" w:rsidP="003E681E">
      <w:pPr>
        <w:pStyle w:val="Listparagraf"/>
        <w:autoSpaceDE w:val="0"/>
        <w:autoSpaceDN w:val="0"/>
        <w:adjustRightInd w:val="0"/>
        <w:ind w:left="0"/>
        <w:jc w:val="both"/>
        <w:rPr>
          <w:rFonts w:eastAsia="Times New Roman"/>
          <w:b/>
          <w:bCs/>
        </w:rPr>
      </w:pPr>
      <w:r>
        <w:lastRenderedPageBreak/>
        <w:tab/>
      </w:r>
      <w:r w:rsidRPr="00C76A00">
        <w:rPr>
          <w:rFonts w:eastAsia="Times New Roman"/>
          <w:b/>
          <w:bCs/>
          <w:lang w:val="fr-FR"/>
        </w:rPr>
        <w:t xml:space="preserve">Vei primi 14 puncte pentru redactarea întregii lucrări </w:t>
      </w:r>
      <w:r w:rsidRPr="00C76A00">
        <w:rPr>
          <w:rFonts w:eastAsia="Times New Roman"/>
          <w:lang w:val="fr-FR"/>
        </w:rPr>
        <w:t xml:space="preserve">(unitatea compoziţiei – 2 p; coerenţa textului – 2 p; registrul de comunicare, stilul </w:t>
      </w:r>
      <w:r w:rsidRPr="001A31DD">
        <w:rPr>
          <w:rFonts w:eastAsia="Times New Roman"/>
        </w:rPr>
        <w:t>ş</w:t>
      </w:r>
      <w:r w:rsidRPr="00C76A00">
        <w:rPr>
          <w:rFonts w:eastAsia="Times New Roman"/>
          <w:lang w:val="fr-FR"/>
        </w:rPr>
        <w:t>i vocabularul adecvate conţinutului – 2 p; ortografia – 3 p; punctuaţia – 3 p; aşezarea corectă în pagină, lizibilitatea – 2 p)</w:t>
      </w:r>
    </w:p>
    <w:p w:rsidR="00C76A00" w:rsidRPr="00C76A00" w:rsidRDefault="00C76A00" w:rsidP="00C76A00">
      <w:pPr>
        <w:pStyle w:val="Listparagraf"/>
        <w:autoSpaceDE w:val="0"/>
        <w:autoSpaceDN w:val="0"/>
        <w:adjustRightInd w:val="0"/>
        <w:jc w:val="both"/>
        <w:rPr>
          <w:rFonts w:eastAsia="Times New Roman"/>
          <w:b/>
          <w:bCs/>
        </w:rPr>
      </w:pPr>
    </w:p>
    <w:p w:rsidR="00AC56C2" w:rsidRPr="00124591" w:rsidRDefault="00AC56C2" w:rsidP="00C76A00">
      <w:pPr>
        <w:pStyle w:val="Frspaiere"/>
      </w:pPr>
    </w:p>
    <w:sectPr w:rsidR="00AC56C2" w:rsidRPr="00124591" w:rsidSect="00A87342">
      <w:pgSz w:w="11906" w:h="16838"/>
      <w:pgMar w:top="720" w:right="567" w:bottom="72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1E59"/>
    <w:multiLevelType w:val="hybridMultilevel"/>
    <w:tmpl w:val="0A8E5B94"/>
    <w:lvl w:ilvl="0" w:tplc="0418000F">
      <w:start w:val="1"/>
      <w:numFmt w:val="decimal"/>
      <w:lvlText w:val="%1."/>
      <w:lvlJc w:val="left"/>
      <w:pPr>
        <w:ind w:left="720" w:hanging="360"/>
      </w:pPr>
      <w:rPr>
        <w:rFonts w:hint="default"/>
      </w:rPr>
    </w:lvl>
    <w:lvl w:ilvl="1" w:tplc="F446EA92">
      <w:numFmt w:val="bullet"/>
      <w:lvlText w:val="-"/>
      <w:lvlJc w:val="left"/>
      <w:pPr>
        <w:ind w:left="1440" w:hanging="360"/>
      </w:pPr>
      <w:rPr>
        <w:rFonts w:ascii="Times New Roman" w:eastAsia="Times New Roman" w:hAnsi="Times New Roman" w:cs="Times New Roman" w:hint="default"/>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AB4416B"/>
    <w:multiLevelType w:val="hybridMultilevel"/>
    <w:tmpl w:val="1D522F20"/>
    <w:lvl w:ilvl="0" w:tplc="33CA5094">
      <w:start w:val="1"/>
      <w:numFmt w:val="upperLetter"/>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nsid w:val="1CE07EB8"/>
    <w:multiLevelType w:val="hybridMultilevel"/>
    <w:tmpl w:val="64929160"/>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62C2F1F"/>
    <w:multiLevelType w:val="hybridMultilevel"/>
    <w:tmpl w:val="711E2FB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C392FF7"/>
    <w:multiLevelType w:val="hybridMultilevel"/>
    <w:tmpl w:val="B2F267AE"/>
    <w:lvl w:ilvl="0" w:tplc="0418000F">
      <w:start w:val="1"/>
      <w:numFmt w:val="decimal"/>
      <w:lvlText w:val="%1."/>
      <w:lvlJc w:val="left"/>
      <w:pPr>
        <w:ind w:left="720" w:hanging="360"/>
      </w:pPr>
      <w:rPr>
        <w:rFonts w:hint="default"/>
      </w:rPr>
    </w:lvl>
    <w:lvl w:ilvl="1" w:tplc="04180001">
      <w:start w:val="1"/>
      <w:numFmt w:val="bullet"/>
      <w:lvlText w:val=""/>
      <w:lvlJc w:val="left"/>
      <w:pPr>
        <w:ind w:left="1440" w:hanging="360"/>
      </w:pPr>
      <w:rPr>
        <w:rFonts w:ascii="Symbol" w:hAnsi="Symbol" w:hint="default"/>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D3F78B1"/>
    <w:multiLevelType w:val="hybridMultilevel"/>
    <w:tmpl w:val="F59E36B0"/>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DAF4BD1"/>
    <w:multiLevelType w:val="hybridMultilevel"/>
    <w:tmpl w:val="D512BB48"/>
    <w:lvl w:ilvl="0" w:tplc="0022600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nsid w:val="309B6C7C"/>
    <w:multiLevelType w:val="hybridMultilevel"/>
    <w:tmpl w:val="8038438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3B6261B6"/>
    <w:multiLevelType w:val="hybridMultilevel"/>
    <w:tmpl w:val="A692D970"/>
    <w:lvl w:ilvl="0" w:tplc="F446EA9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3C973271"/>
    <w:multiLevelType w:val="hybridMultilevel"/>
    <w:tmpl w:val="16B8F2C6"/>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4AF84BD6"/>
    <w:multiLevelType w:val="hybridMultilevel"/>
    <w:tmpl w:val="914A700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51FA295F"/>
    <w:multiLevelType w:val="hybridMultilevel"/>
    <w:tmpl w:val="6F50EC9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591B193D"/>
    <w:multiLevelType w:val="hybridMultilevel"/>
    <w:tmpl w:val="CD248A90"/>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BC01C8B"/>
    <w:multiLevelType w:val="hybridMultilevel"/>
    <w:tmpl w:val="1604E9AA"/>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612B6974"/>
    <w:multiLevelType w:val="hybridMultilevel"/>
    <w:tmpl w:val="878A5B9A"/>
    <w:lvl w:ilvl="0" w:tplc="E5C2E2E2">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5">
    <w:nsid w:val="6C223482"/>
    <w:multiLevelType w:val="hybridMultilevel"/>
    <w:tmpl w:val="63EE2D8E"/>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6F9D174E"/>
    <w:multiLevelType w:val="hybridMultilevel"/>
    <w:tmpl w:val="5618596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7178609D"/>
    <w:multiLevelType w:val="hybridMultilevel"/>
    <w:tmpl w:val="41085E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742C0C51"/>
    <w:multiLevelType w:val="hybridMultilevel"/>
    <w:tmpl w:val="9FDADECC"/>
    <w:lvl w:ilvl="0" w:tplc="ED940C4C">
      <w:start w:val="1"/>
      <w:numFmt w:val="upperLetter"/>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3"/>
  </w:num>
  <w:num w:numId="2">
    <w:abstractNumId w:val="6"/>
  </w:num>
  <w:num w:numId="3">
    <w:abstractNumId w:val="16"/>
  </w:num>
  <w:num w:numId="4">
    <w:abstractNumId w:val="10"/>
  </w:num>
  <w:num w:numId="5">
    <w:abstractNumId w:val="15"/>
  </w:num>
  <w:num w:numId="6">
    <w:abstractNumId w:val="11"/>
  </w:num>
  <w:num w:numId="7">
    <w:abstractNumId w:val="13"/>
  </w:num>
  <w:num w:numId="8">
    <w:abstractNumId w:val="5"/>
  </w:num>
  <w:num w:numId="9">
    <w:abstractNumId w:val="2"/>
  </w:num>
  <w:num w:numId="10">
    <w:abstractNumId w:val="12"/>
  </w:num>
  <w:num w:numId="11">
    <w:abstractNumId w:val="7"/>
  </w:num>
  <w:num w:numId="12">
    <w:abstractNumId w:val="14"/>
  </w:num>
  <w:num w:numId="13">
    <w:abstractNumId w:val="9"/>
  </w:num>
  <w:num w:numId="14">
    <w:abstractNumId w:val="4"/>
  </w:num>
  <w:num w:numId="15">
    <w:abstractNumId w:val="0"/>
  </w:num>
  <w:num w:numId="16">
    <w:abstractNumId w:val="1"/>
  </w:num>
  <w:num w:numId="17">
    <w:abstractNumId w:val="8"/>
  </w:num>
  <w:num w:numId="18">
    <w:abstractNumId w:val="1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0B6"/>
    <w:rsid w:val="000A1A70"/>
    <w:rsid w:val="000B16D5"/>
    <w:rsid w:val="00124591"/>
    <w:rsid w:val="001E53CE"/>
    <w:rsid w:val="003C37AD"/>
    <w:rsid w:val="003E681E"/>
    <w:rsid w:val="004863D9"/>
    <w:rsid w:val="004D21C1"/>
    <w:rsid w:val="007930E9"/>
    <w:rsid w:val="007A2753"/>
    <w:rsid w:val="007A6FCC"/>
    <w:rsid w:val="008367B6"/>
    <w:rsid w:val="008440A8"/>
    <w:rsid w:val="008740B6"/>
    <w:rsid w:val="008B639B"/>
    <w:rsid w:val="009658C3"/>
    <w:rsid w:val="009C13AB"/>
    <w:rsid w:val="00A87342"/>
    <w:rsid w:val="00A87A72"/>
    <w:rsid w:val="00AC56C2"/>
    <w:rsid w:val="00B23E79"/>
    <w:rsid w:val="00C54CBD"/>
    <w:rsid w:val="00C76A00"/>
    <w:rsid w:val="00D1211D"/>
    <w:rsid w:val="00D3346E"/>
    <w:rsid w:val="00E538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342"/>
    <w:pPr>
      <w:spacing w:after="0" w:line="240" w:lineRule="auto"/>
    </w:pPr>
    <w:rPr>
      <w:rFonts w:ascii="Times New Roman" w:eastAsia="Times New Roman" w:hAnsi="Times New Roman" w:cs="Times New Roman"/>
      <w:sz w:val="24"/>
      <w:szCs w:val="24"/>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8740B6"/>
    <w:pPr>
      <w:ind w:left="720"/>
      <w:contextualSpacing/>
    </w:pPr>
    <w:rPr>
      <w:rFonts w:eastAsiaTheme="minorEastAsia" w:cstheme="minorBidi"/>
      <w:szCs w:val="22"/>
      <w:lang w:val="ro-RO" w:eastAsia="ro-RO"/>
    </w:rPr>
  </w:style>
  <w:style w:type="paragraph" w:styleId="Frspaiere">
    <w:name w:val="No Spacing"/>
    <w:uiPriority w:val="1"/>
    <w:qFormat/>
    <w:rsid w:val="00A87342"/>
    <w:pPr>
      <w:spacing w:after="0" w:line="240" w:lineRule="auto"/>
      <w:contextualSpacing/>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342"/>
    <w:pPr>
      <w:spacing w:after="0" w:line="240" w:lineRule="auto"/>
    </w:pPr>
    <w:rPr>
      <w:rFonts w:ascii="Times New Roman" w:eastAsia="Times New Roman" w:hAnsi="Times New Roman" w:cs="Times New Roman"/>
      <w:sz w:val="24"/>
      <w:szCs w:val="24"/>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8740B6"/>
    <w:pPr>
      <w:ind w:left="720"/>
      <w:contextualSpacing/>
    </w:pPr>
    <w:rPr>
      <w:rFonts w:eastAsiaTheme="minorEastAsia" w:cstheme="minorBidi"/>
      <w:szCs w:val="22"/>
      <w:lang w:val="ro-RO" w:eastAsia="ro-RO"/>
    </w:rPr>
  </w:style>
  <w:style w:type="paragraph" w:styleId="Frspaiere">
    <w:name w:val="No Spacing"/>
    <w:uiPriority w:val="1"/>
    <w:qFormat/>
    <w:rsid w:val="00A87342"/>
    <w:pPr>
      <w:spacing w:after="0" w:line="240" w:lineRule="auto"/>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6235</Characters>
  <Application>Microsoft Office Word</Application>
  <DocSecurity>0</DocSecurity>
  <Lines>51</Lines>
  <Paragraphs>14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Unitate Scolara</Company>
  <LinksUpToDate>false</LinksUpToDate>
  <CharactersWithSpaces>7296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isj</cp:lastModifiedBy>
  <cp:revision>2</cp:revision>
  <cp:lastPrinted>2020-05-05T03:43:00Z</cp:lastPrinted>
  <dcterms:created xsi:type="dcterms:W3CDTF">2020-05-05T05:52:00Z</dcterms:created>
  <dcterms:modified xsi:type="dcterms:W3CDTF">2020-05-05T05:52:00Z</dcterms:modified>
</cp:coreProperties>
</file>