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CA" w:rsidRDefault="00617CCA" w:rsidP="0080430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17CCA" w:rsidRDefault="00617CCA" w:rsidP="0080430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04308" w:rsidRPr="00617CCA" w:rsidRDefault="00804308" w:rsidP="0080430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 xml:space="preserve">Inspectoratul </w:t>
      </w:r>
      <w:proofErr w:type="spellStart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>Şcolar</w:t>
      </w:r>
      <w:proofErr w:type="spellEnd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>Judeţean</w:t>
      </w:r>
      <w:proofErr w:type="spellEnd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>Bacău</w:t>
      </w:r>
      <w:proofErr w:type="spellEnd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>cooperează</w:t>
      </w:r>
      <w:proofErr w:type="spellEnd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cu </w:t>
      </w:r>
      <w:proofErr w:type="spellStart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>instituţii</w:t>
      </w:r>
      <w:proofErr w:type="spellEnd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din </w:t>
      </w:r>
      <w:proofErr w:type="spellStart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>Irlanda</w:t>
      </w:r>
      <w:proofErr w:type="spellEnd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 xml:space="preserve">, Germania, Italia </w:t>
      </w:r>
      <w:proofErr w:type="spellStart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>şi</w:t>
      </w:r>
      <w:proofErr w:type="spellEnd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>Turcia</w:t>
      </w:r>
      <w:proofErr w:type="spellEnd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>în</w:t>
      </w:r>
      <w:proofErr w:type="spellEnd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>problematica</w:t>
      </w:r>
      <w:proofErr w:type="spellEnd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617CCA">
        <w:rPr>
          <w:rFonts w:ascii="Times New Roman" w:hAnsi="Times New Roman" w:cs="Times New Roman"/>
          <w:b/>
          <w:sz w:val="32"/>
          <w:szCs w:val="32"/>
          <w:lang w:val="en-US"/>
        </w:rPr>
        <w:t>refugiaţilor</w:t>
      </w:r>
      <w:proofErr w:type="spellEnd"/>
    </w:p>
    <w:p w:rsidR="00804308" w:rsidRDefault="0080430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4308" w:rsidRDefault="00804308" w:rsidP="00EB2AB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04308">
        <w:rPr>
          <w:rFonts w:ascii="Times New Roman" w:hAnsi="Times New Roman" w:cs="Times New Roman"/>
          <w:sz w:val="24"/>
          <w:szCs w:val="24"/>
          <w:lang w:val="en-US"/>
        </w:rPr>
        <w:t>Finanţat</w:t>
      </w:r>
      <w:proofErr w:type="spellEnd"/>
      <w:r w:rsidRPr="00804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6406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8A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728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8AE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0728AE">
        <w:rPr>
          <w:rFonts w:ascii="Times New Roman" w:hAnsi="Times New Roman" w:cs="Times New Roman"/>
          <w:sz w:val="24"/>
          <w:szCs w:val="24"/>
          <w:lang w:val="en-US"/>
        </w:rPr>
        <w:t xml:space="preserve"> Erasmus +, </w:t>
      </w:r>
      <w:proofErr w:type="spellStart"/>
      <w:r w:rsidRPr="000728AE">
        <w:rPr>
          <w:rFonts w:ascii="Times New Roman" w:hAnsi="Times New Roman" w:cs="Times New Roman"/>
          <w:sz w:val="24"/>
          <w:szCs w:val="24"/>
          <w:lang w:val="en-US"/>
        </w:rPr>
        <w:t>parteneriatul</w:t>
      </w:r>
      <w:proofErr w:type="spellEnd"/>
      <w:r w:rsidRPr="000728AE">
        <w:rPr>
          <w:rFonts w:ascii="Times New Roman" w:hAnsi="Times New Roman" w:cs="Times New Roman"/>
          <w:sz w:val="24"/>
          <w:szCs w:val="24"/>
          <w:lang w:val="en-US"/>
        </w:rPr>
        <w:t xml:space="preserve"> strategic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KA2 </w:t>
      </w:r>
      <w:r w:rsidR="00234D70"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Educational Integration of Refugees – A Classroom Approach”</w:t>
      </w:r>
      <w:r w:rsidR="005200FC">
        <w:rPr>
          <w:rFonts w:ascii="Times New Roman" w:hAnsi="Times New Roman" w:cs="Times New Roman"/>
          <w:sz w:val="24"/>
          <w:szCs w:val="24"/>
          <w:lang w:val="en-US"/>
        </w:rPr>
        <w:t xml:space="preserve"> - 2016-1-IE01-KA201-016869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plină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desfăşurare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ajuns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semnificativ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întâlnirea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găzduită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parteneră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E807D9">
        <w:rPr>
          <w:rFonts w:ascii="Times New Roman" w:hAnsi="Times New Roman" w:cs="Times New Roman"/>
          <w:sz w:val="24"/>
          <w:szCs w:val="24"/>
          <w:lang w:val="en-US"/>
        </w:rPr>
        <w:t xml:space="preserve">n Germania – Regen,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mobilitate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r w:rsidRPr="00804308">
        <w:rPr>
          <w:rFonts w:ascii="Times New Roman" w:hAnsi="Times New Roman" w:cs="Times New Roman"/>
          <w:sz w:val="24"/>
          <w:szCs w:val="24"/>
          <w:lang w:val="en-US"/>
        </w:rPr>
        <w:t xml:space="preserve">Inspectoratul </w:t>
      </w:r>
      <w:proofErr w:type="spellStart"/>
      <w:r w:rsidRPr="00804308">
        <w:rPr>
          <w:rFonts w:ascii="Times New Roman" w:hAnsi="Times New Roman" w:cs="Times New Roman"/>
          <w:sz w:val="24"/>
          <w:szCs w:val="24"/>
          <w:lang w:val="en-US"/>
        </w:rPr>
        <w:t>Şcolar</w:t>
      </w:r>
      <w:proofErr w:type="spellEnd"/>
      <w:r w:rsidRPr="00804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08">
        <w:rPr>
          <w:rFonts w:ascii="Times New Roman" w:hAnsi="Times New Roman" w:cs="Times New Roman"/>
          <w:sz w:val="24"/>
          <w:szCs w:val="24"/>
          <w:lang w:val="en-US"/>
        </w:rPr>
        <w:t>Judeţean</w:t>
      </w:r>
      <w:proofErr w:type="spellEnd"/>
      <w:r w:rsidRPr="008043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4308">
        <w:rPr>
          <w:rFonts w:ascii="Times New Roman" w:hAnsi="Times New Roman" w:cs="Times New Roman"/>
          <w:sz w:val="24"/>
          <w:szCs w:val="24"/>
          <w:lang w:val="en-US"/>
        </w:rPr>
        <w:t>Bacău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de: prof. Ana-Maria Rotaru, inspector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educaţionale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prof. Camelia-Elena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inspector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activităţi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extraşcolare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-Maria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Droiman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inspector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B2AB2">
        <w:rPr>
          <w:rFonts w:ascii="Times New Roman" w:hAnsi="Times New Roman" w:cs="Times New Roman"/>
          <w:sz w:val="24"/>
          <w:szCs w:val="24"/>
          <w:lang w:val="en-US"/>
        </w:rPr>
        <w:t>învăţămâ</w:t>
      </w:r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special</w:t>
      </w:r>
      <w:r w:rsidR="00EB2AB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EB2AB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B2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B2AB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EB2AB2">
        <w:rPr>
          <w:rFonts w:ascii="Times New Roman" w:hAnsi="Times New Roman" w:cs="Times New Roman"/>
          <w:sz w:val="24"/>
          <w:szCs w:val="24"/>
          <w:lang w:val="en-US"/>
        </w:rPr>
        <w:t xml:space="preserve"> 27 noiembrie-3 </w:t>
      </w:r>
      <w:proofErr w:type="spellStart"/>
      <w:r w:rsidR="00EB2AB2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EB2A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B2AB2" w:rsidRPr="00EB2AB2" w:rsidRDefault="00EB2AB2" w:rsidP="00EB2AB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Este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cunoscut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problematica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refugiaţiilor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interesantă</w:t>
      </w:r>
      <w:proofErr w:type="spellEnd"/>
      <w:r w:rsidR="00E80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7D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E80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7D9">
        <w:rPr>
          <w:rFonts w:ascii="Times New Roman" w:hAnsi="Times New Roman" w:cs="Times New Roman"/>
          <w:sz w:val="24"/>
          <w:szCs w:val="24"/>
          <w:lang w:val="en-US"/>
        </w:rPr>
        <w:t>sensibilă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7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80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abordare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ţară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implicată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parteneriatul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strategic KA2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Educational Integration of Refugees – A Classroom Approach”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ocazia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împărtăşească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prezenţa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refugiaţilor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gestionată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educaţional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B2AB2" w:rsidRDefault="00EB2AB2" w:rsidP="00EB2AB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728AE">
        <w:rPr>
          <w:rFonts w:ascii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0728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728AE">
        <w:rPr>
          <w:rFonts w:ascii="Times New Roman" w:hAnsi="Times New Roman" w:cs="Times New Roman"/>
          <w:sz w:val="24"/>
          <w:szCs w:val="24"/>
          <w:lang w:val="en-US"/>
        </w:rPr>
        <w:t>cinci</w:t>
      </w:r>
      <w:proofErr w:type="spellEnd"/>
      <w:r w:rsidRPr="000728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8AE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0728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28AE">
        <w:rPr>
          <w:rFonts w:ascii="Times New Roman" w:hAnsi="Times New Roman" w:cs="Times New Roman"/>
          <w:sz w:val="24"/>
          <w:szCs w:val="24"/>
          <w:lang w:val="en-US"/>
        </w:rPr>
        <w:t>reprezentanţii</w:t>
      </w:r>
      <w:proofErr w:type="spellEnd"/>
      <w:r w:rsidRPr="000728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8AE">
        <w:rPr>
          <w:rFonts w:ascii="Times New Roman" w:hAnsi="Times New Roman" w:cs="Times New Roman"/>
          <w:sz w:val="24"/>
          <w:szCs w:val="24"/>
          <w:lang w:val="en-US"/>
        </w:rPr>
        <w:t>ţărilor</w:t>
      </w:r>
      <w:proofErr w:type="spellEnd"/>
      <w:r w:rsidRPr="000728AE">
        <w:rPr>
          <w:rFonts w:ascii="Times New Roman" w:hAnsi="Times New Roman" w:cs="Times New Roman"/>
          <w:sz w:val="24"/>
          <w:szCs w:val="24"/>
          <w:lang w:val="en-US"/>
        </w:rPr>
        <w:t xml:space="preserve"> implicate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28AE">
        <w:rPr>
          <w:rFonts w:ascii="Times New Roman" w:hAnsi="Times New Roman" w:cs="Times New Roman"/>
          <w:sz w:val="24"/>
          <w:szCs w:val="24"/>
          <w:lang w:val="en-US"/>
        </w:rPr>
        <w:t xml:space="preserve"> au</w:t>
      </w:r>
      <w:proofErr w:type="gramEnd"/>
      <w:r w:rsidRPr="000728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8AE">
        <w:rPr>
          <w:rFonts w:ascii="Times New Roman" w:hAnsi="Times New Roman" w:cs="Times New Roman"/>
          <w:sz w:val="24"/>
          <w:szCs w:val="24"/>
          <w:lang w:val="en-US"/>
        </w:rPr>
        <w:t>participat</w:t>
      </w:r>
      <w:proofErr w:type="spellEnd"/>
      <w:r w:rsidRPr="000728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0728AE">
        <w:rPr>
          <w:rFonts w:ascii="Times New Roman" w:hAnsi="Times New Roman" w:cs="Times New Roman"/>
          <w:sz w:val="24"/>
          <w:szCs w:val="24"/>
          <w:lang w:val="en-US"/>
        </w:rPr>
        <w:t>sesiuni</w:t>
      </w:r>
      <w:proofErr w:type="spellEnd"/>
      <w:r w:rsidRPr="000728A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728AE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0728A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728AE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0728AE">
        <w:rPr>
          <w:rFonts w:ascii="Times New Roman" w:hAnsi="Times New Roman" w:cs="Times New Roman"/>
          <w:sz w:val="24"/>
          <w:szCs w:val="24"/>
          <w:lang w:val="en-US"/>
        </w:rPr>
        <w:t xml:space="preserve"> de management,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vizite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şcolile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gimnaziu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integraţi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refugiaţi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E807D9">
        <w:rPr>
          <w:rFonts w:ascii="Times New Roman" w:hAnsi="Times New Roman" w:cs="Times New Roman"/>
          <w:sz w:val="24"/>
          <w:szCs w:val="24"/>
          <w:lang w:val="en-US"/>
        </w:rPr>
        <w:t>zite</w:t>
      </w:r>
      <w:proofErr w:type="spellEnd"/>
      <w:r w:rsidR="00E80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7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80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7D9">
        <w:rPr>
          <w:rFonts w:ascii="Times New Roman" w:hAnsi="Times New Roman" w:cs="Times New Roman"/>
          <w:sz w:val="24"/>
          <w:szCs w:val="24"/>
          <w:lang w:val="en-US"/>
        </w:rPr>
        <w:t>instituţii</w:t>
      </w:r>
      <w:proofErr w:type="spellEnd"/>
      <w:r w:rsidR="00E80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7D9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="00E80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7D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80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7D9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E80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7D9">
        <w:rPr>
          <w:rFonts w:ascii="Times New Roman" w:hAnsi="Times New Roman" w:cs="Times New Roman"/>
          <w:sz w:val="24"/>
          <w:szCs w:val="24"/>
          <w:lang w:val="en-US"/>
        </w:rPr>
        <w:t>integrării</w:t>
      </w:r>
      <w:proofErr w:type="spellEnd"/>
      <w:r w:rsidR="00E80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07D9">
        <w:rPr>
          <w:rFonts w:ascii="Times New Roman" w:hAnsi="Times New Roman" w:cs="Times New Roman"/>
          <w:sz w:val="24"/>
          <w:szCs w:val="24"/>
          <w:lang w:val="en-US"/>
        </w:rPr>
        <w:t>refugiaţilor</w:t>
      </w:r>
      <w:proofErr w:type="spellEnd"/>
      <w:r w:rsidR="00E807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vizite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culturale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31A83" w:rsidRDefault="00631A83" w:rsidP="00EB2AB2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partene</w:t>
      </w:r>
      <w:r w:rsidR="00FB50CC">
        <w:rPr>
          <w:rFonts w:ascii="Times New Roman" w:hAnsi="Times New Roman" w:cs="Times New Roman"/>
          <w:sz w:val="24"/>
          <w:szCs w:val="24"/>
          <w:lang w:val="en-US"/>
        </w:rPr>
        <w:t>ră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din Germania, Regen –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Volkshochschule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complexă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notabilă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cursuri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limbă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germană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cursuri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integrare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refugiaţi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-o continua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colaborare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şcolile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regiune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instituţii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regionale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="00FB50CC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FB50CC">
        <w:rPr>
          <w:rFonts w:ascii="Times New Roman" w:hAnsi="Times New Roman" w:cs="Times New Roman"/>
          <w:sz w:val="24"/>
          <w:szCs w:val="24"/>
          <w:lang w:val="en-US"/>
        </w:rPr>
        <w:t xml:space="preserve"> Regen, </w:t>
      </w:r>
      <w:proofErr w:type="spellStart"/>
      <w:r w:rsidR="00234D70" w:rsidRPr="00234D70">
        <w:rPr>
          <w:rFonts w:ascii="Times New Roman" w:hAnsi="Times New Roman" w:cs="Times New Roman"/>
          <w:sz w:val="24"/>
          <w:szCs w:val="24"/>
          <w:lang w:val="en-US"/>
        </w:rPr>
        <w:t>Oficiul</w:t>
      </w:r>
      <w:proofErr w:type="spellEnd"/>
      <w:r w:rsidR="00234D70" w:rsidRPr="00234D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D70" w:rsidRPr="00234D70">
        <w:rPr>
          <w:rFonts w:ascii="Times New Roman" w:hAnsi="Times New Roman" w:cs="Times New Roman"/>
          <w:sz w:val="24"/>
          <w:szCs w:val="24"/>
          <w:lang w:val="en-US"/>
        </w:rPr>
        <w:t>Forţelor</w:t>
      </w:r>
      <w:proofErr w:type="spellEnd"/>
      <w:r w:rsidR="00234D70" w:rsidRPr="00234D7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34D70" w:rsidRPr="00234D70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="00234D70" w:rsidRPr="00234D7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34D70" w:rsidRPr="00234D70">
        <w:rPr>
          <w:rFonts w:ascii="Times New Roman" w:hAnsi="Times New Roman" w:cs="Times New Roman"/>
          <w:sz w:val="24"/>
          <w:szCs w:val="24"/>
          <w:lang w:val="en-US"/>
        </w:rPr>
        <w:t>Biroul</w:t>
      </w:r>
      <w:proofErr w:type="spellEnd"/>
      <w:r w:rsidR="00234D70" w:rsidRPr="00234D7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34D70" w:rsidRPr="00234D70">
        <w:rPr>
          <w:rFonts w:ascii="Times New Roman" w:hAnsi="Times New Roman" w:cs="Times New Roman"/>
          <w:sz w:val="24"/>
          <w:szCs w:val="24"/>
          <w:lang w:val="en-US"/>
        </w:rPr>
        <w:t>Ocupare</w:t>
      </w:r>
      <w:proofErr w:type="spellEnd"/>
      <w:r w:rsidR="00234D70" w:rsidRPr="00234D7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234D70" w:rsidRPr="00234D70">
        <w:rPr>
          <w:rFonts w:ascii="Times New Roman" w:hAnsi="Times New Roman" w:cs="Times New Roman"/>
          <w:sz w:val="24"/>
          <w:szCs w:val="24"/>
          <w:lang w:val="en-US"/>
        </w:rPr>
        <w:t>Forţei</w:t>
      </w:r>
      <w:proofErr w:type="spellEnd"/>
      <w:r w:rsidR="00234D70" w:rsidRPr="00234D7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34D70" w:rsidRPr="00234D70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="00234D70" w:rsidRPr="00234D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50CC" w:rsidRDefault="00FB50CC" w:rsidP="00EB2AB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Vizita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Regen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prilejuit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activităţi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remarcabile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cursuri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germană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cursuri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integrare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discuţii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cursanţi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întâlnire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voluntari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implicaţi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discuţii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experienţa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domeniu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menţionat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vizitele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şcoli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gimnaziale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şcoli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vocaţionale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diactice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integrare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refugiaţilor</w:t>
      </w:r>
      <w:proofErr w:type="spellEnd"/>
      <w:r w:rsidR="00DB6406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constatându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şcolile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optimizeze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educational.</w:t>
      </w:r>
    </w:p>
    <w:p w:rsidR="00FB50CC" w:rsidRDefault="0055563C" w:rsidP="00EB2AB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Invitarea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autorităţilor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 la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conferinţă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foarte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colaborarea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interinstituţională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facilitează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manageriat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Volkshochschule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rezultatul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aşteptat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5563C" w:rsidRDefault="0055563C" w:rsidP="00EB2AB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remarcat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 cert,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vizita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Bayerwaldakademie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cazaţi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refugiaţi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aflaţi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integrare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însuşirea</w:t>
      </w:r>
      <w:proofErr w:type="spellEnd"/>
      <w:r w:rsidR="00DB6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limbii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germane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cursuri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vocaţionale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obţinerii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interviul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aceştia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edificator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problemele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confruntă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oportunităţile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le pot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valorifica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5563C" w:rsidRDefault="0055563C" w:rsidP="00EB2AB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Ultima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mobilităţii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impact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deosebit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întâlnirile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BAMF/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Biroul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Federal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6406">
        <w:rPr>
          <w:rFonts w:ascii="Times New Roman" w:hAnsi="Times New Roman" w:cs="Times New Roman"/>
          <w:sz w:val="24"/>
          <w:szCs w:val="24"/>
          <w:lang w:val="en-US"/>
        </w:rPr>
        <w:t>migranţi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D7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234D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D70">
        <w:rPr>
          <w:rFonts w:ascii="Times New Roman" w:hAnsi="Times New Roman" w:cs="Times New Roman"/>
          <w:sz w:val="24"/>
          <w:szCs w:val="24"/>
          <w:lang w:val="en-US"/>
        </w:rPr>
        <w:t>refugiaţi</w:t>
      </w:r>
      <w:proofErr w:type="spellEnd"/>
      <w:r w:rsidR="00234D70">
        <w:rPr>
          <w:rFonts w:ascii="Times New Roman" w:hAnsi="Times New Roman" w:cs="Times New Roman"/>
          <w:sz w:val="24"/>
          <w:szCs w:val="24"/>
          <w:lang w:val="en-US"/>
        </w:rPr>
        <w:t xml:space="preserve">, o </w:t>
      </w:r>
      <w:proofErr w:type="spellStart"/>
      <w:r w:rsidR="00234D70">
        <w:rPr>
          <w:rFonts w:ascii="Times New Roman" w:hAnsi="Times New Roman" w:cs="Times New Roman"/>
          <w:sz w:val="24"/>
          <w:szCs w:val="24"/>
          <w:lang w:val="en-US"/>
        </w:rPr>
        <w:t>ocazie</w:t>
      </w:r>
      <w:proofErr w:type="spellEnd"/>
      <w:r w:rsidR="00234D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D70">
        <w:rPr>
          <w:rFonts w:ascii="Times New Roman" w:hAnsi="Times New Roman" w:cs="Times New Roman"/>
          <w:sz w:val="24"/>
          <w:szCs w:val="24"/>
          <w:lang w:val="en-US"/>
        </w:rPr>
        <w:t>singular</w:t>
      </w:r>
      <w:r w:rsidR="00DB6406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234D7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="00234D70">
        <w:rPr>
          <w:rFonts w:ascii="Times New Roman" w:hAnsi="Times New Roman" w:cs="Times New Roman"/>
          <w:sz w:val="24"/>
          <w:szCs w:val="24"/>
          <w:lang w:val="en-US"/>
        </w:rPr>
        <w:t>observa</w:t>
      </w:r>
      <w:proofErr w:type="spellEnd"/>
      <w:r w:rsidR="00234D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D70">
        <w:rPr>
          <w:rFonts w:ascii="Times New Roman" w:hAnsi="Times New Roman" w:cs="Times New Roman"/>
          <w:sz w:val="24"/>
          <w:szCs w:val="24"/>
          <w:lang w:val="en-US"/>
        </w:rPr>
        <w:t>întreg</w:t>
      </w:r>
      <w:proofErr w:type="spellEnd"/>
      <w:r w:rsidR="00234D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D70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234D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D7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234D70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234D70">
        <w:rPr>
          <w:rFonts w:ascii="Times New Roman" w:hAnsi="Times New Roman" w:cs="Times New Roman"/>
          <w:sz w:val="24"/>
          <w:szCs w:val="24"/>
          <w:lang w:val="en-US"/>
        </w:rPr>
        <w:t>trec</w:t>
      </w:r>
      <w:proofErr w:type="spellEnd"/>
      <w:r w:rsidR="00234D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D70">
        <w:rPr>
          <w:rFonts w:ascii="Times New Roman" w:hAnsi="Times New Roman" w:cs="Times New Roman"/>
          <w:sz w:val="24"/>
          <w:szCs w:val="24"/>
          <w:lang w:val="en-US"/>
        </w:rPr>
        <w:t>refugiaţii</w:t>
      </w:r>
      <w:proofErr w:type="spellEnd"/>
      <w:r w:rsidR="00234D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D70">
        <w:rPr>
          <w:rFonts w:ascii="Times New Roman" w:hAnsi="Times New Roman" w:cs="Times New Roman"/>
          <w:sz w:val="24"/>
          <w:szCs w:val="24"/>
          <w:lang w:val="en-US"/>
        </w:rPr>
        <w:t>odată</w:t>
      </w:r>
      <w:proofErr w:type="spellEnd"/>
      <w:r w:rsidR="00234D7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234D70">
        <w:rPr>
          <w:rFonts w:ascii="Times New Roman" w:hAnsi="Times New Roman" w:cs="Times New Roman"/>
          <w:sz w:val="24"/>
          <w:szCs w:val="24"/>
          <w:lang w:val="en-US"/>
        </w:rPr>
        <w:t>sosirea</w:t>
      </w:r>
      <w:proofErr w:type="spellEnd"/>
      <w:r w:rsidR="00234D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D70"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 w:rsidR="00234D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D7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34D70">
        <w:rPr>
          <w:rFonts w:ascii="Times New Roman" w:hAnsi="Times New Roman" w:cs="Times New Roman"/>
          <w:sz w:val="24"/>
          <w:szCs w:val="24"/>
          <w:lang w:val="en-US"/>
        </w:rPr>
        <w:t xml:space="preserve"> Germania. </w:t>
      </w:r>
    </w:p>
    <w:p w:rsidR="00234D70" w:rsidRDefault="00234D70" w:rsidP="00EB2AB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Desigur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întâlnire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găzduită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reprezentanţii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Volkshochschule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Regen, Germania,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-un mod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semnificativ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oraşelor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Regen,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Munchen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vizita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Muzeul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Marienplatz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faimosul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târg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Crăciun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subliniat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tradiţia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4D70" w:rsidRDefault="00234D70" w:rsidP="00EB2AB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Este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Inspectoratul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Judeţean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Bacău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28AE">
        <w:rPr>
          <w:rFonts w:ascii="Times New Roman" w:hAnsi="Times New Roman" w:cs="Times New Roman"/>
          <w:sz w:val="24"/>
          <w:szCs w:val="24"/>
          <w:lang w:val="en-US"/>
        </w:rPr>
        <w:t>strategic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KA2 “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Educational Integration of Refugees – A Classroom Approach”,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lucra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efectiv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strategiile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refugiaţii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perspectivă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educaţională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problematicii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Bacău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minori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refugiaţi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integraţi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80D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="00AA480D">
        <w:rPr>
          <w:rFonts w:ascii="Times New Roman" w:hAnsi="Times New Roman" w:cs="Times New Roman"/>
          <w:sz w:val="24"/>
          <w:szCs w:val="24"/>
          <w:lang w:val="en-US"/>
        </w:rPr>
        <w:t xml:space="preserve"> educational.</w:t>
      </w:r>
    </w:p>
    <w:p w:rsidR="005200FC" w:rsidRDefault="005200FC" w:rsidP="00EB2AB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România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găzdui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mobilitate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28AE">
        <w:rPr>
          <w:rFonts w:ascii="Times New Roman" w:hAnsi="Times New Roman" w:cs="Times New Roman"/>
          <w:sz w:val="24"/>
          <w:szCs w:val="24"/>
          <w:lang w:val="en-US"/>
        </w:rPr>
        <w:t>parteneriatul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r w:rsidRPr="000728AE">
        <w:rPr>
          <w:rFonts w:ascii="Times New Roman" w:hAnsi="Times New Roman" w:cs="Times New Roman"/>
          <w:sz w:val="24"/>
          <w:szCs w:val="24"/>
          <w:lang w:val="en-US"/>
        </w:rPr>
        <w:t xml:space="preserve"> strategic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KA2 “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Educational Integration of Refugees – A Classroom Approach”, </w:t>
      </w:r>
      <w:r>
        <w:rPr>
          <w:rFonts w:ascii="Times New Roman" w:hAnsi="Times New Roman" w:cs="Times New Roman"/>
          <w:sz w:val="24"/>
          <w:szCs w:val="24"/>
          <w:lang w:val="en-US"/>
        </w:rPr>
        <w:t>2016-1-IE01-KA201-016869.</w:t>
      </w:r>
    </w:p>
    <w:p w:rsidR="002F18C9" w:rsidRDefault="008C20E9" w:rsidP="00EB2AB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Insp. </w:t>
      </w:r>
      <w:r>
        <w:rPr>
          <w:rFonts w:ascii="Times New Roman" w:hAnsi="Times New Roman" w:cs="Times New Roman"/>
          <w:sz w:val="24"/>
          <w:szCs w:val="24"/>
        </w:rPr>
        <w:t>ș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prof. Camelia-Elena Popa</w:t>
      </w:r>
      <w:bookmarkStart w:id="0" w:name="_GoBack"/>
      <w:bookmarkEnd w:id="0"/>
    </w:p>
    <w:p w:rsidR="006A531D" w:rsidRDefault="006A531D" w:rsidP="00EB2AB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A531D" w:rsidRPr="00234D70" w:rsidRDefault="006A531D" w:rsidP="00EB2AB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2AB2" w:rsidRPr="00804308" w:rsidRDefault="00617CCA" w:rsidP="0080430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3886102" cy="2916195"/>
            <wp:effectExtent l="0" t="0" r="635" b="0"/>
            <wp:docPr id="3" name="Imagine 3" descr="C:\Users\isj\Desktop\15355571_1029036593873449_71016033064473379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j\Desktop\15355571_1029036593873449_7101603306447337994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929" cy="291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AB2" w:rsidRPr="008043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FF" w:rsidRDefault="009666FF" w:rsidP="00617CCA">
      <w:pPr>
        <w:spacing w:after="0" w:line="240" w:lineRule="auto"/>
      </w:pPr>
      <w:r>
        <w:separator/>
      </w:r>
    </w:p>
  </w:endnote>
  <w:endnote w:type="continuationSeparator" w:id="0">
    <w:p w:rsidR="009666FF" w:rsidRDefault="009666FF" w:rsidP="0061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FF" w:rsidRDefault="009666FF" w:rsidP="00617CCA">
      <w:pPr>
        <w:spacing w:after="0" w:line="240" w:lineRule="auto"/>
      </w:pPr>
      <w:r>
        <w:separator/>
      </w:r>
    </w:p>
  </w:footnote>
  <w:footnote w:type="continuationSeparator" w:id="0">
    <w:p w:rsidR="009666FF" w:rsidRDefault="009666FF" w:rsidP="0061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CA" w:rsidRDefault="00617CCA">
    <w:pPr>
      <w:pStyle w:val="Antet"/>
    </w:pPr>
    <w:r>
      <w:rPr>
        <w:noProof/>
        <w:lang w:eastAsia="ro-RO"/>
      </w:rPr>
      <w:drawing>
        <wp:inline distT="0" distB="0" distL="0" distR="0">
          <wp:extent cx="1978796" cy="674521"/>
          <wp:effectExtent l="0" t="0" r="2540" b="0"/>
          <wp:docPr id="1" name="Imagine 1" descr="C:\Users\isj\Desktop\is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j\Desktop\is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79" cy="67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r>
      <w:rPr>
        <w:noProof/>
        <w:lang w:eastAsia="ro-RO"/>
      </w:rPr>
      <w:drawing>
        <wp:inline distT="0" distB="0" distL="0" distR="0">
          <wp:extent cx="815546" cy="815546"/>
          <wp:effectExtent l="0" t="0" r="3810" b="3810"/>
          <wp:docPr id="2" name="Imagine 2" descr="C:\Users\isj\Desktop\ERASMUS+ 2016-2018\14572231_1240417252647923_6222641856051968537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sj\Desktop\ERASMUS+ 2016-2018\14572231_1240417252647923_6222641856051968537_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546" cy="815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08"/>
    <w:rsid w:val="00234D70"/>
    <w:rsid w:val="002F18C9"/>
    <w:rsid w:val="0050331E"/>
    <w:rsid w:val="005200FC"/>
    <w:rsid w:val="0055563C"/>
    <w:rsid w:val="00617CCA"/>
    <w:rsid w:val="00631A83"/>
    <w:rsid w:val="006A531D"/>
    <w:rsid w:val="00804308"/>
    <w:rsid w:val="008C20E9"/>
    <w:rsid w:val="009666FF"/>
    <w:rsid w:val="00AA480D"/>
    <w:rsid w:val="00B65F60"/>
    <w:rsid w:val="00BA3CC6"/>
    <w:rsid w:val="00C109A0"/>
    <w:rsid w:val="00DB6406"/>
    <w:rsid w:val="00E807D9"/>
    <w:rsid w:val="00EB2AB2"/>
    <w:rsid w:val="00ED6FA0"/>
    <w:rsid w:val="00FB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1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17CCA"/>
  </w:style>
  <w:style w:type="paragraph" w:styleId="Subsol">
    <w:name w:val="footer"/>
    <w:basedOn w:val="Normal"/>
    <w:link w:val="SubsolCaracter"/>
    <w:uiPriority w:val="99"/>
    <w:unhideWhenUsed/>
    <w:rsid w:val="0061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17CCA"/>
  </w:style>
  <w:style w:type="paragraph" w:styleId="TextnBalon">
    <w:name w:val="Balloon Text"/>
    <w:basedOn w:val="Normal"/>
    <w:link w:val="TextnBalonCaracter"/>
    <w:uiPriority w:val="99"/>
    <w:semiHidden/>
    <w:unhideWhenUsed/>
    <w:rsid w:val="0061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17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1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17CCA"/>
  </w:style>
  <w:style w:type="paragraph" w:styleId="Subsol">
    <w:name w:val="footer"/>
    <w:basedOn w:val="Normal"/>
    <w:link w:val="SubsolCaracter"/>
    <w:uiPriority w:val="99"/>
    <w:unhideWhenUsed/>
    <w:rsid w:val="0061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17CCA"/>
  </w:style>
  <w:style w:type="paragraph" w:styleId="TextnBalon">
    <w:name w:val="Balloon Text"/>
    <w:basedOn w:val="Normal"/>
    <w:link w:val="TextnBalonCaracter"/>
    <w:uiPriority w:val="99"/>
    <w:semiHidden/>
    <w:unhideWhenUsed/>
    <w:rsid w:val="0061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17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3</cp:revision>
  <dcterms:created xsi:type="dcterms:W3CDTF">2016-12-28T09:54:00Z</dcterms:created>
  <dcterms:modified xsi:type="dcterms:W3CDTF">2016-12-28T09:55:00Z</dcterms:modified>
</cp:coreProperties>
</file>