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BE" w:rsidRPr="00840AC4" w:rsidRDefault="007C4FBE" w:rsidP="007C4FBE">
      <w:pPr>
        <w:pStyle w:val="Default"/>
        <w:jc w:val="right"/>
        <w:rPr>
          <w:sz w:val="20"/>
          <w:szCs w:val="20"/>
        </w:rPr>
      </w:pPr>
      <w:r w:rsidRPr="00840AC4">
        <w:rPr>
          <w:sz w:val="20"/>
          <w:szCs w:val="20"/>
        </w:rPr>
        <w:t>Nr. ___________din_______________</w:t>
      </w:r>
    </w:p>
    <w:p w:rsidR="007C4FBE" w:rsidRPr="00840AC4" w:rsidRDefault="007C4FBE" w:rsidP="007C4FBE">
      <w:pPr>
        <w:pStyle w:val="Default"/>
        <w:jc w:val="right"/>
        <w:rPr>
          <w:sz w:val="20"/>
          <w:szCs w:val="20"/>
        </w:rPr>
      </w:pPr>
    </w:p>
    <w:p w:rsidR="007C4FBE" w:rsidRPr="00840AC4" w:rsidRDefault="007C4FBE" w:rsidP="007C4FBE">
      <w:pPr>
        <w:jc w:val="center"/>
        <w:rPr>
          <w:rFonts w:ascii="Arial" w:hAnsi="Arial" w:cs="Arial"/>
          <w:b/>
          <w:bCs/>
          <w:lang w:val="ro-RO"/>
        </w:rPr>
      </w:pPr>
      <w:r w:rsidRPr="00840AC4">
        <w:rPr>
          <w:rFonts w:ascii="Arial" w:hAnsi="Arial" w:cs="Arial"/>
          <w:b/>
          <w:bCs/>
          <w:lang w:val="ro-RO"/>
        </w:rPr>
        <w:t xml:space="preserve">ANUNŢ DE SELECŢIE A EXPERŢILOR PE </w:t>
      </w:r>
      <w:r w:rsidR="003A1DF4" w:rsidRPr="00840AC4">
        <w:rPr>
          <w:rFonts w:ascii="Arial" w:hAnsi="Arial" w:cs="Arial"/>
          <w:b/>
          <w:bCs/>
          <w:lang w:val="ro-RO"/>
        </w:rPr>
        <w:t xml:space="preserve">TERMEN </w:t>
      </w:r>
      <w:r w:rsidRPr="00840AC4">
        <w:rPr>
          <w:rFonts w:ascii="Arial" w:hAnsi="Arial" w:cs="Arial"/>
          <w:b/>
          <w:bCs/>
          <w:lang w:val="ro-RO"/>
        </w:rPr>
        <w:t>SCURT</w:t>
      </w:r>
      <w:r w:rsidR="00362264" w:rsidRPr="00840AC4">
        <w:rPr>
          <w:rFonts w:ascii="Arial" w:hAnsi="Arial" w:cs="Arial"/>
          <w:b/>
          <w:bCs/>
          <w:lang w:val="ro-RO"/>
        </w:rPr>
        <w:t>/LUNG</w:t>
      </w:r>
      <w:r w:rsidRPr="00840AC4">
        <w:rPr>
          <w:rFonts w:ascii="Arial" w:hAnsi="Arial" w:cs="Arial"/>
          <w:b/>
          <w:bCs/>
          <w:lang w:val="ro-RO"/>
        </w:rPr>
        <w:t xml:space="preserve"> în cadrul proiectului</w:t>
      </w:r>
    </w:p>
    <w:p w:rsidR="007C4FBE" w:rsidRPr="00840AC4" w:rsidRDefault="007C4FBE" w:rsidP="007C4FBE">
      <w:pPr>
        <w:pStyle w:val="Default"/>
        <w:jc w:val="center"/>
        <w:rPr>
          <w:b/>
          <w:bCs/>
          <w:sz w:val="20"/>
          <w:szCs w:val="20"/>
        </w:rPr>
      </w:pPr>
      <w:r w:rsidRPr="00840AC4">
        <w:rPr>
          <w:b/>
          <w:sz w:val="20"/>
          <w:szCs w:val="20"/>
        </w:rPr>
        <w:t>“</w:t>
      </w:r>
      <w:proofErr w:type="spellStart"/>
      <w:r w:rsidRPr="00840AC4">
        <w:rPr>
          <w:b/>
          <w:bCs/>
          <w:sz w:val="20"/>
          <w:szCs w:val="20"/>
        </w:rPr>
        <w:t>EduBac</w:t>
      </w:r>
      <w:proofErr w:type="spellEnd"/>
      <w:r w:rsidRPr="00840AC4">
        <w:rPr>
          <w:b/>
          <w:bCs/>
          <w:sz w:val="20"/>
          <w:szCs w:val="20"/>
        </w:rPr>
        <w:t xml:space="preserve">  – educație europeană pentru un bacalaureat de succes” ID 138141</w:t>
      </w:r>
    </w:p>
    <w:p w:rsidR="007C4FBE" w:rsidRPr="00840AC4" w:rsidRDefault="007C4FBE" w:rsidP="007C4FBE">
      <w:pPr>
        <w:pStyle w:val="Default"/>
        <w:jc w:val="both"/>
        <w:rPr>
          <w:sz w:val="20"/>
          <w:szCs w:val="20"/>
        </w:rPr>
      </w:pPr>
    </w:p>
    <w:p w:rsidR="007C4FBE" w:rsidRPr="00840AC4" w:rsidRDefault="007C4FBE" w:rsidP="007C4FBE">
      <w:pPr>
        <w:pStyle w:val="Default"/>
        <w:jc w:val="both"/>
        <w:rPr>
          <w:sz w:val="20"/>
          <w:szCs w:val="20"/>
          <w:lang w:eastAsia="en-US"/>
        </w:rPr>
      </w:pPr>
      <w:r w:rsidRPr="00840AC4">
        <w:rPr>
          <w:sz w:val="20"/>
          <w:szCs w:val="20"/>
        </w:rPr>
        <w:t xml:space="preserve"> </w:t>
      </w:r>
      <w:r w:rsidRPr="00840AC4">
        <w:rPr>
          <w:sz w:val="20"/>
          <w:szCs w:val="20"/>
        </w:rPr>
        <w:tab/>
        <w:t xml:space="preserve">Inspectoratul Școlar Județean Bacău este </w:t>
      </w:r>
      <w:r w:rsidR="007A1C65">
        <w:rPr>
          <w:sz w:val="20"/>
          <w:szCs w:val="20"/>
        </w:rPr>
        <w:t>partener 1</w:t>
      </w:r>
      <w:r w:rsidRPr="00840AC4">
        <w:rPr>
          <w:sz w:val="20"/>
          <w:szCs w:val="20"/>
        </w:rPr>
        <w:t xml:space="preserve"> </w:t>
      </w:r>
      <w:r w:rsidR="007A1C65">
        <w:rPr>
          <w:sz w:val="20"/>
          <w:szCs w:val="20"/>
        </w:rPr>
        <w:t xml:space="preserve">a </w:t>
      </w:r>
      <w:bookmarkStart w:id="0" w:name="_GoBack"/>
      <w:bookmarkEnd w:id="0"/>
      <w:r w:rsidRPr="00840AC4">
        <w:rPr>
          <w:sz w:val="20"/>
          <w:szCs w:val="20"/>
        </w:rPr>
        <w:t xml:space="preserve">unei finanţări nerambursabile prin Programul Operaţional Sectorial Dezvoltarea Resurselor Umane 2007-2013, pentru implementarea proiectului </w:t>
      </w:r>
      <w:r w:rsidRPr="00840AC4">
        <w:rPr>
          <w:b/>
          <w:sz w:val="20"/>
          <w:szCs w:val="20"/>
        </w:rPr>
        <w:t>“</w:t>
      </w:r>
      <w:proofErr w:type="spellStart"/>
      <w:r w:rsidRPr="00840AC4">
        <w:rPr>
          <w:b/>
          <w:bCs/>
          <w:sz w:val="20"/>
          <w:szCs w:val="20"/>
        </w:rPr>
        <w:t>EduBac</w:t>
      </w:r>
      <w:proofErr w:type="spellEnd"/>
      <w:r w:rsidRPr="00840AC4">
        <w:rPr>
          <w:b/>
          <w:bCs/>
          <w:sz w:val="20"/>
          <w:szCs w:val="20"/>
        </w:rPr>
        <w:t xml:space="preserve">  – educație europeană pentru un bacalaureat de succes” ID 138141. </w:t>
      </w:r>
      <w:r w:rsidRPr="00840AC4">
        <w:rPr>
          <w:sz w:val="20"/>
          <w:szCs w:val="20"/>
        </w:rPr>
        <w:t>Proiectul “</w:t>
      </w:r>
      <w:proofErr w:type="spellStart"/>
      <w:r w:rsidRPr="00840AC4">
        <w:rPr>
          <w:bCs/>
          <w:sz w:val="20"/>
          <w:szCs w:val="20"/>
        </w:rPr>
        <w:t>EduBac</w:t>
      </w:r>
      <w:proofErr w:type="spellEnd"/>
      <w:r w:rsidRPr="00840AC4">
        <w:rPr>
          <w:bCs/>
          <w:sz w:val="20"/>
          <w:szCs w:val="20"/>
        </w:rPr>
        <w:t xml:space="preserve">  – educație europeană pentru un bacalaureat de succes” ID 138141 </w:t>
      </w:r>
      <w:r w:rsidRPr="00840AC4">
        <w:rPr>
          <w:sz w:val="20"/>
          <w:szCs w:val="20"/>
        </w:rPr>
        <w:t xml:space="preserve">va fi implementat în parteneriat </w:t>
      </w:r>
      <w:r w:rsidR="00CE0A40" w:rsidRPr="00840AC4">
        <w:rPr>
          <w:sz w:val="20"/>
          <w:szCs w:val="20"/>
        </w:rPr>
        <w:t xml:space="preserve">cu </w:t>
      </w:r>
      <w:r w:rsidRPr="00840AC4">
        <w:rPr>
          <w:sz w:val="20"/>
          <w:szCs w:val="20"/>
        </w:rPr>
        <w:t xml:space="preserve">Inspectoratul Școlar Județean Olt. </w:t>
      </w:r>
    </w:p>
    <w:p w:rsidR="007C4FBE" w:rsidRPr="00840AC4" w:rsidRDefault="007C4FBE" w:rsidP="007C4FBE">
      <w:pPr>
        <w:jc w:val="both"/>
        <w:rPr>
          <w:rFonts w:ascii="Arial" w:eastAsia="Calibri" w:hAnsi="Arial" w:cs="Arial"/>
          <w:color w:val="000000"/>
          <w:lang w:val="ro-RO"/>
        </w:rPr>
      </w:pPr>
      <w:r w:rsidRPr="00840AC4">
        <w:rPr>
          <w:rFonts w:ascii="Arial" w:eastAsia="Calibri" w:hAnsi="Arial" w:cs="Arial"/>
          <w:color w:val="000000"/>
          <w:lang w:val="ro-RO"/>
        </w:rPr>
        <w:t xml:space="preserve"> </w:t>
      </w:r>
      <w:r w:rsidRPr="00840AC4">
        <w:rPr>
          <w:rFonts w:ascii="Arial" w:eastAsia="Calibri" w:hAnsi="Arial" w:cs="Arial"/>
          <w:b/>
          <w:bCs/>
          <w:color w:val="000000"/>
          <w:lang w:val="ro-RO"/>
        </w:rPr>
        <w:t xml:space="preserve">Obiectivul general al proiectului </w:t>
      </w:r>
      <w:r w:rsidR="00CE0A40" w:rsidRPr="00840AC4">
        <w:rPr>
          <w:rFonts w:ascii="Arial" w:eastAsia="Calibri" w:hAnsi="Arial" w:cs="Arial"/>
          <w:color w:val="000000"/>
          <w:lang w:val="ro-RO"/>
        </w:rPr>
        <w:t xml:space="preserve">constă în </w:t>
      </w:r>
      <w:r w:rsidRPr="00840AC4">
        <w:rPr>
          <w:rFonts w:ascii="Arial" w:eastAsia="Calibri" w:hAnsi="Arial" w:cs="Arial"/>
          <w:color w:val="000000"/>
          <w:lang w:val="ro-RO"/>
        </w:rPr>
        <w:t>sprijinirea dezvoltării unei traiectorii flexibile de învățare pe tot parcursul vieții și îmbunătățirea accesului la educație și formare profesională prin furnizarea de educație și formare inițială, continuă</w:t>
      </w:r>
      <w:r w:rsidR="008878C5" w:rsidRPr="00840AC4">
        <w:rPr>
          <w:rFonts w:ascii="Arial" w:eastAsia="Calibri" w:hAnsi="Arial" w:cs="Arial"/>
          <w:color w:val="000000"/>
          <w:lang w:val="ro-RO"/>
        </w:rPr>
        <w:t>,</w:t>
      </w:r>
      <w:r w:rsidRPr="00840AC4">
        <w:rPr>
          <w:rFonts w:ascii="Arial" w:eastAsia="Calibri" w:hAnsi="Arial" w:cs="Arial"/>
          <w:color w:val="000000"/>
          <w:lang w:val="ro-RO"/>
        </w:rPr>
        <w:t xml:space="preserve"> modernă și de calitate, prin organizarea și desfășurarea unor sesiuni de pregătire suplimentară inovatoare, adiacente cursurilor școlare, adresate elevilor din învățământul liceal, dar și prin sesiuni de formare adresate personalului din învățământ. </w:t>
      </w:r>
    </w:p>
    <w:p w:rsidR="007C4FBE" w:rsidRPr="00840AC4" w:rsidRDefault="007C4FBE" w:rsidP="007C4FBE">
      <w:pPr>
        <w:jc w:val="both"/>
        <w:rPr>
          <w:rFonts w:ascii="Arial" w:eastAsia="Calibri" w:hAnsi="Arial" w:cs="Arial"/>
          <w:color w:val="000000"/>
          <w:lang w:val="ro-RO"/>
        </w:rPr>
      </w:pPr>
      <w:r w:rsidRPr="00840AC4">
        <w:rPr>
          <w:rFonts w:ascii="Arial" w:eastAsia="Calibri" w:hAnsi="Arial" w:cs="Arial"/>
          <w:color w:val="000000"/>
          <w:lang w:val="ro-RO"/>
        </w:rPr>
        <w:t xml:space="preserve">În vederea completării echipei de implementare </w:t>
      </w:r>
      <w:r w:rsidR="002F376E" w:rsidRPr="00840AC4">
        <w:rPr>
          <w:rFonts w:ascii="Arial" w:eastAsia="Calibri" w:hAnsi="Arial" w:cs="Arial"/>
          <w:color w:val="000000"/>
          <w:lang w:val="ro-RO"/>
        </w:rPr>
        <w:t xml:space="preserve">și derulare </w:t>
      </w:r>
      <w:r w:rsidRPr="00840AC4">
        <w:rPr>
          <w:rFonts w:ascii="Arial" w:eastAsia="Calibri" w:hAnsi="Arial" w:cs="Arial"/>
          <w:color w:val="000000"/>
          <w:lang w:val="ro-RO"/>
        </w:rPr>
        <w:t>a proiec</w:t>
      </w:r>
      <w:r w:rsidR="008878C5" w:rsidRPr="00840AC4">
        <w:rPr>
          <w:rFonts w:ascii="Arial" w:eastAsia="Calibri" w:hAnsi="Arial" w:cs="Arial"/>
          <w:color w:val="000000"/>
          <w:lang w:val="ro-RO"/>
        </w:rPr>
        <w:t xml:space="preserve">tului, anunţăm că în perioada </w:t>
      </w:r>
      <w:r w:rsidR="002F376E" w:rsidRPr="00840AC4">
        <w:rPr>
          <w:rFonts w:ascii="Arial" w:eastAsia="Calibri" w:hAnsi="Arial" w:cs="Arial"/>
          <w:color w:val="000000"/>
          <w:lang w:val="ro-RO"/>
        </w:rPr>
        <w:t>21- 23</w:t>
      </w:r>
      <w:r w:rsidR="008878C5" w:rsidRPr="00840AC4">
        <w:rPr>
          <w:rFonts w:ascii="Arial" w:eastAsia="Calibri" w:hAnsi="Arial" w:cs="Arial"/>
          <w:color w:val="000000"/>
          <w:lang w:val="ro-RO"/>
        </w:rPr>
        <w:t xml:space="preserve"> iulie</w:t>
      </w:r>
      <w:r w:rsidRPr="00840AC4">
        <w:rPr>
          <w:rFonts w:ascii="Arial" w:eastAsia="Calibri" w:hAnsi="Arial" w:cs="Arial"/>
          <w:color w:val="000000"/>
          <w:lang w:val="ro-RO"/>
        </w:rPr>
        <w:t xml:space="preserve"> 2014, Inspectoratul Școlar Județean Bacău organizează selecţia următoarelor categorii de experți:</w:t>
      </w:r>
    </w:p>
    <w:p w:rsidR="004E3DE5" w:rsidRPr="00840AC4" w:rsidRDefault="004E3DE5" w:rsidP="007C4FBE">
      <w:pPr>
        <w:jc w:val="both"/>
        <w:rPr>
          <w:rFonts w:ascii="Arial" w:hAnsi="Arial" w:cs="Arial"/>
          <w:b/>
          <w:color w:val="000000"/>
          <w:lang w:val="ro-RO" w:eastAsia="ro-RO"/>
        </w:rPr>
      </w:pPr>
    </w:p>
    <w:p w:rsidR="004E3DE5" w:rsidRPr="00840AC4" w:rsidRDefault="007C4FBE" w:rsidP="007C4FBE">
      <w:pPr>
        <w:jc w:val="both"/>
        <w:rPr>
          <w:rFonts w:ascii="Arial" w:hAnsi="Arial" w:cs="Arial"/>
          <w:color w:val="000000"/>
          <w:lang w:eastAsia="ro-RO"/>
        </w:rPr>
      </w:pPr>
      <w:r w:rsidRPr="00840AC4">
        <w:rPr>
          <w:rFonts w:ascii="Arial" w:hAnsi="Arial" w:cs="Arial"/>
          <w:b/>
          <w:color w:val="000000"/>
          <w:lang w:val="ro-RO" w:eastAsia="ro-RO"/>
        </w:rPr>
        <w:t xml:space="preserve">EXPERȚI </w:t>
      </w:r>
      <w:r w:rsidRPr="00840AC4">
        <w:rPr>
          <w:rFonts w:ascii="Arial" w:hAnsi="Arial" w:cs="Arial"/>
          <w:b/>
          <w:color w:val="000000"/>
          <w:lang w:eastAsia="ro-RO"/>
        </w:rPr>
        <w:t>EDUCAȚIE ȘI ÎNVĂȚARE PILOT</w:t>
      </w:r>
      <w:r w:rsidRPr="00840AC4">
        <w:rPr>
          <w:rFonts w:ascii="Arial" w:hAnsi="Arial" w:cs="Arial"/>
          <w:b/>
          <w:color w:val="000000"/>
          <w:lang w:val="ro-RO" w:eastAsia="ro-RO"/>
        </w:rPr>
        <w:t xml:space="preserve"> </w:t>
      </w:r>
      <w:r w:rsidRPr="00840AC4">
        <w:rPr>
          <w:rFonts w:ascii="Arial" w:hAnsi="Arial" w:cs="Arial"/>
          <w:color w:val="000000"/>
          <w:lang w:eastAsia="ro-RO"/>
        </w:rPr>
        <w:t>-35</w:t>
      </w:r>
      <w:r w:rsidRPr="00840AC4">
        <w:rPr>
          <w:rFonts w:ascii="Arial" w:hAnsi="Arial" w:cs="Arial"/>
          <w:color w:val="000000"/>
          <w:lang w:val="ro-RO" w:eastAsia="ro-RO"/>
        </w:rPr>
        <w:t xml:space="preserve"> posturi</w:t>
      </w:r>
      <w:r w:rsidRPr="00840AC4">
        <w:rPr>
          <w:rFonts w:ascii="Arial" w:hAnsi="Arial" w:cs="Arial"/>
          <w:color w:val="000000"/>
          <w:lang w:eastAsia="ro-RO"/>
        </w:rPr>
        <w:t xml:space="preserve"> </w:t>
      </w:r>
    </w:p>
    <w:p w:rsidR="00773ECA" w:rsidRPr="00840AC4" w:rsidRDefault="00EA3286" w:rsidP="00773ECA">
      <w:pPr>
        <w:jc w:val="both"/>
        <w:rPr>
          <w:rFonts w:ascii="Arial" w:hAnsi="Arial" w:cs="Arial"/>
          <w:color w:val="000000"/>
          <w:lang w:eastAsia="ro-RO"/>
        </w:rPr>
      </w:pPr>
      <w:r w:rsidRPr="00840AC4">
        <w:rPr>
          <w:rFonts w:ascii="Arial" w:hAnsi="Arial" w:cs="Arial"/>
          <w:b/>
          <w:lang w:val="ro-RO"/>
        </w:rPr>
        <w:t>Atribuții.</w:t>
      </w:r>
      <w:r w:rsidR="00773ECA" w:rsidRPr="00840AC4">
        <w:rPr>
          <w:rFonts w:ascii="Arial" w:hAnsi="Arial" w:cs="Arial"/>
          <w:color w:val="000000"/>
          <w:lang w:val="ro-RO" w:eastAsia="ro-RO"/>
        </w:rPr>
        <w:t xml:space="preserve"> </w:t>
      </w:r>
      <w:r w:rsidRPr="00840AC4">
        <w:rPr>
          <w:rFonts w:ascii="Arial" w:hAnsi="Arial" w:cs="Arial"/>
          <w:color w:val="000000"/>
          <w:lang w:val="ro-RO" w:eastAsia="ro-RO"/>
        </w:rPr>
        <w:t>Se implică în derularea și implementarea activităților:</w:t>
      </w:r>
    </w:p>
    <w:p w:rsidR="009C1B06" w:rsidRPr="00840AC4" w:rsidRDefault="009C1B06" w:rsidP="009C1B06">
      <w:pPr>
        <w:numPr>
          <w:ilvl w:val="0"/>
          <w:numId w:val="6"/>
        </w:numPr>
        <w:jc w:val="both"/>
        <w:rPr>
          <w:rFonts w:ascii="Arial" w:eastAsia="Calibri" w:hAnsi="Arial" w:cs="Arial"/>
          <w:color w:val="000000"/>
        </w:rPr>
      </w:pPr>
      <w:r w:rsidRPr="00840AC4">
        <w:rPr>
          <w:rFonts w:ascii="Arial" w:eastAsia="Calibri" w:hAnsi="Arial" w:cs="Arial"/>
          <w:color w:val="000000"/>
        </w:rPr>
        <w:t xml:space="preserve">A 5 </w:t>
      </w:r>
      <w:proofErr w:type="spellStart"/>
      <w:r w:rsidRPr="00840AC4">
        <w:rPr>
          <w:rFonts w:ascii="Arial" w:eastAsia="Calibri" w:hAnsi="Arial" w:cs="Arial"/>
          <w:color w:val="000000"/>
        </w:rPr>
        <w:t>Furnizarea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serviciului</w:t>
      </w:r>
      <w:proofErr w:type="spellEnd"/>
      <w:r w:rsidRPr="00840AC4">
        <w:rPr>
          <w:rFonts w:ascii="Arial" w:eastAsia="Calibri" w:hAnsi="Arial" w:cs="Arial"/>
          <w:color w:val="000000"/>
        </w:rPr>
        <w:t xml:space="preserve"> educational de </w:t>
      </w:r>
      <w:proofErr w:type="spellStart"/>
      <w:r w:rsidRPr="00840AC4">
        <w:rPr>
          <w:rFonts w:ascii="Arial" w:eastAsia="Calibri" w:hAnsi="Arial" w:cs="Arial"/>
          <w:color w:val="000000"/>
        </w:rPr>
        <w:t>pregatire</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suplimentara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psihopedagogica</w:t>
      </w:r>
      <w:proofErr w:type="spellEnd"/>
      <w:r w:rsidRPr="00840AC4">
        <w:rPr>
          <w:rFonts w:ascii="Arial" w:eastAsia="Calibri" w:hAnsi="Arial" w:cs="Arial"/>
          <w:color w:val="000000"/>
        </w:rPr>
        <w:t xml:space="preserve"> – </w:t>
      </w:r>
      <w:proofErr w:type="spellStart"/>
      <w:r w:rsidRPr="00840AC4">
        <w:rPr>
          <w:rFonts w:ascii="Arial" w:eastAsia="Calibri" w:hAnsi="Arial" w:cs="Arial"/>
          <w:color w:val="000000"/>
        </w:rPr>
        <w:t>faza</w:t>
      </w:r>
      <w:proofErr w:type="spellEnd"/>
      <w:r w:rsidRPr="00840AC4">
        <w:rPr>
          <w:rFonts w:ascii="Arial" w:eastAsia="Calibri" w:hAnsi="Arial" w:cs="Arial"/>
          <w:color w:val="000000"/>
        </w:rPr>
        <w:t xml:space="preserve"> pilot la </w:t>
      </w:r>
      <w:proofErr w:type="spellStart"/>
      <w:r w:rsidRPr="00840AC4">
        <w:rPr>
          <w:rFonts w:ascii="Arial" w:eastAsia="Calibri" w:hAnsi="Arial" w:cs="Arial"/>
          <w:color w:val="000000"/>
        </w:rPr>
        <w:t>nivel</w:t>
      </w:r>
      <w:proofErr w:type="spellEnd"/>
      <w:r w:rsidRPr="00840AC4">
        <w:rPr>
          <w:rFonts w:ascii="Arial" w:eastAsia="Calibri" w:hAnsi="Arial" w:cs="Arial"/>
          <w:color w:val="000000"/>
        </w:rPr>
        <w:t xml:space="preserve"> multiregional</w:t>
      </w:r>
    </w:p>
    <w:p w:rsidR="009C1B06" w:rsidRPr="00840AC4" w:rsidRDefault="009C1B06" w:rsidP="009C1B06">
      <w:pPr>
        <w:numPr>
          <w:ilvl w:val="0"/>
          <w:numId w:val="6"/>
        </w:numPr>
        <w:jc w:val="both"/>
        <w:rPr>
          <w:rFonts w:ascii="Arial" w:eastAsia="Calibri" w:hAnsi="Arial" w:cs="Arial"/>
          <w:color w:val="000000"/>
        </w:rPr>
      </w:pPr>
      <w:r w:rsidRPr="00840AC4">
        <w:rPr>
          <w:rFonts w:ascii="Arial" w:eastAsia="Calibri" w:hAnsi="Arial" w:cs="Arial"/>
          <w:color w:val="000000"/>
        </w:rPr>
        <w:t xml:space="preserve">A 5.1. </w:t>
      </w:r>
      <w:proofErr w:type="spellStart"/>
      <w:r w:rsidRPr="00840AC4">
        <w:rPr>
          <w:rFonts w:ascii="Arial" w:eastAsia="Calibri" w:hAnsi="Arial" w:cs="Arial"/>
          <w:color w:val="000000"/>
        </w:rPr>
        <w:t>Pilotarea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serviciului</w:t>
      </w:r>
      <w:proofErr w:type="spellEnd"/>
      <w:r w:rsidRPr="00840AC4">
        <w:rPr>
          <w:rFonts w:ascii="Arial" w:eastAsia="Calibri" w:hAnsi="Arial" w:cs="Arial"/>
          <w:color w:val="000000"/>
        </w:rPr>
        <w:t xml:space="preserve"> educational la </w:t>
      </w:r>
      <w:proofErr w:type="spellStart"/>
      <w:r w:rsidRPr="00840AC4">
        <w:rPr>
          <w:rFonts w:ascii="Arial" w:eastAsia="Calibri" w:hAnsi="Arial" w:cs="Arial"/>
          <w:color w:val="000000"/>
        </w:rPr>
        <w:t>nivelul</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celor</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doua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regiuni</w:t>
      </w:r>
      <w:proofErr w:type="spellEnd"/>
      <w:r w:rsidRPr="00840AC4">
        <w:rPr>
          <w:rFonts w:ascii="Arial" w:eastAsia="Calibri" w:hAnsi="Arial" w:cs="Arial"/>
          <w:color w:val="000000"/>
        </w:rPr>
        <w:t xml:space="preserve"> </w:t>
      </w:r>
    </w:p>
    <w:p w:rsidR="009C1B06" w:rsidRPr="00840AC4" w:rsidRDefault="009C1B06" w:rsidP="009C1B06">
      <w:pPr>
        <w:numPr>
          <w:ilvl w:val="0"/>
          <w:numId w:val="6"/>
        </w:numPr>
        <w:jc w:val="both"/>
        <w:rPr>
          <w:rFonts w:ascii="Arial" w:eastAsia="Calibri" w:hAnsi="Arial" w:cs="Arial"/>
          <w:color w:val="000000"/>
        </w:rPr>
      </w:pPr>
      <w:r w:rsidRPr="00840AC4">
        <w:rPr>
          <w:rFonts w:ascii="Arial" w:eastAsia="Calibri" w:hAnsi="Arial" w:cs="Arial"/>
          <w:color w:val="000000"/>
        </w:rPr>
        <w:t xml:space="preserve">A 5.2 </w:t>
      </w:r>
      <w:proofErr w:type="spellStart"/>
      <w:r w:rsidRPr="00840AC4">
        <w:rPr>
          <w:rFonts w:ascii="Arial" w:eastAsia="Calibri" w:hAnsi="Arial" w:cs="Arial"/>
          <w:color w:val="000000"/>
        </w:rPr>
        <w:t>Monitorizarea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evaluarea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pilotarii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serviciului</w:t>
      </w:r>
      <w:proofErr w:type="spellEnd"/>
      <w:r w:rsidRPr="00840AC4">
        <w:rPr>
          <w:rFonts w:ascii="Arial" w:eastAsia="Calibri" w:hAnsi="Arial" w:cs="Arial"/>
          <w:color w:val="000000"/>
        </w:rPr>
        <w:t xml:space="preserve"> educational</w:t>
      </w:r>
    </w:p>
    <w:p w:rsidR="00773ECA" w:rsidRPr="00840AC4" w:rsidRDefault="00773ECA" w:rsidP="00773ECA">
      <w:pPr>
        <w:jc w:val="both"/>
        <w:rPr>
          <w:rFonts w:ascii="Arial" w:eastAsia="Calibri" w:hAnsi="Arial" w:cs="Arial"/>
          <w:color w:val="000000"/>
          <w:lang w:val="ro-RO"/>
        </w:rPr>
      </w:pPr>
      <w:proofErr w:type="spellStart"/>
      <w:r w:rsidRPr="00840AC4">
        <w:rPr>
          <w:rFonts w:ascii="Arial" w:eastAsia="Calibri" w:hAnsi="Arial" w:cs="Arial"/>
          <w:b/>
          <w:color w:val="000000"/>
        </w:rPr>
        <w:t>Disciplinele</w:t>
      </w:r>
      <w:proofErr w:type="spellEnd"/>
      <w:r w:rsidRPr="00840AC4">
        <w:rPr>
          <w:rFonts w:ascii="Arial" w:eastAsia="Calibri" w:hAnsi="Arial" w:cs="Arial"/>
          <w:b/>
          <w:color w:val="000000"/>
        </w:rPr>
        <w:t xml:space="preserve"> </w:t>
      </w:r>
      <w:proofErr w:type="spellStart"/>
      <w:r w:rsidRPr="00840AC4">
        <w:rPr>
          <w:rFonts w:ascii="Arial" w:eastAsia="Calibri" w:hAnsi="Arial" w:cs="Arial"/>
          <w:b/>
          <w:color w:val="000000"/>
        </w:rPr>
        <w:t>solicitate</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limba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și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literatura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română</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matematică</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istorie</w:t>
      </w:r>
      <w:proofErr w:type="spellEnd"/>
      <w:r w:rsidRPr="00840AC4">
        <w:rPr>
          <w:rFonts w:ascii="Arial" w:eastAsia="Calibri" w:hAnsi="Arial" w:cs="Arial"/>
          <w:color w:val="000000"/>
        </w:rPr>
        <w:t>, socio-</w:t>
      </w:r>
      <w:proofErr w:type="spellStart"/>
      <w:r w:rsidRPr="00840AC4">
        <w:rPr>
          <w:rFonts w:ascii="Arial" w:eastAsia="Calibri" w:hAnsi="Arial" w:cs="Arial"/>
          <w:color w:val="000000"/>
        </w:rPr>
        <w:t>umane</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fizică</w:t>
      </w:r>
      <w:proofErr w:type="spellEnd"/>
    </w:p>
    <w:p w:rsidR="00773ECA" w:rsidRPr="00840AC4" w:rsidRDefault="00773ECA" w:rsidP="00773ECA">
      <w:pPr>
        <w:jc w:val="both"/>
        <w:rPr>
          <w:rFonts w:ascii="Arial" w:hAnsi="Arial" w:cs="Arial"/>
          <w:color w:val="000000"/>
          <w:lang w:val="ro-RO" w:eastAsia="ro-RO"/>
        </w:rPr>
      </w:pPr>
      <w:r w:rsidRPr="00840AC4">
        <w:rPr>
          <w:rFonts w:ascii="Arial" w:hAnsi="Arial" w:cs="Arial"/>
          <w:b/>
          <w:lang w:val="ro-RO"/>
        </w:rPr>
        <w:t>Condiții:</w:t>
      </w:r>
      <w:r w:rsidRPr="00840AC4">
        <w:rPr>
          <w:rFonts w:ascii="Arial" w:hAnsi="Arial" w:cs="Arial"/>
          <w:color w:val="000000"/>
          <w:lang w:val="ro-RO" w:eastAsia="ro-RO"/>
        </w:rPr>
        <w:t xml:space="preserve"> studii superioare, experiență în lucrul cu elevii.</w:t>
      </w:r>
    </w:p>
    <w:p w:rsidR="007C4FBE" w:rsidRPr="00840AC4" w:rsidRDefault="007C4FBE" w:rsidP="007C4FBE">
      <w:pPr>
        <w:jc w:val="both"/>
        <w:rPr>
          <w:rFonts w:ascii="Arial" w:hAnsi="Arial" w:cs="Arial"/>
          <w:color w:val="000000"/>
          <w:lang w:eastAsia="ro-RO"/>
        </w:rPr>
      </w:pPr>
      <w:r w:rsidRPr="00840AC4">
        <w:rPr>
          <w:rFonts w:ascii="Arial" w:hAnsi="Arial" w:cs="Arial"/>
          <w:b/>
          <w:color w:val="000000"/>
          <w:lang w:val="ro-RO" w:eastAsia="ro-RO"/>
        </w:rPr>
        <w:t xml:space="preserve">EXPERȚI </w:t>
      </w:r>
      <w:r w:rsidRPr="00840AC4">
        <w:rPr>
          <w:rFonts w:ascii="Arial" w:hAnsi="Arial" w:cs="Arial"/>
          <w:b/>
          <w:color w:val="000000"/>
          <w:lang w:eastAsia="ro-RO"/>
        </w:rPr>
        <w:t xml:space="preserve">EDUCAȚIE ȘI ÎNVĂȚARE DERULARE – </w:t>
      </w:r>
      <w:r w:rsidRPr="00840AC4">
        <w:rPr>
          <w:rFonts w:ascii="Arial" w:hAnsi="Arial" w:cs="Arial"/>
          <w:color w:val="000000"/>
          <w:lang w:eastAsia="ro-RO"/>
        </w:rPr>
        <w:t xml:space="preserve">70 </w:t>
      </w:r>
      <w:proofErr w:type="spellStart"/>
      <w:r w:rsidRPr="00840AC4">
        <w:rPr>
          <w:rFonts w:ascii="Arial" w:hAnsi="Arial" w:cs="Arial"/>
          <w:color w:val="000000"/>
          <w:lang w:eastAsia="ro-RO"/>
        </w:rPr>
        <w:t>posturi</w:t>
      </w:r>
      <w:proofErr w:type="spellEnd"/>
    </w:p>
    <w:p w:rsidR="007C4FBE" w:rsidRPr="00840AC4" w:rsidRDefault="00EA3286" w:rsidP="007C4FBE">
      <w:pPr>
        <w:jc w:val="both"/>
        <w:rPr>
          <w:rFonts w:ascii="Arial" w:hAnsi="Arial" w:cs="Arial"/>
          <w:color w:val="000000"/>
          <w:lang w:eastAsia="ro-RO"/>
        </w:rPr>
      </w:pPr>
      <w:r w:rsidRPr="00840AC4">
        <w:rPr>
          <w:rFonts w:ascii="Arial" w:hAnsi="Arial" w:cs="Arial"/>
          <w:b/>
          <w:lang w:val="ro-RO"/>
        </w:rPr>
        <w:t xml:space="preserve">Atribuții. </w:t>
      </w:r>
      <w:r w:rsidRPr="00840AC4">
        <w:rPr>
          <w:rFonts w:ascii="Arial" w:hAnsi="Arial" w:cs="Arial"/>
          <w:color w:val="000000"/>
          <w:lang w:val="ro-RO" w:eastAsia="ro-RO"/>
        </w:rPr>
        <w:t>Se implică în derularea și implementarea activităților:</w:t>
      </w:r>
      <w:r w:rsidR="007C4FBE" w:rsidRPr="00840AC4">
        <w:rPr>
          <w:rFonts w:ascii="Arial" w:hAnsi="Arial" w:cs="Arial"/>
          <w:color w:val="000000"/>
          <w:lang w:val="ro-RO" w:eastAsia="ro-RO"/>
        </w:rPr>
        <w:t xml:space="preserve"> </w:t>
      </w:r>
    </w:p>
    <w:p w:rsidR="009C1B06" w:rsidRPr="00840AC4" w:rsidRDefault="009C1B06" w:rsidP="009C1B06">
      <w:pPr>
        <w:numPr>
          <w:ilvl w:val="0"/>
          <w:numId w:val="6"/>
        </w:numPr>
        <w:jc w:val="both"/>
        <w:rPr>
          <w:rFonts w:ascii="Arial" w:eastAsia="Calibri" w:hAnsi="Arial" w:cs="Arial"/>
          <w:color w:val="000000"/>
        </w:rPr>
      </w:pPr>
      <w:r w:rsidRPr="00840AC4">
        <w:rPr>
          <w:rFonts w:ascii="Arial" w:eastAsia="Calibri" w:hAnsi="Arial" w:cs="Arial"/>
          <w:color w:val="000000"/>
        </w:rPr>
        <w:t xml:space="preserve">A 6: </w:t>
      </w:r>
      <w:proofErr w:type="spellStart"/>
      <w:r w:rsidRPr="00840AC4">
        <w:rPr>
          <w:rFonts w:ascii="Arial" w:eastAsia="Calibri" w:hAnsi="Arial" w:cs="Arial"/>
          <w:color w:val="000000"/>
        </w:rPr>
        <w:t>Derularea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programului</w:t>
      </w:r>
      <w:proofErr w:type="spellEnd"/>
      <w:r w:rsidRPr="00840AC4">
        <w:rPr>
          <w:rFonts w:ascii="Arial" w:eastAsia="Calibri" w:hAnsi="Arial" w:cs="Arial"/>
          <w:color w:val="000000"/>
        </w:rPr>
        <w:t xml:space="preserve"> multiregional de </w:t>
      </w:r>
      <w:proofErr w:type="spellStart"/>
      <w:r w:rsidRPr="00840AC4">
        <w:rPr>
          <w:rFonts w:ascii="Arial" w:eastAsia="Calibri" w:hAnsi="Arial" w:cs="Arial"/>
          <w:color w:val="000000"/>
        </w:rPr>
        <w:t>educatie</w:t>
      </w:r>
      <w:proofErr w:type="spellEnd"/>
      <w:r w:rsidRPr="00840AC4">
        <w:rPr>
          <w:rFonts w:ascii="Arial" w:eastAsia="Calibri" w:hAnsi="Arial" w:cs="Arial"/>
          <w:color w:val="000000"/>
        </w:rPr>
        <w:t xml:space="preserve"> tip „</w:t>
      </w:r>
      <w:proofErr w:type="spellStart"/>
      <w:r w:rsidRPr="00840AC4">
        <w:rPr>
          <w:rFonts w:ascii="Arial" w:eastAsia="Calibri" w:hAnsi="Arial" w:cs="Arial"/>
          <w:color w:val="000000"/>
        </w:rPr>
        <w:t>Serviciu</w:t>
      </w:r>
      <w:proofErr w:type="spellEnd"/>
      <w:r w:rsidRPr="00840AC4">
        <w:rPr>
          <w:rFonts w:ascii="Arial" w:eastAsia="Calibri" w:hAnsi="Arial" w:cs="Arial"/>
          <w:color w:val="000000"/>
        </w:rPr>
        <w:t xml:space="preserve"> educational </w:t>
      </w:r>
      <w:proofErr w:type="spellStart"/>
      <w:r w:rsidRPr="00840AC4">
        <w:rPr>
          <w:rFonts w:ascii="Arial" w:eastAsia="Calibri" w:hAnsi="Arial" w:cs="Arial"/>
          <w:color w:val="000000"/>
        </w:rPr>
        <w:t>suport</w:t>
      </w:r>
      <w:proofErr w:type="spellEnd"/>
      <w:r w:rsidRPr="00840AC4">
        <w:rPr>
          <w:rFonts w:ascii="Arial" w:eastAsia="Calibri" w:hAnsi="Arial" w:cs="Arial"/>
          <w:color w:val="000000"/>
        </w:rPr>
        <w:t xml:space="preserve"> de </w:t>
      </w:r>
      <w:proofErr w:type="spellStart"/>
      <w:r w:rsidRPr="00840AC4">
        <w:rPr>
          <w:rFonts w:ascii="Arial" w:eastAsia="Calibri" w:hAnsi="Arial" w:cs="Arial"/>
          <w:color w:val="000000"/>
        </w:rPr>
        <w:t>pregatire</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suplimentara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psihologica</w:t>
      </w:r>
      <w:proofErr w:type="spellEnd"/>
      <w:r w:rsidRPr="00840AC4">
        <w:rPr>
          <w:rFonts w:ascii="Arial" w:eastAsia="Calibri" w:hAnsi="Arial" w:cs="Arial"/>
          <w:color w:val="000000"/>
        </w:rPr>
        <w:t xml:space="preserve">” in </w:t>
      </w:r>
      <w:proofErr w:type="spellStart"/>
      <w:r w:rsidRPr="00840AC4">
        <w:rPr>
          <w:rFonts w:ascii="Arial" w:eastAsia="Calibri" w:hAnsi="Arial" w:cs="Arial"/>
          <w:color w:val="000000"/>
        </w:rPr>
        <w:t>vederea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sustinerii</w:t>
      </w:r>
      <w:proofErr w:type="spellEnd"/>
      <w:r w:rsidRPr="00840AC4">
        <w:rPr>
          <w:rFonts w:ascii="Arial" w:eastAsia="Calibri" w:hAnsi="Arial" w:cs="Arial"/>
          <w:color w:val="000000"/>
        </w:rPr>
        <w:t xml:space="preserve"> cu </w:t>
      </w:r>
      <w:proofErr w:type="spellStart"/>
      <w:r w:rsidRPr="00840AC4">
        <w:rPr>
          <w:rFonts w:ascii="Arial" w:eastAsia="Calibri" w:hAnsi="Arial" w:cs="Arial"/>
          <w:color w:val="000000"/>
        </w:rPr>
        <w:t>succes</w:t>
      </w:r>
      <w:proofErr w:type="spellEnd"/>
      <w:r w:rsidRPr="00840AC4">
        <w:rPr>
          <w:rFonts w:ascii="Arial" w:eastAsia="Calibri" w:hAnsi="Arial" w:cs="Arial"/>
          <w:color w:val="000000"/>
        </w:rPr>
        <w:t xml:space="preserve"> a examenelor de bacalaureat de la final de clasa a XII-a cu elevii din anul al 2-lea de derulare a proiectului</w:t>
      </w:r>
    </w:p>
    <w:p w:rsidR="007C4FBE" w:rsidRPr="00840AC4" w:rsidRDefault="007C4FBE" w:rsidP="007C4FBE">
      <w:pPr>
        <w:jc w:val="both"/>
        <w:rPr>
          <w:rFonts w:ascii="Arial" w:eastAsia="Calibri" w:hAnsi="Arial" w:cs="Arial"/>
          <w:color w:val="000000"/>
          <w:lang w:val="ro-RO"/>
        </w:rPr>
      </w:pPr>
      <w:proofErr w:type="spellStart"/>
      <w:r w:rsidRPr="00840AC4">
        <w:rPr>
          <w:rFonts w:ascii="Arial" w:eastAsia="Calibri" w:hAnsi="Arial" w:cs="Arial"/>
          <w:b/>
          <w:color w:val="000000"/>
        </w:rPr>
        <w:t>Disciplinele</w:t>
      </w:r>
      <w:proofErr w:type="spellEnd"/>
      <w:r w:rsidRPr="00840AC4">
        <w:rPr>
          <w:rFonts w:ascii="Arial" w:eastAsia="Calibri" w:hAnsi="Arial" w:cs="Arial"/>
          <w:b/>
          <w:color w:val="000000"/>
        </w:rPr>
        <w:t xml:space="preserve"> </w:t>
      </w:r>
      <w:proofErr w:type="spellStart"/>
      <w:r w:rsidRPr="00840AC4">
        <w:rPr>
          <w:rFonts w:ascii="Arial" w:eastAsia="Calibri" w:hAnsi="Arial" w:cs="Arial"/>
          <w:b/>
          <w:color w:val="000000"/>
        </w:rPr>
        <w:t>solicitate</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limba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și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literatura</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română</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matematică</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istorie</w:t>
      </w:r>
      <w:proofErr w:type="spellEnd"/>
      <w:r w:rsidRPr="00840AC4">
        <w:rPr>
          <w:rFonts w:ascii="Arial" w:eastAsia="Calibri" w:hAnsi="Arial" w:cs="Arial"/>
          <w:color w:val="000000"/>
        </w:rPr>
        <w:t>, socio-</w:t>
      </w:r>
      <w:proofErr w:type="spellStart"/>
      <w:r w:rsidRPr="00840AC4">
        <w:rPr>
          <w:rFonts w:ascii="Arial" w:eastAsia="Calibri" w:hAnsi="Arial" w:cs="Arial"/>
          <w:color w:val="000000"/>
        </w:rPr>
        <w:t>umane</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fizică</w:t>
      </w:r>
      <w:proofErr w:type="spellEnd"/>
    </w:p>
    <w:p w:rsidR="007C4FBE" w:rsidRPr="00840AC4" w:rsidRDefault="00B94C11" w:rsidP="007C4FBE">
      <w:pPr>
        <w:jc w:val="both"/>
        <w:rPr>
          <w:rFonts w:ascii="Arial" w:hAnsi="Arial" w:cs="Arial"/>
          <w:color w:val="000000"/>
          <w:lang w:val="ro-RO" w:eastAsia="ro-RO"/>
        </w:rPr>
      </w:pPr>
      <w:r w:rsidRPr="00840AC4">
        <w:rPr>
          <w:rFonts w:ascii="Arial" w:hAnsi="Arial" w:cs="Arial"/>
          <w:b/>
          <w:lang w:val="ro-RO"/>
        </w:rPr>
        <w:t>Condiții:</w:t>
      </w:r>
      <w:r w:rsidR="007C4FBE" w:rsidRPr="00840AC4">
        <w:rPr>
          <w:rFonts w:ascii="Arial" w:hAnsi="Arial" w:cs="Arial"/>
          <w:color w:val="000000"/>
          <w:lang w:val="ro-RO" w:eastAsia="ro-RO"/>
        </w:rPr>
        <w:t xml:space="preserve"> studii superioare, experiență în lucrul cu elevii.</w:t>
      </w:r>
    </w:p>
    <w:p w:rsidR="00436CFE" w:rsidRPr="00840AC4" w:rsidRDefault="00362264" w:rsidP="007C4FBE">
      <w:pPr>
        <w:jc w:val="both"/>
        <w:rPr>
          <w:rFonts w:ascii="Arial" w:hAnsi="Arial" w:cs="Arial"/>
          <w:b/>
          <w:color w:val="000000"/>
          <w:lang w:val="ro-RO" w:eastAsia="ro-RO"/>
        </w:rPr>
      </w:pPr>
      <w:r w:rsidRPr="00840AC4">
        <w:rPr>
          <w:rFonts w:ascii="Arial" w:hAnsi="Arial" w:cs="Arial"/>
          <w:b/>
          <w:color w:val="000000"/>
          <w:lang w:val="ro-RO" w:eastAsia="ro-RO"/>
        </w:rPr>
        <w:t xml:space="preserve">CONSILIER ȘCOLAR A4 ȘI PILOT </w:t>
      </w:r>
      <w:r w:rsidRPr="00840AC4">
        <w:rPr>
          <w:rFonts w:ascii="Arial" w:hAnsi="Arial" w:cs="Arial"/>
          <w:color w:val="000000"/>
          <w:lang w:val="ro-RO" w:eastAsia="ro-RO"/>
        </w:rPr>
        <w:t>– 1 post</w:t>
      </w:r>
    </w:p>
    <w:p w:rsidR="00362264" w:rsidRPr="00840AC4" w:rsidRDefault="00EA3286" w:rsidP="00362264">
      <w:pPr>
        <w:jc w:val="both"/>
        <w:rPr>
          <w:rFonts w:ascii="Arial" w:hAnsi="Arial" w:cs="Arial"/>
          <w:color w:val="000000"/>
          <w:lang w:eastAsia="ro-RO"/>
        </w:rPr>
      </w:pPr>
      <w:r w:rsidRPr="00840AC4">
        <w:rPr>
          <w:rFonts w:ascii="Arial" w:hAnsi="Arial" w:cs="Arial"/>
          <w:b/>
          <w:lang w:val="ro-RO"/>
        </w:rPr>
        <w:t xml:space="preserve">Atribuții. </w:t>
      </w:r>
      <w:r w:rsidRPr="00840AC4">
        <w:rPr>
          <w:rFonts w:ascii="Arial" w:hAnsi="Arial" w:cs="Arial"/>
          <w:color w:val="000000"/>
          <w:lang w:val="ro-RO" w:eastAsia="ro-RO"/>
        </w:rPr>
        <w:t>Se implică în derularea și implementarea activităților:</w:t>
      </w:r>
    </w:p>
    <w:p w:rsidR="00362264" w:rsidRPr="00840AC4" w:rsidRDefault="00362264" w:rsidP="00362264">
      <w:pPr>
        <w:pStyle w:val="Listparagraf"/>
        <w:numPr>
          <w:ilvl w:val="0"/>
          <w:numId w:val="6"/>
        </w:numPr>
        <w:jc w:val="both"/>
        <w:rPr>
          <w:rFonts w:ascii="Arial" w:hAnsi="Arial" w:cs="Arial"/>
          <w:color w:val="000000"/>
          <w:lang w:val="ro-RO" w:eastAsia="ro-RO"/>
        </w:rPr>
      </w:pPr>
      <w:r w:rsidRPr="00840AC4">
        <w:rPr>
          <w:rFonts w:ascii="Arial" w:hAnsi="Arial" w:cs="Arial"/>
          <w:color w:val="000000"/>
          <w:lang w:val="ro-RO" w:eastAsia="ro-RO"/>
        </w:rPr>
        <w:t xml:space="preserve">A 4 </w:t>
      </w:r>
      <w:proofErr w:type="spellStart"/>
      <w:r w:rsidRPr="00840AC4">
        <w:rPr>
          <w:rFonts w:ascii="Arial" w:hAnsi="Arial" w:cs="Arial"/>
          <w:color w:val="000000"/>
          <w:lang w:val="ro-RO" w:eastAsia="ro-RO"/>
        </w:rPr>
        <w:t>Pregatirea</w:t>
      </w:r>
      <w:proofErr w:type="spellEnd"/>
      <w:r w:rsidRPr="00840AC4">
        <w:rPr>
          <w:rFonts w:ascii="Arial" w:hAnsi="Arial" w:cs="Arial"/>
          <w:color w:val="000000"/>
          <w:lang w:val="ro-RO" w:eastAsia="ro-RO"/>
        </w:rPr>
        <w:t xml:space="preserve"> </w:t>
      </w:r>
      <w:proofErr w:type="spellStart"/>
      <w:r w:rsidRPr="00840AC4">
        <w:rPr>
          <w:rFonts w:ascii="Arial" w:hAnsi="Arial" w:cs="Arial"/>
          <w:color w:val="000000"/>
          <w:lang w:val="ro-RO" w:eastAsia="ro-RO"/>
        </w:rPr>
        <w:t>derularii</w:t>
      </w:r>
      <w:proofErr w:type="spellEnd"/>
      <w:r w:rsidRPr="00840AC4">
        <w:rPr>
          <w:rFonts w:ascii="Arial" w:hAnsi="Arial" w:cs="Arial"/>
          <w:color w:val="000000"/>
          <w:lang w:val="ro-RO" w:eastAsia="ro-RO"/>
        </w:rPr>
        <w:t xml:space="preserve"> programului la nivel </w:t>
      </w:r>
      <w:proofErr w:type="spellStart"/>
      <w:r w:rsidRPr="00840AC4">
        <w:rPr>
          <w:rFonts w:ascii="Arial" w:hAnsi="Arial" w:cs="Arial"/>
          <w:color w:val="000000"/>
          <w:lang w:val="ro-RO" w:eastAsia="ro-RO"/>
        </w:rPr>
        <w:t>multiregional</w:t>
      </w:r>
      <w:proofErr w:type="spellEnd"/>
      <w:r w:rsidRPr="00840AC4">
        <w:rPr>
          <w:rFonts w:ascii="Arial" w:hAnsi="Arial" w:cs="Arial"/>
          <w:color w:val="000000"/>
          <w:lang w:val="ro-RO" w:eastAsia="ro-RO"/>
        </w:rPr>
        <w:t xml:space="preserve">, de </w:t>
      </w:r>
      <w:proofErr w:type="spellStart"/>
      <w:r w:rsidRPr="00840AC4">
        <w:rPr>
          <w:rFonts w:ascii="Arial" w:hAnsi="Arial" w:cs="Arial"/>
          <w:color w:val="000000"/>
          <w:lang w:val="ro-RO" w:eastAsia="ro-RO"/>
        </w:rPr>
        <w:t>educatie</w:t>
      </w:r>
      <w:proofErr w:type="spellEnd"/>
      <w:r w:rsidRPr="00840AC4">
        <w:rPr>
          <w:rFonts w:ascii="Arial" w:hAnsi="Arial" w:cs="Arial"/>
          <w:color w:val="000000"/>
          <w:lang w:val="ro-RO" w:eastAsia="ro-RO"/>
        </w:rPr>
        <w:t xml:space="preserve"> tip „Serviciu </w:t>
      </w:r>
      <w:proofErr w:type="spellStart"/>
      <w:r w:rsidRPr="00840AC4">
        <w:rPr>
          <w:rFonts w:ascii="Arial" w:hAnsi="Arial" w:cs="Arial"/>
          <w:color w:val="000000"/>
          <w:lang w:val="ro-RO" w:eastAsia="ro-RO"/>
        </w:rPr>
        <w:t>educational</w:t>
      </w:r>
      <w:proofErr w:type="spellEnd"/>
      <w:r w:rsidRPr="00840AC4">
        <w:rPr>
          <w:rFonts w:ascii="Arial" w:hAnsi="Arial" w:cs="Arial"/>
          <w:color w:val="000000"/>
          <w:lang w:val="ro-RO" w:eastAsia="ro-RO"/>
        </w:rPr>
        <w:t xml:space="preserve"> suport de </w:t>
      </w:r>
      <w:proofErr w:type="spellStart"/>
      <w:r w:rsidRPr="00840AC4">
        <w:rPr>
          <w:rFonts w:ascii="Arial" w:hAnsi="Arial" w:cs="Arial"/>
          <w:color w:val="000000"/>
          <w:lang w:val="ro-RO" w:eastAsia="ro-RO"/>
        </w:rPr>
        <w:t>pregatire</w:t>
      </w:r>
      <w:proofErr w:type="spellEnd"/>
      <w:r w:rsidRPr="00840AC4">
        <w:rPr>
          <w:rFonts w:ascii="Arial" w:hAnsi="Arial" w:cs="Arial"/>
          <w:color w:val="000000"/>
          <w:lang w:val="ro-RO" w:eastAsia="ro-RO"/>
        </w:rPr>
        <w:t xml:space="preserve"> suplimentara si psihologica”, in vederea </w:t>
      </w:r>
      <w:proofErr w:type="spellStart"/>
      <w:r w:rsidRPr="00840AC4">
        <w:rPr>
          <w:rFonts w:ascii="Arial" w:hAnsi="Arial" w:cs="Arial"/>
          <w:color w:val="000000"/>
          <w:lang w:val="ro-RO" w:eastAsia="ro-RO"/>
        </w:rPr>
        <w:t>sustinerii</w:t>
      </w:r>
      <w:proofErr w:type="spellEnd"/>
      <w:r w:rsidRPr="00840AC4">
        <w:rPr>
          <w:rFonts w:ascii="Arial" w:hAnsi="Arial" w:cs="Arial"/>
          <w:color w:val="000000"/>
          <w:lang w:val="ro-RO" w:eastAsia="ro-RO"/>
        </w:rPr>
        <w:t xml:space="preserve"> cu succes a examenelor de bacalaureat de la final de clasa a XII-a</w:t>
      </w:r>
    </w:p>
    <w:p w:rsidR="00362264" w:rsidRPr="00840AC4" w:rsidRDefault="00362264" w:rsidP="00362264">
      <w:pPr>
        <w:pStyle w:val="Listparagraf"/>
        <w:numPr>
          <w:ilvl w:val="0"/>
          <w:numId w:val="6"/>
        </w:numPr>
        <w:jc w:val="both"/>
        <w:rPr>
          <w:rFonts w:ascii="Arial" w:hAnsi="Arial" w:cs="Arial"/>
          <w:color w:val="000000"/>
          <w:lang w:val="ro-RO" w:eastAsia="ro-RO"/>
        </w:rPr>
      </w:pPr>
      <w:r w:rsidRPr="00840AC4">
        <w:rPr>
          <w:rFonts w:ascii="Arial" w:hAnsi="Arial" w:cs="Arial"/>
          <w:color w:val="000000"/>
          <w:lang w:val="ro-RO" w:eastAsia="ro-RO"/>
        </w:rPr>
        <w:t xml:space="preserve">A 4.2 Analiza profilului </w:t>
      </w:r>
      <w:proofErr w:type="spellStart"/>
      <w:r w:rsidRPr="00840AC4">
        <w:rPr>
          <w:rFonts w:ascii="Arial" w:hAnsi="Arial" w:cs="Arial"/>
          <w:color w:val="000000"/>
          <w:lang w:val="ro-RO" w:eastAsia="ro-RO"/>
        </w:rPr>
        <w:t>scolar</w:t>
      </w:r>
      <w:proofErr w:type="spellEnd"/>
      <w:r w:rsidRPr="00840AC4">
        <w:rPr>
          <w:rFonts w:ascii="Arial" w:hAnsi="Arial" w:cs="Arial"/>
          <w:color w:val="000000"/>
          <w:lang w:val="ro-RO" w:eastAsia="ro-RO"/>
        </w:rPr>
        <w:t xml:space="preserve"> al elevilor; grupare pe categorii de formabili (rezultate foarte bune/medii/de nivel </w:t>
      </w:r>
      <w:proofErr w:type="spellStart"/>
      <w:r w:rsidRPr="00840AC4">
        <w:rPr>
          <w:rFonts w:ascii="Arial" w:hAnsi="Arial" w:cs="Arial"/>
          <w:color w:val="000000"/>
          <w:lang w:val="ro-RO" w:eastAsia="ro-RO"/>
        </w:rPr>
        <w:t>scazut</w:t>
      </w:r>
      <w:proofErr w:type="spellEnd"/>
      <w:r w:rsidRPr="00840AC4">
        <w:rPr>
          <w:rFonts w:ascii="Arial" w:hAnsi="Arial" w:cs="Arial"/>
          <w:color w:val="000000"/>
          <w:lang w:val="ro-RO" w:eastAsia="ro-RO"/>
        </w:rPr>
        <w:t>)</w:t>
      </w:r>
    </w:p>
    <w:p w:rsidR="00362264" w:rsidRPr="00840AC4" w:rsidRDefault="00362264" w:rsidP="00362264">
      <w:pPr>
        <w:pStyle w:val="Listparagraf"/>
        <w:numPr>
          <w:ilvl w:val="0"/>
          <w:numId w:val="6"/>
        </w:numPr>
        <w:jc w:val="both"/>
        <w:rPr>
          <w:rFonts w:ascii="Arial" w:hAnsi="Arial" w:cs="Arial"/>
          <w:color w:val="000000"/>
          <w:lang w:val="ro-RO" w:eastAsia="ro-RO"/>
        </w:rPr>
      </w:pPr>
      <w:r w:rsidRPr="00840AC4">
        <w:rPr>
          <w:rFonts w:ascii="Arial" w:hAnsi="Arial" w:cs="Arial"/>
          <w:color w:val="000000"/>
          <w:lang w:val="ro-RO" w:eastAsia="ro-RO"/>
        </w:rPr>
        <w:t xml:space="preserve">A 5 Furnizarea serviciului </w:t>
      </w:r>
      <w:proofErr w:type="spellStart"/>
      <w:r w:rsidRPr="00840AC4">
        <w:rPr>
          <w:rFonts w:ascii="Arial" w:hAnsi="Arial" w:cs="Arial"/>
          <w:color w:val="000000"/>
          <w:lang w:val="ro-RO" w:eastAsia="ro-RO"/>
        </w:rPr>
        <w:t>educational</w:t>
      </w:r>
      <w:proofErr w:type="spellEnd"/>
      <w:r w:rsidRPr="00840AC4">
        <w:rPr>
          <w:rFonts w:ascii="Arial" w:hAnsi="Arial" w:cs="Arial"/>
          <w:color w:val="000000"/>
          <w:lang w:val="ro-RO" w:eastAsia="ro-RO"/>
        </w:rPr>
        <w:t xml:space="preserve"> de </w:t>
      </w:r>
      <w:proofErr w:type="spellStart"/>
      <w:r w:rsidRPr="00840AC4">
        <w:rPr>
          <w:rFonts w:ascii="Arial" w:hAnsi="Arial" w:cs="Arial"/>
          <w:color w:val="000000"/>
          <w:lang w:val="ro-RO" w:eastAsia="ro-RO"/>
        </w:rPr>
        <w:t>pregatire</w:t>
      </w:r>
      <w:proofErr w:type="spellEnd"/>
      <w:r w:rsidRPr="00840AC4">
        <w:rPr>
          <w:rFonts w:ascii="Arial" w:hAnsi="Arial" w:cs="Arial"/>
          <w:color w:val="000000"/>
          <w:lang w:val="ro-RO" w:eastAsia="ro-RO"/>
        </w:rPr>
        <w:t xml:space="preserve"> suplimentara si </w:t>
      </w:r>
      <w:proofErr w:type="spellStart"/>
      <w:r w:rsidRPr="00840AC4">
        <w:rPr>
          <w:rFonts w:ascii="Arial" w:hAnsi="Arial" w:cs="Arial"/>
          <w:color w:val="000000"/>
          <w:lang w:val="ro-RO" w:eastAsia="ro-RO"/>
        </w:rPr>
        <w:t>psihopedagogica</w:t>
      </w:r>
      <w:proofErr w:type="spellEnd"/>
      <w:r w:rsidRPr="00840AC4">
        <w:rPr>
          <w:rFonts w:ascii="Arial" w:hAnsi="Arial" w:cs="Arial"/>
          <w:color w:val="000000"/>
          <w:lang w:val="ro-RO" w:eastAsia="ro-RO"/>
        </w:rPr>
        <w:t xml:space="preserve"> – faza pilot la nivel </w:t>
      </w:r>
      <w:proofErr w:type="spellStart"/>
      <w:r w:rsidRPr="00840AC4">
        <w:rPr>
          <w:rFonts w:ascii="Arial" w:hAnsi="Arial" w:cs="Arial"/>
          <w:color w:val="000000"/>
          <w:lang w:val="ro-RO" w:eastAsia="ro-RO"/>
        </w:rPr>
        <w:t>multiregional</w:t>
      </w:r>
      <w:proofErr w:type="spellEnd"/>
    </w:p>
    <w:p w:rsidR="00362264" w:rsidRPr="00840AC4" w:rsidRDefault="00362264" w:rsidP="00362264">
      <w:pPr>
        <w:pStyle w:val="Listparagraf"/>
        <w:numPr>
          <w:ilvl w:val="0"/>
          <w:numId w:val="6"/>
        </w:numPr>
        <w:jc w:val="both"/>
        <w:rPr>
          <w:rFonts w:ascii="Arial" w:hAnsi="Arial" w:cs="Arial"/>
          <w:color w:val="000000"/>
          <w:lang w:val="ro-RO" w:eastAsia="ro-RO"/>
        </w:rPr>
      </w:pPr>
      <w:r w:rsidRPr="00840AC4">
        <w:rPr>
          <w:rFonts w:ascii="Arial" w:hAnsi="Arial" w:cs="Arial"/>
          <w:color w:val="000000"/>
          <w:lang w:val="ro-RO" w:eastAsia="ro-RO"/>
        </w:rPr>
        <w:t xml:space="preserve">A 5.1. Pilotarea serviciului </w:t>
      </w:r>
      <w:proofErr w:type="spellStart"/>
      <w:r w:rsidRPr="00840AC4">
        <w:rPr>
          <w:rFonts w:ascii="Arial" w:hAnsi="Arial" w:cs="Arial"/>
          <w:color w:val="000000"/>
          <w:lang w:val="ro-RO" w:eastAsia="ro-RO"/>
        </w:rPr>
        <w:t>educational</w:t>
      </w:r>
      <w:proofErr w:type="spellEnd"/>
      <w:r w:rsidRPr="00840AC4">
        <w:rPr>
          <w:rFonts w:ascii="Arial" w:hAnsi="Arial" w:cs="Arial"/>
          <w:color w:val="000000"/>
          <w:lang w:val="ro-RO" w:eastAsia="ro-RO"/>
        </w:rPr>
        <w:t xml:space="preserve"> la nivelul celor doua regiuni</w:t>
      </w:r>
    </w:p>
    <w:p w:rsidR="00362264" w:rsidRPr="00840AC4" w:rsidRDefault="00362264" w:rsidP="00362264">
      <w:pPr>
        <w:pStyle w:val="Listparagraf"/>
        <w:numPr>
          <w:ilvl w:val="0"/>
          <w:numId w:val="6"/>
        </w:numPr>
        <w:jc w:val="both"/>
        <w:rPr>
          <w:rFonts w:ascii="Arial" w:hAnsi="Arial" w:cs="Arial"/>
          <w:color w:val="000000"/>
          <w:lang w:val="ro-RO" w:eastAsia="ro-RO"/>
        </w:rPr>
      </w:pPr>
      <w:r w:rsidRPr="00840AC4">
        <w:rPr>
          <w:rFonts w:ascii="Arial" w:hAnsi="Arial" w:cs="Arial"/>
          <w:color w:val="000000"/>
          <w:lang w:val="ro-RO" w:eastAsia="ro-RO"/>
        </w:rPr>
        <w:t xml:space="preserve">A 5.2 Monitorizarea si evaluarea </w:t>
      </w:r>
      <w:proofErr w:type="spellStart"/>
      <w:r w:rsidRPr="00840AC4">
        <w:rPr>
          <w:rFonts w:ascii="Arial" w:hAnsi="Arial" w:cs="Arial"/>
          <w:color w:val="000000"/>
          <w:lang w:val="ro-RO" w:eastAsia="ro-RO"/>
        </w:rPr>
        <w:t>pilotarii</w:t>
      </w:r>
      <w:proofErr w:type="spellEnd"/>
      <w:r w:rsidRPr="00840AC4">
        <w:rPr>
          <w:rFonts w:ascii="Arial" w:hAnsi="Arial" w:cs="Arial"/>
          <w:color w:val="000000"/>
          <w:lang w:val="ro-RO" w:eastAsia="ro-RO"/>
        </w:rPr>
        <w:t xml:space="preserve"> serviciului </w:t>
      </w:r>
      <w:proofErr w:type="spellStart"/>
      <w:r w:rsidRPr="00840AC4">
        <w:rPr>
          <w:rFonts w:ascii="Arial" w:hAnsi="Arial" w:cs="Arial"/>
          <w:color w:val="000000"/>
          <w:lang w:val="ro-RO" w:eastAsia="ro-RO"/>
        </w:rPr>
        <w:t>educational</w:t>
      </w:r>
      <w:proofErr w:type="spellEnd"/>
    </w:p>
    <w:p w:rsidR="00773ECA" w:rsidRPr="00840AC4" w:rsidRDefault="00773ECA" w:rsidP="00773ECA">
      <w:pPr>
        <w:pStyle w:val="Listparagraf"/>
        <w:numPr>
          <w:ilvl w:val="0"/>
          <w:numId w:val="6"/>
        </w:numPr>
        <w:jc w:val="both"/>
        <w:rPr>
          <w:rFonts w:ascii="Arial" w:eastAsia="Calibri" w:hAnsi="Arial" w:cs="Arial"/>
          <w:color w:val="000000"/>
        </w:rPr>
      </w:pPr>
      <w:r w:rsidRPr="00840AC4">
        <w:rPr>
          <w:rFonts w:ascii="Arial" w:hAnsi="Arial" w:cs="Arial"/>
          <w:b/>
          <w:lang w:val="ro-RO"/>
        </w:rPr>
        <w:t xml:space="preserve">Condiții:  </w:t>
      </w:r>
      <w:proofErr w:type="spellStart"/>
      <w:r w:rsidRPr="00840AC4">
        <w:rPr>
          <w:rFonts w:ascii="Arial" w:eastAsia="Calibri" w:hAnsi="Arial" w:cs="Arial"/>
          <w:color w:val="000000"/>
        </w:rPr>
        <w:t>studii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superioare</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absolvenți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ai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unei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facultăți</w:t>
      </w:r>
      <w:proofErr w:type="spellEnd"/>
      <w:r w:rsidRPr="00840AC4">
        <w:rPr>
          <w:rFonts w:ascii="Arial" w:eastAsia="Calibri" w:hAnsi="Arial" w:cs="Arial"/>
          <w:color w:val="000000"/>
        </w:rPr>
        <w:t xml:space="preserve"> cu </w:t>
      </w:r>
      <w:proofErr w:type="spellStart"/>
      <w:r w:rsidRPr="00840AC4">
        <w:rPr>
          <w:rFonts w:ascii="Arial" w:eastAsia="Calibri" w:hAnsi="Arial" w:cs="Arial"/>
          <w:color w:val="000000"/>
        </w:rPr>
        <w:t>profil</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sociopsihopedagogic</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experiență</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în</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activitatea</w:t>
      </w:r>
      <w:proofErr w:type="spellEnd"/>
      <w:r w:rsidRPr="00840AC4">
        <w:rPr>
          <w:rFonts w:ascii="Arial" w:eastAsia="Calibri" w:hAnsi="Arial" w:cs="Arial"/>
          <w:color w:val="000000"/>
        </w:rPr>
        <w:t xml:space="preserve"> de </w:t>
      </w:r>
      <w:proofErr w:type="spellStart"/>
      <w:r w:rsidRPr="00840AC4">
        <w:rPr>
          <w:rFonts w:ascii="Arial" w:eastAsia="Calibri" w:hAnsi="Arial" w:cs="Arial"/>
          <w:color w:val="000000"/>
        </w:rPr>
        <w:t>consiliere</w:t>
      </w:r>
      <w:proofErr w:type="spellEnd"/>
      <w:r w:rsidRPr="00840AC4">
        <w:rPr>
          <w:rFonts w:ascii="Arial" w:eastAsia="Calibri" w:hAnsi="Arial" w:cs="Arial"/>
          <w:color w:val="000000"/>
        </w:rPr>
        <w:t>)</w:t>
      </w:r>
    </w:p>
    <w:p w:rsidR="00490655" w:rsidRPr="00840AC4" w:rsidRDefault="002F376E" w:rsidP="007C4FBE">
      <w:pPr>
        <w:jc w:val="both"/>
        <w:rPr>
          <w:rFonts w:ascii="Arial" w:hAnsi="Arial" w:cs="Arial"/>
          <w:b/>
          <w:color w:val="000000"/>
          <w:lang w:val="ro-RO" w:eastAsia="ro-RO"/>
        </w:rPr>
      </w:pPr>
      <w:r w:rsidRPr="00840AC4">
        <w:rPr>
          <w:rFonts w:ascii="Arial" w:hAnsi="Arial" w:cs="Arial"/>
          <w:b/>
          <w:color w:val="000000"/>
          <w:lang w:val="ro-RO" w:eastAsia="ro-RO"/>
        </w:rPr>
        <w:t xml:space="preserve">CONSILIER ȘCOLAR </w:t>
      </w:r>
      <w:r w:rsidR="00362264" w:rsidRPr="00840AC4">
        <w:rPr>
          <w:rFonts w:ascii="Arial" w:hAnsi="Arial" w:cs="Arial"/>
          <w:b/>
          <w:color w:val="000000"/>
          <w:lang w:val="ro-RO" w:eastAsia="ro-RO"/>
        </w:rPr>
        <w:t>DERULARE</w:t>
      </w:r>
      <w:r w:rsidRPr="00840AC4">
        <w:rPr>
          <w:rFonts w:ascii="Arial" w:hAnsi="Arial" w:cs="Arial"/>
          <w:b/>
          <w:color w:val="000000"/>
          <w:lang w:val="ro-RO" w:eastAsia="ro-RO"/>
        </w:rPr>
        <w:t xml:space="preserve">- </w:t>
      </w:r>
      <w:r w:rsidR="00362264" w:rsidRPr="00840AC4">
        <w:rPr>
          <w:rFonts w:ascii="Arial" w:hAnsi="Arial" w:cs="Arial"/>
          <w:color w:val="000000"/>
          <w:lang w:val="ro-RO" w:eastAsia="ro-RO"/>
        </w:rPr>
        <w:t>20</w:t>
      </w:r>
      <w:r w:rsidR="00490655" w:rsidRPr="00840AC4">
        <w:rPr>
          <w:rFonts w:ascii="Arial" w:hAnsi="Arial" w:cs="Arial"/>
          <w:color w:val="000000"/>
          <w:lang w:val="ro-RO" w:eastAsia="ro-RO"/>
        </w:rPr>
        <w:t xml:space="preserve"> posturi</w:t>
      </w:r>
    </w:p>
    <w:p w:rsidR="00490655" w:rsidRPr="00840AC4" w:rsidRDefault="00EA3286" w:rsidP="00490655">
      <w:pPr>
        <w:jc w:val="both"/>
        <w:rPr>
          <w:rFonts w:ascii="Arial" w:hAnsi="Arial" w:cs="Arial"/>
          <w:color w:val="000000"/>
          <w:lang w:eastAsia="ro-RO"/>
        </w:rPr>
      </w:pPr>
      <w:r w:rsidRPr="00840AC4">
        <w:rPr>
          <w:rFonts w:ascii="Arial" w:hAnsi="Arial" w:cs="Arial"/>
          <w:b/>
          <w:lang w:val="ro-RO"/>
        </w:rPr>
        <w:t xml:space="preserve">Atribuții. </w:t>
      </w:r>
      <w:r w:rsidRPr="00840AC4">
        <w:rPr>
          <w:rFonts w:ascii="Arial" w:hAnsi="Arial" w:cs="Arial"/>
          <w:color w:val="000000"/>
          <w:lang w:val="ro-RO" w:eastAsia="ro-RO"/>
        </w:rPr>
        <w:t>Se implică în derularea și implementarea activităților:</w:t>
      </w:r>
    </w:p>
    <w:p w:rsidR="00362264" w:rsidRPr="00840AC4" w:rsidRDefault="00362264" w:rsidP="00362264">
      <w:pPr>
        <w:pStyle w:val="Listparagraf"/>
        <w:numPr>
          <w:ilvl w:val="0"/>
          <w:numId w:val="6"/>
        </w:numPr>
        <w:jc w:val="both"/>
        <w:rPr>
          <w:rFonts w:ascii="Arial" w:hAnsi="Arial" w:cs="Arial"/>
          <w:color w:val="000000"/>
          <w:lang w:val="ro-RO" w:eastAsia="ro-RO"/>
        </w:rPr>
      </w:pPr>
      <w:r w:rsidRPr="00840AC4">
        <w:rPr>
          <w:rFonts w:ascii="Arial" w:hAnsi="Arial" w:cs="Arial"/>
          <w:color w:val="000000"/>
          <w:lang w:val="ro-RO" w:eastAsia="ro-RO"/>
        </w:rPr>
        <w:t xml:space="preserve">A 6: Derularea programului </w:t>
      </w:r>
      <w:proofErr w:type="spellStart"/>
      <w:r w:rsidRPr="00840AC4">
        <w:rPr>
          <w:rFonts w:ascii="Arial" w:hAnsi="Arial" w:cs="Arial"/>
          <w:color w:val="000000"/>
          <w:lang w:val="ro-RO" w:eastAsia="ro-RO"/>
        </w:rPr>
        <w:t>multiregional</w:t>
      </w:r>
      <w:proofErr w:type="spellEnd"/>
      <w:r w:rsidRPr="00840AC4">
        <w:rPr>
          <w:rFonts w:ascii="Arial" w:hAnsi="Arial" w:cs="Arial"/>
          <w:color w:val="000000"/>
          <w:lang w:val="ro-RO" w:eastAsia="ro-RO"/>
        </w:rPr>
        <w:t xml:space="preserve"> de </w:t>
      </w:r>
      <w:proofErr w:type="spellStart"/>
      <w:r w:rsidRPr="00840AC4">
        <w:rPr>
          <w:rFonts w:ascii="Arial" w:hAnsi="Arial" w:cs="Arial"/>
          <w:color w:val="000000"/>
          <w:lang w:val="ro-RO" w:eastAsia="ro-RO"/>
        </w:rPr>
        <w:t>educatie</w:t>
      </w:r>
      <w:proofErr w:type="spellEnd"/>
      <w:r w:rsidRPr="00840AC4">
        <w:rPr>
          <w:rFonts w:ascii="Arial" w:hAnsi="Arial" w:cs="Arial"/>
          <w:color w:val="000000"/>
          <w:lang w:val="ro-RO" w:eastAsia="ro-RO"/>
        </w:rPr>
        <w:t xml:space="preserve"> tip „Serviciu </w:t>
      </w:r>
      <w:proofErr w:type="spellStart"/>
      <w:r w:rsidRPr="00840AC4">
        <w:rPr>
          <w:rFonts w:ascii="Arial" w:hAnsi="Arial" w:cs="Arial"/>
          <w:color w:val="000000"/>
          <w:lang w:val="ro-RO" w:eastAsia="ro-RO"/>
        </w:rPr>
        <w:t>educational</w:t>
      </w:r>
      <w:proofErr w:type="spellEnd"/>
      <w:r w:rsidRPr="00840AC4">
        <w:rPr>
          <w:rFonts w:ascii="Arial" w:hAnsi="Arial" w:cs="Arial"/>
          <w:color w:val="000000"/>
          <w:lang w:val="ro-RO" w:eastAsia="ro-RO"/>
        </w:rPr>
        <w:t xml:space="preserve"> suport de </w:t>
      </w:r>
      <w:proofErr w:type="spellStart"/>
      <w:r w:rsidRPr="00840AC4">
        <w:rPr>
          <w:rFonts w:ascii="Arial" w:hAnsi="Arial" w:cs="Arial"/>
          <w:color w:val="000000"/>
          <w:lang w:val="ro-RO" w:eastAsia="ro-RO"/>
        </w:rPr>
        <w:t>pregatire</w:t>
      </w:r>
      <w:proofErr w:type="spellEnd"/>
      <w:r w:rsidRPr="00840AC4">
        <w:rPr>
          <w:rFonts w:ascii="Arial" w:hAnsi="Arial" w:cs="Arial"/>
          <w:color w:val="000000"/>
          <w:lang w:val="ro-RO" w:eastAsia="ro-RO"/>
        </w:rPr>
        <w:t xml:space="preserve"> suplimentara si psihologica” in vederea </w:t>
      </w:r>
      <w:proofErr w:type="spellStart"/>
      <w:r w:rsidRPr="00840AC4">
        <w:rPr>
          <w:rFonts w:ascii="Arial" w:hAnsi="Arial" w:cs="Arial"/>
          <w:color w:val="000000"/>
          <w:lang w:val="ro-RO" w:eastAsia="ro-RO"/>
        </w:rPr>
        <w:t>sustinerii</w:t>
      </w:r>
      <w:proofErr w:type="spellEnd"/>
      <w:r w:rsidRPr="00840AC4">
        <w:rPr>
          <w:rFonts w:ascii="Arial" w:hAnsi="Arial" w:cs="Arial"/>
          <w:color w:val="000000"/>
          <w:lang w:val="ro-RO" w:eastAsia="ro-RO"/>
        </w:rPr>
        <w:t xml:space="preserve"> cu succes a examenelor de bacalaureat de la final de clasa a XII-a cu elevii din anul al 2-lea de derulare a proiectului</w:t>
      </w:r>
    </w:p>
    <w:p w:rsidR="00490655" w:rsidRPr="00840AC4" w:rsidRDefault="00490655" w:rsidP="00490655">
      <w:pPr>
        <w:jc w:val="both"/>
        <w:rPr>
          <w:rFonts w:ascii="Arial" w:eastAsia="Calibri" w:hAnsi="Arial" w:cs="Arial"/>
          <w:color w:val="000000"/>
        </w:rPr>
      </w:pPr>
      <w:r w:rsidRPr="00840AC4">
        <w:rPr>
          <w:rFonts w:ascii="Arial" w:hAnsi="Arial" w:cs="Arial"/>
          <w:b/>
          <w:lang w:val="ro-RO"/>
        </w:rPr>
        <w:t xml:space="preserve">Condiții:  </w:t>
      </w:r>
      <w:proofErr w:type="spellStart"/>
      <w:r w:rsidRPr="00840AC4">
        <w:rPr>
          <w:rFonts w:ascii="Arial" w:eastAsia="Calibri" w:hAnsi="Arial" w:cs="Arial"/>
          <w:color w:val="000000"/>
        </w:rPr>
        <w:t>studii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superioare</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absolvenți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ai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unei</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facultăți</w:t>
      </w:r>
      <w:proofErr w:type="spellEnd"/>
      <w:r w:rsidRPr="00840AC4">
        <w:rPr>
          <w:rFonts w:ascii="Arial" w:eastAsia="Calibri" w:hAnsi="Arial" w:cs="Arial"/>
          <w:color w:val="000000"/>
        </w:rPr>
        <w:t xml:space="preserve"> cu </w:t>
      </w:r>
      <w:proofErr w:type="spellStart"/>
      <w:r w:rsidRPr="00840AC4">
        <w:rPr>
          <w:rFonts w:ascii="Arial" w:eastAsia="Calibri" w:hAnsi="Arial" w:cs="Arial"/>
          <w:color w:val="000000"/>
        </w:rPr>
        <w:t>profil</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sociopsihopedagogic</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experiență</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în</w:t>
      </w:r>
      <w:proofErr w:type="spellEnd"/>
      <w:r w:rsidRPr="00840AC4">
        <w:rPr>
          <w:rFonts w:ascii="Arial" w:eastAsia="Calibri" w:hAnsi="Arial" w:cs="Arial"/>
          <w:color w:val="000000"/>
        </w:rPr>
        <w:t xml:space="preserve"> </w:t>
      </w:r>
      <w:proofErr w:type="spellStart"/>
      <w:r w:rsidRPr="00840AC4">
        <w:rPr>
          <w:rFonts w:ascii="Arial" w:eastAsia="Calibri" w:hAnsi="Arial" w:cs="Arial"/>
          <w:color w:val="000000"/>
        </w:rPr>
        <w:t>activitatea</w:t>
      </w:r>
      <w:proofErr w:type="spellEnd"/>
      <w:r w:rsidRPr="00840AC4">
        <w:rPr>
          <w:rFonts w:ascii="Arial" w:eastAsia="Calibri" w:hAnsi="Arial" w:cs="Arial"/>
          <w:color w:val="000000"/>
        </w:rPr>
        <w:t xml:space="preserve"> de </w:t>
      </w:r>
      <w:proofErr w:type="spellStart"/>
      <w:r w:rsidRPr="00840AC4">
        <w:rPr>
          <w:rFonts w:ascii="Arial" w:eastAsia="Calibri" w:hAnsi="Arial" w:cs="Arial"/>
          <w:color w:val="000000"/>
        </w:rPr>
        <w:t>consiliere</w:t>
      </w:r>
      <w:proofErr w:type="spellEnd"/>
      <w:r w:rsidRPr="00840AC4">
        <w:rPr>
          <w:rFonts w:ascii="Arial" w:eastAsia="Calibri" w:hAnsi="Arial" w:cs="Arial"/>
          <w:color w:val="000000"/>
        </w:rPr>
        <w:t>)</w:t>
      </w:r>
    </w:p>
    <w:p w:rsidR="007C4FBE" w:rsidRPr="00840AC4" w:rsidRDefault="00773ECA" w:rsidP="007C4FBE">
      <w:pPr>
        <w:pStyle w:val="Default"/>
        <w:jc w:val="both"/>
        <w:rPr>
          <w:b/>
          <w:bCs/>
          <w:sz w:val="20"/>
          <w:szCs w:val="20"/>
        </w:rPr>
      </w:pPr>
      <w:r w:rsidRPr="00840AC4">
        <w:rPr>
          <w:b/>
          <w:bCs/>
          <w:sz w:val="20"/>
          <w:szCs w:val="20"/>
        </w:rPr>
        <w:t>CALENDARUL SELECȚIEI:</w:t>
      </w:r>
    </w:p>
    <w:p w:rsidR="007C4FBE" w:rsidRPr="00840AC4" w:rsidRDefault="007C4FBE" w:rsidP="007C4FBE">
      <w:pPr>
        <w:pStyle w:val="Default"/>
        <w:jc w:val="both"/>
        <w:rPr>
          <w:b/>
          <w:bCs/>
          <w:sz w:val="20"/>
          <w:szCs w:val="20"/>
        </w:rPr>
      </w:pPr>
      <w:r w:rsidRPr="00840AC4">
        <w:rPr>
          <w:sz w:val="20"/>
          <w:szCs w:val="20"/>
        </w:rPr>
        <w:t xml:space="preserve">Perioada de depunere a </w:t>
      </w:r>
      <w:r w:rsidR="00773ECA" w:rsidRPr="00840AC4">
        <w:rPr>
          <w:sz w:val="20"/>
          <w:szCs w:val="20"/>
        </w:rPr>
        <w:t>dosarelor</w:t>
      </w:r>
      <w:r w:rsidRPr="00840AC4">
        <w:rPr>
          <w:sz w:val="20"/>
          <w:szCs w:val="20"/>
        </w:rPr>
        <w:t xml:space="preserve">, la registratura ISJ Bacău:  </w:t>
      </w:r>
      <w:r w:rsidR="00362264" w:rsidRPr="00840AC4">
        <w:rPr>
          <w:b/>
          <w:bCs/>
          <w:sz w:val="20"/>
          <w:szCs w:val="20"/>
        </w:rPr>
        <w:t>23</w:t>
      </w:r>
      <w:r w:rsidR="002770E1" w:rsidRPr="00840AC4">
        <w:rPr>
          <w:b/>
          <w:bCs/>
          <w:sz w:val="20"/>
          <w:szCs w:val="20"/>
        </w:rPr>
        <w:t>-24</w:t>
      </w:r>
      <w:r w:rsidRPr="00840AC4">
        <w:rPr>
          <w:b/>
          <w:bCs/>
          <w:sz w:val="20"/>
          <w:szCs w:val="20"/>
        </w:rPr>
        <w:t xml:space="preserve"> iulie 2014. </w:t>
      </w:r>
    </w:p>
    <w:p w:rsidR="00773ECA" w:rsidRPr="00840AC4" w:rsidRDefault="00773ECA" w:rsidP="007C4FBE">
      <w:pPr>
        <w:pStyle w:val="Default"/>
        <w:jc w:val="both"/>
        <w:rPr>
          <w:sz w:val="20"/>
          <w:szCs w:val="20"/>
        </w:rPr>
      </w:pPr>
      <w:r w:rsidRPr="00840AC4">
        <w:rPr>
          <w:sz w:val="20"/>
          <w:szCs w:val="20"/>
        </w:rPr>
        <w:t xml:space="preserve">Fiecare candidat va depune dosarul în două exemplare. </w:t>
      </w:r>
    </w:p>
    <w:p w:rsidR="00773ECA" w:rsidRPr="00840AC4" w:rsidRDefault="00773ECA" w:rsidP="007C4FBE">
      <w:pPr>
        <w:pStyle w:val="Default"/>
        <w:jc w:val="both"/>
        <w:rPr>
          <w:sz w:val="20"/>
          <w:szCs w:val="20"/>
        </w:rPr>
      </w:pPr>
      <w:r w:rsidRPr="00840AC4">
        <w:rPr>
          <w:sz w:val="20"/>
          <w:szCs w:val="20"/>
        </w:rPr>
        <w:t>Fiecare dosar va conține:</w:t>
      </w:r>
    </w:p>
    <w:p w:rsidR="00773ECA" w:rsidRPr="00840AC4" w:rsidRDefault="00773ECA" w:rsidP="00773ECA">
      <w:pPr>
        <w:pStyle w:val="Default"/>
        <w:numPr>
          <w:ilvl w:val="0"/>
          <w:numId w:val="6"/>
        </w:numPr>
        <w:jc w:val="both"/>
        <w:rPr>
          <w:sz w:val="20"/>
          <w:szCs w:val="20"/>
        </w:rPr>
      </w:pPr>
      <w:r w:rsidRPr="00840AC4">
        <w:rPr>
          <w:sz w:val="20"/>
          <w:szCs w:val="20"/>
        </w:rPr>
        <w:lastRenderedPageBreak/>
        <w:t>Adeverință care să ateste că este angajat al unei unități școlare cu clase IX-XII, vechimea în învățământ, disciplina predată</w:t>
      </w:r>
    </w:p>
    <w:p w:rsidR="00773ECA" w:rsidRPr="00840AC4" w:rsidRDefault="00773ECA" w:rsidP="00773ECA">
      <w:pPr>
        <w:pStyle w:val="Default"/>
        <w:numPr>
          <w:ilvl w:val="0"/>
          <w:numId w:val="6"/>
        </w:numPr>
        <w:jc w:val="both"/>
        <w:rPr>
          <w:sz w:val="20"/>
          <w:szCs w:val="20"/>
        </w:rPr>
      </w:pPr>
      <w:r w:rsidRPr="00840AC4">
        <w:rPr>
          <w:sz w:val="20"/>
          <w:szCs w:val="20"/>
        </w:rPr>
        <w:t>Declarația de consimțământ (Anexa 1)</w:t>
      </w:r>
    </w:p>
    <w:p w:rsidR="00773ECA" w:rsidRPr="00840AC4" w:rsidRDefault="00773ECA" w:rsidP="00773ECA">
      <w:pPr>
        <w:pStyle w:val="Default"/>
        <w:numPr>
          <w:ilvl w:val="0"/>
          <w:numId w:val="6"/>
        </w:numPr>
        <w:jc w:val="both"/>
        <w:rPr>
          <w:sz w:val="20"/>
          <w:szCs w:val="20"/>
        </w:rPr>
      </w:pPr>
      <w:r w:rsidRPr="00840AC4">
        <w:rPr>
          <w:sz w:val="20"/>
          <w:szCs w:val="20"/>
        </w:rPr>
        <w:t>CV in format european (pe prima pagină a CV-ului va preciza în secțiunea locul de muncă vizat postul pentru care aplică)</w:t>
      </w:r>
    </w:p>
    <w:p w:rsidR="00773ECA" w:rsidRPr="00840AC4" w:rsidRDefault="00773ECA" w:rsidP="00773ECA">
      <w:pPr>
        <w:pStyle w:val="Default"/>
        <w:numPr>
          <w:ilvl w:val="0"/>
          <w:numId w:val="6"/>
        </w:numPr>
        <w:jc w:val="both"/>
        <w:rPr>
          <w:sz w:val="20"/>
          <w:szCs w:val="20"/>
        </w:rPr>
      </w:pPr>
      <w:r w:rsidRPr="00840AC4">
        <w:rPr>
          <w:sz w:val="20"/>
          <w:szCs w:val="20"/>
        </w:rPr>
        <w:t>Copie CI, certificat de naștere, certificat de căsătorie</w:t>
      </w:r>
    </w:p>
    <w:p w:rsidR="00773ECA" w:rsidRPr="00840AC4" w:rsidRDefault="00773ECA" w:rsidP="00773ECA">
      <w:pPr>
        <w:pStyle w:val="Default"/>
        <w:numPr>
          <w:ilvl w:val="0"/>
          <w:numId w:val="6"/>
        </w:numPr>
        <w:jc w:val="both"/>
        <w:rPr>
          <w:sz w:val="20"/>
          <w:szCs w:val="20"/>
        </w:rPr>
      </w:pPr>
      <w:r w:rsidRPr="00840AC4">
        <w:rPr>
          <w:sz w:val="20"/>
          <w:szCs w:val="20"/>
        </w:rPr>
        <w:t>Copii după diplomele de studii</w:t>
      </w:r>
    </w:p>
    <w:p w:rsidR="00773ECA" w:rsidRPr="00840AC4" w:rsidRDefault="00773ECA" w:rsidP="00773ECA">
      <w:pPr>
        <w:pStyle w:val="Default"/>
        <w:numPr>
          <w:ilvl w:val="0"/>
          <w:numId w:val="6"/>
        </w:numPr>
        <w:jc w:val="both"/>
        <w:rPr>
          <w:sz w:val="20"/>
          <w:szCs w:val="20"/>
        </w:rPr>
      </w:pPr>
      <w:r w:rsidRPr="00840AC4">
        <w:rPr>
          <w:sz w:val="20"/>
          <w:szCs w:val="20"/>
        </w:rPr>
        <w:t>Copii după cursurile de formare la care a participat</w:t>
      </w:r>
    </w:p>
    <w:p w:rsidR="00065C71" w:rsidRPr="00840AC4" w:rsidRDefault="00065C71" w:rsidP="00065C71">
      <w:pPr>
        <w:pStyle w:val="Default"/>
        <w:numPr>
          <w:ilvl w:val="0"/>
          <w:numId w:val="6"/>
        </w:numPr>
        <w:jc w:val="both"/>
        <w:rPr>
          <w:sz w:val="20"/>
          <w:szCs w:val="20"/>
        </w:rPr>
      </w:pPr>
      <w:r w:rsidRPr="00840AC4">
        <w:rPr>
          <w:color w:val="auto"/>
          <w:sz w:val="20"/>
          <w:szCs w:val="20"/>
        </w:rPr>
        <w:t xml:space="preserve">Declarație privind disponibilitatea de a participa la întâlnirile de lucru inclusiv în zilele de weekend. </w:t>
      </w:r>
    </w:p>
    <w:p w:rsidR="007C4FBE" w:rsidRPr="00840AC4" w:rsidRDefault="007C4FBE" w:rsidP="007C4FBE">
      <w:pPr>
        <w:pStyle w:val="Default"/>
        <w:jc w:val="both"/>
        <w:rPr>
          <w:sz w:val="20"/>
          <w:szCs w:val="20"/>
        </w:rPr>
      </w:pPr>
      <w:r w:rsidRPr="00840AC4">
        <w:rPr>
          <w:sz w:val="20"/>
          <w:szCs w:val="20"/>
        </w:rPr>
        <w:t xml:space="preserve">Evaluarea CV-urilor și comunicarea rezultatelor  (ADMIS/RESPINS): </w:t>
      </w:r>
      <w:r w:rsidRPr="00840AC4">
        <w:rPr>
          <w:b/>
          <w:bCs/>
          <w:sz w:val="20"/>
          <w:szCs w:val="20"/>
        </w:rPr>
        <w:t xml:space="preserve">25 iulie 2014 </w:t>
      </w:r>
    </w:p>
    <w:p w:rsidR="007C4FBE" w:rsidRPr="00840AC4" w:rsidRDefault="007C4FBE" w:rsidP="007C4FBE">
      <w:pPr>
        <w:pStyle w:val="Default"/>
        <w:jc w:val="both"/>
        <w:rPr>
          <w:sz w:val="20"/>
          <w:szCs w:val="20"/>
        </w:rPr>
      </w:pPr>
      <w:r w:rsidRPr="00840AC4">
        <w:rPr>
          <w:sz w:val="20"/>
          <w:szCs w:val="20"/>
        </w:rPr>
        <w:t>Afișarea pe site-ul ISJ Bacău a programării pentru interviu, a candidaților care au obținut ADMIS în urma evaluării CV-ului depus pentru ocuparea aceluiași post, doar în situația în care numărul de candidați admiși depășește numărul de posturi publicate:</w:t>
      </w:r>
      <w:r w:rsidR="00773ECA" w:rsidRPr="00840AC4">
        <w:rPr>
          <w:sz w:val="20"/>
          <w:szCs w:val="20"/>
        </w:rPr>
        <w:t xml:space="preserve"> </w:t>
      </w:r>
      <w:r w:rsidRPr="00840AC4">
        <w:rPr>
          <w:b/>
          <w:bCs/>
          <w:sz w:val="20"/>
          <w:szCs w:val="20"/>
        </w:rPr>
        <w:t xml:space="preserve">25 iulie 2014 </w:t>
      </w:r>
    </w:p>
    <w:p w:rsidR="007C4FBE" w:rsidRPr="00840AC4" w:rsidRDefault="007C4FBE" w:rsidP="007C4FBE">
      <w:pPr>
        <w:pStyle w:val="Default"/>
        <w:jc w:val="both"/>
        <w:rPr>
          <w:b/>
          <w:bCs/>
          <w:sz w:val="20"/>
          <w:szCs w:val="20"/>
        </w:rPr>
      </w:pPr>
      <w:r w:rsidRPr="00840AC4">
        <w:rPr>
          <w:bCs/>
          <w:sz w:val="20"/>
          <w:szCs w:val="20"/>
        </w:rPr>
        <w:t xml:space="preserve">Înregistrarea posibilelor contestații, la registratura ISJ Bacău : </w:t>
      </w:r>
      <w:r w:rsidRPr="00840AC4">
        <w:rPr>
          <w:b/>
          <w:bCs/>
          <w:sz w:val="20"/>
          <w:szCs w:val="20"/>
        </w:rPr>
        <w:t>28 iulie 2014, în intervalul orar 10:00 – 12:00.</w:t>
      </w:r>
    </w:p>
    <w:p w:rsidR="007C4FBE" w:rsidRPr="00840AC4" w:rsidRDefault="007C4FBE" w:rsidP="007C4FBE">
      <w:pPr>
        <w:pStyle w:val="Default"/>
        <w:jc w:val="both"/>
        <w:rPr>
          <w:sz w:val="20"/>
          <w:szCs w:val="20"/>
        </w:rPr>
      </w:pPr>
      <w:r w:rsidRPr="00840AC4">
        <w:rPr>
          <w:sz w:val="20"/>
          <w:szCs w:val="20"/>
        </w:rPr>
        <w:t xml:space="preserve">Susținerea interviului de către candidații care au obținut ADMIS în urma evaluării CV-ului depus pentru ocuparea aceluiași post, în situația în care numărul de candidați depășește numărul de posturi publicate: </w:t>
      </w:r>
      <w:r w:rsidRPr="00840AC4">
        <w:rPr>
          <w:b/>
          <w:bCs/>
          <w:sz w:val="20"/>
          <w:szCs w:val="20"/>
        </w:rPr>
        <w:t>28 iulie 2014 , în intervalul orar 16:00 – 18:00</w:t>
      </w:r>
    </w:p>
    <w:p w:rsidR="007C4FBE" w:rsidRPr="00840AC4" w:rsidRDefault="007C4FBE" w:rsidP="007C4FBE">
      <w:pPr>
        <w:pStyle w:val="Default"/>
        <w:jc w:val="both"/>
        <w:rPr>
          <w:b/>
          <w:bCs/>
          <w:sz w:val="20"/>
          <w:szCs w:val="20"/>
        </w:rPr>
      </w:pPr>
      <w:r w:rsidRPr="00840AC4">
        <w:rPr>
          <w:sz w:val="20"/>
          <w:szCs w:val="20"/>
        </w:rPr>
        <w:t xml:space="preserve">Comunicarea rezultatelor finale </w:t>
      </w:r>
      <w:r w:rsidRPr="00840AC4">
        <w:rPr>
          <w:b/>
          <w:bCs/>
          <w:sz w:val="20"/>
          <w:szCs w:val="20"/>
        </w:rPr>
        <w:t>29 iulie 2014</w:t>
      </w:r>
    </w:p>
    <w:p w:rsidR="007C4FBE" w:rsidRPr="00840AC4" w:rsidRDefault="007C4FBE" w:rsidP="007C4FBE">
      <w:pPr>
        <w:pStyle w:val="Default"/>
        <w:jc w:val="both"/>
        <w:rPr>
          <w:b/>
          <w:bCs/>
          <w:sz w:val="20"/>
          <w:szCs w:val="20"/>
        </w:rPr>
      </w:pPr>
    </w:p>
    <w:p w:rsidR="007C4FBE" w:rsidRPr="00840AC4" w:rsidRDefault="007C4FBE" w:rsidP="007C4FBE">
      <w:pPr>
        <w:pStyle w:val="Default"/>
        <w:jc w:val="both"/>
        <w:rPr>
          <w:sz w:val="20"/>
          <w:szCs w:val="20"/>
        </w:rPr>
      </w:pPr>
    </w:p>
    <w:p w:rsidR="007C4FBE" w:rsidRPr="00840AC4" w:rsidRDefault="007C4FBE" w:rsidP="007C4FBE">
      <w:pPr>
        <w:pStyle w:val="Default"/>
        <w:ind w:firstLine="720"/>
        <w:jc w:val="both"/>
        <w:rPr>
          <w:b/>
          <w:bCs/>
          <w:i/>
          <w:iCs/>
          <w:sz w:val="20"/>
          <w:szCs w:val="20"/>
        </w:rPr>
      </w:pPr>
      <w:r w:rsidRPr="00840AC4">
        <w:rPr>
          <w:b/>
          <w:bCs/>
          <w:i/>
          <w:iCs/>
          <w:sz w:val="20"/>
          <w:szCs w:val="20"/>
        </w:rPr>
        <w:t>Aplicaţiile neconforme cu cerinţele de mai</w:t>
      </w:r>
      <w:r w:rsidR="00B33F71" w:rsidRPr="00840AC4">
        <w:rPr>
          <w:b/>
          <w:bCs/>
          <w:i/>
          <w:iCs/>
          <w:sz w:val="20"/>
          <w:szCs w:val="20"/>
        </w:rPr>
        <w:t xml:space="preserve"> sus sau transmise pe altă cale</w:t>
      </w:r>
      <w:r w:rsidRPr="00840AC4">
        <w:rPr>
          <w:b/>
          <w:bCs/>
          <w:i/>
          <w:iCs/>
          <w:sz w:val="20"/>
          <w:szCs w:val="20"/>
        </w:rPr>
        <w:t xml:space="preserve"> nu vor fi luate în considerare.</w:t>
      </w:r>
    </w:p>
    <w:p w:rsidR="007C4FBE" w:rsidRPr="00840AC4" w:rsidRDefault="007C4FBE" w:rsidP="007C4FBE">
      <w:pPr>
        <w:jc w:val="both"/>
        <w:rPr>
          <w:rFonts w:ascii="Arial" w:hAnsi="Arial" w:cs="Arial"/>
          <w:b/>
          <w:bCs/>
          <w:i/>
          <w:iCs/>
          <w:lang w:val="ro-RO"/>
        </w:rPr>
      </w:pPr>
    </w:p>
    <w:p w:rsidR="007C4FBE" w:rsidRPr="00840AC4" w:rsidRDefault="007C4FBE" w:rsidP="007C4FBE">
      <w:pPr>
        <w:ind w:firstLine="720"/>
        <w:jc w:val="both"/>
        <w:rPr>
          <w:rFonts w:ascii="Arial" w:hAnsi="Arial" w:cs="Arial"/>
          <w:bCs/>
          <w:i/>
          <w:iCs/>
          <w:lang w:val="ro-RO"/>
        </w:rPr>
      </w:pPr>
      <w:r w:rsidRPr="00840AC4">
        <w:rPr>
          <w:rFonts w:ascii="Arial" w:hAnsi="Arial" w:cs="Arial"/>
          <w:bCs/>
          <w:iCs/>
          <w:lang w:val="ro-RO"/>
        </w:rPr>
        <w:t>Anexăm</w:t>
      </w:r>
      <w:r w:rsidRPr="00840AC4">
        <w:rPr>
          <w:rFonts w:ascii="Arial" w:hAnsi="Arial" w:cs="Arial"/>
          <w:bCs/>
          <w:i/>
          <w:iCs/>
          <w:lang w:val="ro-RO"/>
        </w:rPr>
        <w:t xml:space="preserve"> Metodologia privind organizarea și desfășurarea selecției experților pe termen </w:t>
      </w:r>
      <w:proofErr w:type="spellStart"/>
      <w:r w:rsidRPr="00840AC4">
        <w:rPr>
          <w:rFonts w:ascii="Arial" w:hAnsi="Arial" w:cs="Arial"/>
          <w:bCs/>
          <w:i/>
          <w:iCs/>
        </w:rPr>
        <w:t>scurt</w:t>
      </w:r>
      <w:proofErr w:type="spellEnd"/>
      <w:r w:rsidRPr="00840AC4">
        <w:rPr>
          <w:rFonts w:ascii="Arial" w:hAnsi="Arial" w:cs="Arial"/>
          <w:bCs/>
          <w:i/>
          <w:iCs/>
          <w:lang w:val="ro-RO"/>
        </w:rPr>
        <w:t xml:space="preserve"> în cadrul proiectelor cu finanțare europeană derulate de Inspectoratul Școlar Județean Bacău și Bibliografia. </w:t>
      </w:r>
    </w:p>
    <w:p w:rsidR="00EA66B6" w:rsidRPr="00840AC4" w:rsidRDefault="00EA66B6">
      <w:pPr>
        <w:widowControl/>
        <w:autoSpaceDE/>
        <w:autoSpaceDN/>
        <w:adjustRightInd/>
        <w:spacing w:after="200" w:line="276" w:lineRule="auto"/>
        <w:rPr>
          <w:rFonts w:ascii="Arial" w:hAnsi="Arial" w:cs="Arial"/>
          <w:b/>
          <w:bCs/>
          <w:i/>
          <w:iCs/>
          <w:lang w:val="ro-RO"/>
        </w:rPr>
      </w:pPr>
      <w:r w:rsidRPr="00840AC4">
        <w:rPr>
          <w:rFonts w:ascii="Arial" w:hAnsi="Arial" w:cs="Arial"/>
          <w:b/>
          <w:bCs/>
          <w:i/>
          <w:iCs/>
          <w:lang w:val="ro-RO"/>
        </w:rPr>
        <w:br w:type="page"/>
      </w:r>
    </w:p>
    <w:p w:rsidR="007C4FBE" w:rsidRPr="00840AC4" w:rsidRDefault="007C4FBE" w:rsidP="007C4FBE">
      <w:pPr>
        <w:jc w:val="both"/>
        <w:rPr>
          <w:rFonts w:ascii="Arial" w:hAnsi="Arial" w:cs="Arial"/>
          <w:b/>
          <w:bCs/>
          <w:i/>
          <w:iCs/>
          <w:lang w:val="ro-RO"/>
        </w:rPr>
      </w:pPr>
    </w:p>
    <w:p w:rsidR="007C4FBE" w:rsidRPr="00840AC4" w:rsidRDefault="007C4FBE" w:rsidP="007C4FBE">
      <w:pPr>
        <w:jc w:val="both"/>
        <w:rPr>
          <w:rFonts w:ascii="Arial" w:hAnsi="Arial" w:cs="Arial"/>
          <w:b/>
          <w:bCs/>
          <w:i/>
          <w:iCs/>
        </w:rPr>
      </w:pPr>
    </w:p>
    <w:p w:rsidR="007C4FBE" w:rsidRPr="00840AC4" w:rsidRDefault="007C4FBE" w:rsidP="007C4FBE">
      <w:pPr>
        <w:pStyle w:val="Default"/>
        <w:jc w:val="center"/>
        <w:rPr>
          <w:color w:val="auto"/>
          <w:sz w:val="20"/>
          <w:szCs w:val="20"/>
        </w:rPr>
      </w:pPr>
      <w:r w:rsidRPr="00840AC4">
        <w:rPr>
          <w:b/>
          <w:bCs/>
          <w:color w:val="auto"/>
          <w:sz w:val="20"/>
          <w:szCs w:val="20"/>
        </w:rPr>
        <w:t>METODOLOGIE</w:t>
      </w:r>
    </w:p>
    <w:p w:rsidR="007C4FBE" w:rsidRPr="00840AC4" w:rsidRDefault="007C4FBE" w:rsidP="007C4FBE">
      <w:pPr>
        <w:pStyle w:val="Default"/>
        <w:jc w:val="center"/>
        <w:rPr>
          <w:color w:val="auto"/>
          <w:sz w:val="20"/>
          <w:szCs w:val="20"/>
        </w:rPr>
      </w:pPr>
      <w:r w:rsidRPr="00840AC4">
        <w:rPr>
          <w:b/>
          <w:bCs/>
          <w:color w:val="auto"/>
          <w:sz w:val="20"/>
          <w:szCs w:val="20"/>
        </w:rPr>
        <w:t>privind organizarea și desfășurarea selecţiei experţilor pe termen lung și scurt</w:t>
      </w:r>
    </w:p>
    <w:p w:rsidR="007C4FBE" w:rsidRPr="00840AC4" w:rsidRDefault="00065C71" w:rsidP="007C4FBE">
      <w:pPr>
        <w:pStyle w:val="Default"/>
        <w:jc w:val="center"/>
        <w:rPr>
          <w:color w:val="auto"/>
          <w:sz w:val="20"/>
          <w:szCs w:val="20"/>
        </w:rPr>
      </w:pPr>
      <w:r w:rsidRPr="00840AC4">
        <w:rPr>
          <w:b/>
          <w:bCs/>
          <w:color w:val="auto"/>
          <w:sz w:val="20"/>
          <w:szCs w:val="20"/>
        </w:rPr>
        <w:t>în cadrul proiectului POSDRU „EDUBAC- EDUCAȚIE EUROPEANĂ PENTRU UN BACALAUREAT DE SUCCES”- ID 138141</w:t>
      </w:r>
      <w:r w:rsidR="007C4FBE" w:rsidRPr="00840AC4">
        <w:rPr>
          <w:b/>
          <w:bCs/>
          <w:color w:val="auto"/>
          <w:sz w:val="20"/>
          <w:szCs w:val="20"/>
        </w:rPr>
        <w:t xml:space="preserve"> </w:t>
      </w:r>
    </w:p>
    <w:p w:rsidR="007C4FBE" w:rsidRPr="00840AC4" w:rsidRDefault="00065C71" w:rsidP="007C4FBE">
      <w:pPr>
        <w:pStyle w:val="Default"/>
        <w:jc w:val="center"/>
        <w:rPr>
          <w:b/>
          <w:bCs/>
          <w:color w:val="auto"/>
          <w:sz w:val="20"/>
          <w:szCs w:val="20"/>
        </w:rPr>
      </w:pPr>
      <w:r w:rsidRPr="00840AC4">
        <w:rPr>
          <w:b/>
          <w:bCs/>
          <w:color w:val="auto"/>
          <w:sz w:val="20"/>
          <w:szCs w:val="20"/>
        </w:rPr>
        <w:t>derulat</w:t>
      </w:r>
      <w:r w:rsidR="007C4FBE" w:rsidRPr="00840AC4">
        <w:rPr>
          <w:b/>
          <w:bCs/>
          <w:color w:val="auto"/>
          <w:sz w:val="20"/>
          <w:szCs w:val="20"/>
        </w:rPr>
        <w:t xml:space="preserve"> de Inspectoratul Școlar Județean Bacău</w:t>
      </w:r>
    </w:p>
    <w:p w:rsidR="007C4FBE" w:rsidRPr="00840AC4" w:rsidRDefault="007C4FBE" w:rsidP="007C4FBE">
      <w:pPr>
        <w:pStyle w:val="Default"/>
        <w:jc w:val="center"/>
        <w:rPr>
          <w:color w:val="auto"/>
          <w:sz w:val="20"/>
          <w:szCs w:val="20"/>
        </w:rPr>
      </w:pPr>
    </w:p>
    <w:p w:rsidR="007C4FBE" w:rsidRPr="00840AC4" w:rsidRDefault="007C4FBE" w:rsidP="007C4FBE">
      <w:pPr>
        <w:pStyle w:val="Default"/>
        <w:jc w:val="both"/>
        <w:rPr>
          <w:color w:val="auto"/>
          <w:sz w:val="20"/>
          <w:szCs w:val="20"/>
        </w:rPr>
      </w:pPr>
      <w:r w:rsidRPr="00840AC4">
        <w:rPr>
          <w:b/>
          <w:bCs/>
          <w:color w:val="auto"/>
          <w:sz w:val="20"/>
          <w:szCs w:val="20"/>
        </w:rPr>
        <w:t xml:space="preserve">I. Dispoziţii generale </w:t>
      </w:r>
    </w:p>
    <w:p w:rsidR="007C4FBE" w:rsidRPr="00840AC4" w:rsidRDefault="007C4FBE" w:rsidP="007C4FBE">
      <w:pPr>
        <w:pStyle w:val="Default"/>
        <w:jc w:val="both"/>
        <w:rPr>
          <w:color w:val="auto"/>
          <w:sz w:val="20"/>
          <w:szCs w:val="20"/>
        </w:rPr>
      </w:pPr>
    </w:p>
    <w:p w:rsidR="007C4FBE" w:rsidRPr="00840AC4" w:rsidRDefault="007C4FBE" w:rsidP="007C4FBE">
      <w:pPr>
        <w:pStyle w:val="Default"/>
        <w:jc w:val="both"/>
        <w:rPr>
          <w:color w:val="auto"/>
          <w:sz w:val="20"/>
          <w:szCs w:val="20"/>
        </w:rPr>
      </w:pPr>
      <w:r w:rsidRPr="00840AC4">
        <w:rPr>
          <w:b/>
          <w:bCs/>
          <w:color w:val="auto"/>
          <w:sz w:val="20"/>
          <w:szCs w:val="20"/>
        </w:rPr>
        <w:t xml:space="preserve">Art.1. </w:t>
      </w:r>
      <w:r w:rsidRPr="00840AC4">
        <w:rPr>
          <w:color w:val="auto"/>
          <w:sz w:val="20"/>
          <w:szCs w:val="20"/>
        </w:rPr>
        <w:t xml:space="preserve">Prezenta metodologie este elaborată de Inspectoratul Școlar Județean Bacău în conformitate cu prevederile reglementărilor legale în vigoare. </w:t>
      </w:r>
    </w:p>
    <w:p w:rsidR="007C4FBE" w:rsidRPr="00840AC4" w:rsidRDefault="007C4FBE" w:rsidP="007C4FBE">
      <w:pPr>
        <w:pStyle w:val="Default"/>
        <w:jc w:val="both"/>
        <w:rPr>
          <w:color w:val="auto"/>
          <w:sz w:val="20"/>
          <w:szCs w:val="20"/>
        </w:rPr>
      </w:pPr>
      <w:r w:rsidRPr="00840AC4">
        <w:rPr>
          <w:b/>
          <w:bCs/>
          <w:color w:val="auto"/>
          <w:sz w:val="20"/>
          <w:szCs w:val="20"/>
        </w:rPr>
        <w:t xml:space="preserve">Art.2. </w:t>
      </w:r>
      <w:r w:rsidRPr="00840AC4">
        <w:rPr>
          <w:color w:val="auto"/>
          <w:sz w:val="20"/>
          <w:szCs w:val="20"/>
        </w:rPr>
        <w:t xml:space="preserve">Scopul prezentei metodologii constă în selecția experților pe termen lung/scurt care vor fi cooptați în echipele de implementare pentru a desfăşura activităţile asumate în cadrul proiectelor derulate de către Inspectoratul Școlar Județean Bacău </w:t>
      </w:r>
    </w:p>
    <w:p w:rsidR="007C4FBE" w:rsidRPr="00840AC4" w:rsidRDefault="007C4FBE" w:rsidP="007C4FBE">
      <w:pPr>
        <w:pStyle w:val="Default"/>
        <w:jc w:val="both"/>
        <w:rPr>
          <w:color w:val="auto"/>
          <w:sz w:val="20"/>
          <w:szCs w:val="20"/>
        </w:rPr>
      </w:pPr>
      <w:r w:rsidRPr="00840AC4">
        <w:rPr>
          <w:b/>
          <w:bCs/>
          <w:color w:val="auto"/>
          <w:sz w:val="20"/>
          <w:szCs w:val="20"/>
        </w:rPr>
        <w:t xml:space="preserve">Art. 3. </w:t>
      </w:r>
      <w:r w:rsidRPr="00840AC4">
        <w:rPr>
          <w:color w:val="auto"/>
          <w:sz w:val="20"/>
          <w:szCs w:val="20"/>
        </w:rPr>
        <w:t xml:space="preserve">Etapele selecției pe termen lung/scurt sunt următoarele: </w:t>
      </w:r>
    </w:p>
    <w:p w:rsidR="007C4FBE" w:rsidRPr="00840AC4" w:rsidRDefault="007C4FBE" w:rsidP="007C4FBE">
      <w:pPr>
        <w:pStyle w:val="Default"/>
        <w:jc w:val="both"/>
        <w:rPr>
          <w:color w:val="auto"/>
          <w:sz w:val="20"/>
          <w:szCs w:val="20"/>
        </w:rPr>
      </w:pPr>
      <w:r w:rsidRPr="00840AC4">
        <w:rPr>
          <w:color w:val="auto"/>
          <w:sz w:val="20"/>
          <w:szCs w:val="20"/>
        </w:rPr>
        <w:t xml:space="preserve">(1) Anunțul de selecție; </w:t>
      </w:r>
    </w:p>
    <w:p w:rsidR="00065C71" w:rsidRPr="00840AC4" w:rsidRDefault="007C4FBE" w:rsidP="007C4FBE">
      <w:pPr>
        <w:pStyle w:val="Default"/>
        <w:jc w:val="both"/>
        <w:rPr>
          <w:color w:val="auto"/>
          <w:sz w:val="20"/>
          <w:szCs w:val="20"/>
        </w:rPr>
      </w:pPr>
      <w:r w:rsidRPr="00840AC4">
        <w:rPr>
          <w:color w:val="auto"/>
          <w:sz w:val="20"/>
          <w:szCs w:val="20"/>
        </w:rPr>
        <w:t xml:space="preserve">(2) Înscrierea candidaților prin depunerea dosarului personal, care să conțină: </w:t>
      </w:r>
    </w:p>
    <w:p w:rsidR="00065C71" w:rsidRPr="00840AC4" w:rsidRDefault="00065C71" w:rsidP="00065C71">
      <w:pPr>
        <w:pStyle w:val="Default"/>
        <w:numPr>
          <w:ilvl w:val="0"/>
          <w:numId w:val="6"/>
        </w:numPr>
        <w:jc w:val="both"/>
        <w:rPr>
          <w:sz w:val="20"/>
          <w:szCs w:val="20"/>
        </w:rPr>
      </w:pPr>
      <w:r w:rsidRPr="00840AC4">
        <w:rPr>
          <w:sz w:val="20"/>
          <w:szCs w:val="20"/>
        </w:rPr>
        <w:t>Adeverință care să ateste că este angajat al unei unități școlare cu clase IX-XII, vechimea în învățământ, disciplina predată</w:t>
      </w:r>
    </w:p>
    <w:p w:rsidR="00065C71" w:rsidRPr="00840AC4" w:rsidRDefault="00065C71" w:rsidP="00065C71">
      <w:pPr>
        <w:pStyle w:val="Default"/>
        <w:numPr>
          <w:ilvl w:val="0"/>
          <w:numId w:val="6"/>
        </w:numPr>
        <w:jc w:val="both"/>
        <w:rPr>
          <w:sz w:val="20"/>
          <w:szCs w:val="20"/>
        </w:rPr>
      </w:pPr>
      <w:r w:rsidRPr="00840AC4">
        <w:rPr>
          <w:sz w:val="20"/>
          <w:szCs w:val="20"/>
        </w:rPr>
        <w:t>Declarația de consimțământ (Anexa 1)</w:t>
      </w:r>
    </w:p>
    <w:p w:rsidR="00065C71" w:rsidRPr="00840AC4" w:rsidRDefault="00065C71" w:rsidP="00065C71">
      <w:pPr>
        <w:pStyle w:val="Default"/>
        <w:numPr>
          <w:ilvl w:val="0"/>
          <w:numId w:val="6"/>
        </w:numPr>
        <w:jc w:val="both"/>
        <w:rPr>
          <w:sz w:val="20"/>
          <w:szCs w:val="20"/>
        </w:rPr>
      </w:pPr>
      <w:r w:rsidRPr="00840AC4">
        <w:rPr>
          <w:sz w:val="20"/>
          <w:szCs w:val="20"/>
        </w:rPr>
        <w:t>CV in format european (pe prima pagină a CV-ului va preciza în secțiunea locul de muncă vizat postul pentru care aplică)</w:t>
      </w:r>
    </w:p>
    <w:p w:rsidR="00065C71" w:rsidRPr="00840AC4" w:rsidRDefault="00065C71" w:rsidP="00065C71">
      <w:pPr>
        <w:pStyle w:val="Default"/>
        <w:numPr>
          <w:ilvl w:val="0"/>
          <w:numId w:val="6"/>
        </w:numPr>
        <w:jc w:val="both"/>
        <w:rPr>
          <w:sz w:val="20"/>
          <w:szCs w:val="20"/>
        </w:rPr>
      </w:pPr>
      <w:r w:rsidRPr="00840AC4">
        <w:rPr>
          <w:sz w:val="20"/>
          <w:szCs w:val="20"/>
        </w:rPr>
        <w:t>Copie CI, certificat de naștere, certificat de căsătorie</w:t>
      </w:r>
    </w:p>
    <w:p w:rsidR="00065C71" w:rsidRPr="00840AC4" w:rsidRDefault="00065C71" w:rsidP="00065C71">
      <w:pPr>
        <w:pStyle w:val="Default"/>
        <w:numPr>
          <w:ilvl w:val="0"/>
          <w:numId w:val="6"/>
        </w:numPr>
        <w:jc w:val="both"/>
        <w:rPr>
          <w:sz w:val="20"/>
          <w:szCs w:val="20"/>
        </w:rPr>
      </w:pPr>
      <w:r w:rsidRPr="00840AC4">
        <w:rPr>
          <w:sz w:val="20"/>
          <w:szCs w:val="20"/>
        </w:rPr>
        <w:t>Copii după diplomele de studii</w:t>
      </w:r>
    </w:p>
    <w:p w:rsidR="00065C71" w:rsidRPr="00840AC4" w:rsidRDefault="00065C71" w:rsidP="007C4FBE">
      <w:pPr>
        <w:pStyle w:val="Default"/>
        <w:numPr>
          <w:ilvl w:val="0"/>
          <w:numId w:val="6"/>
        </w:numPr>
        <w:jc w:val="both"/>
        <w:rPr>
          <w:sz w:val="20"/>
          <w:szCs w:val="20"/>
        </w:rPr>
      </w:pPr>
      <w:r w:rsidRPr="00840AC4">
        <w:rPr>
          <w:sz w:val="20"/>
          <w:szCs w:val="20"/>
        </w:rPr>
        <w:t>Copii după cursurile de formare la care a participat</w:t>
      </w:r>
    </w:p>
    <w:p w:rsidR="007C4FBE" w:rsidRPr="00840AC4" w:rsidRDefault="007C4FBE" w:rsidP="007C4FBE">
      <w:pPr>
        <w:pStyle w:val="Default"/>
        <w:numPr>
          <w:ilvl w:val="0"/>
          <w:numId w:val="6"/>
        </w:numPr>
        <w:jc w:val="both"/>
        <w:rPr>
          <w:sz w:val="20"/>
          <w:szCs w:val="20"/>
        </w:rPr>
      </w:pPr>
      <w:r w:rsidRPr="00840AC4">
        <w:rPr>
          <w:color w:val="auto"/>
          <w:sz w:val="20"/>
          <w:szCs w:val="20"/>
        </w:rPr>
        <w:t xml:space="preserve">Declarație privind disponibilitatea de a participa la întâlnirile de lucru inclusiv în zilele de weekend. </w:t>
      </w:r>
    </w:p>
    <w:p w:rsidR="007C4FBE" w:rsidRPr="00840AC4" w:rsidRDefault="007C4FBE" w:rsidP="007C4FBE">
      <w:pPr>
        <w:pStyle w:val="Default"/>
        <w:jc w:val="both"/>
        <w:rPr>
          <w:color w:val="auto"/>
          <w:sz w:val="20"/>
          <w:szCs w:val="20"/>
        </w:rPr>
      </w:pPr>
      <w:r w:rsidRPr="00840AC4">
        <w:rPr>
          <w:color w:val="auto"/>
          <w:sz w:val="20"/>
          <w:szCs w:val="20"/>
        </w:rPr>
        <w:t xml:space="preserve">(3) Evaluarea dosarelor depuse. </w:t>
      </w:r>
    </w:p>
    <w:p w:rsidR="007C4FBE" w:rsidRPr="00840AC4" w:rsidRDefault="007C4FBE" w:rsidP="007C4FBE">
      <w:pPr>
        <w:pStyle w:val="Default"/>
        <w:jc w:val="both"/>
        <w:rPr>
          <w:color w:val="auto"/>
          <w:sz w:val="20"/>
          <w:szCs w:val="20"/>
        </w:rPr>
      </w:pPr>
      <w:r w:rsidRPr="00840AC4">
        <w:rPr>
          <w:color w:val="auto"/>
          <w:sz w:val="20"/>
          <w:szCs w:val="20"/>
        </w:rPr>
        <w:t xml:space="preserve">(4) Participarea la interviu (departajare, pentru ocuparea aceluiași post, în situația în care numărul de candidați depășește numărul de posturi publicate) </w:t>
      </w:r>
    </w:p>
    <w:p w:rsidR="007C4FBE" w:rsidRPr="00840AC4" w:rsidRDefault="007C4FBE" w:rsidP="007C4FBE">
      <w:pPr>
        <w:pStyle w:val="Default"/>
        <w:jc w:val="both"/>
        <w:rPr>
          <w:color w:val="auto"/>
          <w:sz w:val="20"/>
          <w:szCs w:val="20"/>
        </w:rPr>
      </w:pPr>
      <w:r w:rsidRPr="00840AC4">
        <w:rPr>
          <w:color w:val="auto"/>
          <w:sz w:val="20"/>
          <w:szCs w:val="20"/>
        </w:rPr>
        <w:t xml:space="preserve">(5) Rezultate finale ale selecției. </w:t>
      </w:r>
    </w:p>
    <w:p w:rsidR="007C4FBE" w:rsidRPr="00840AC4" w:rsidRDefault="007C4FBE" w:rsidP="007C4FBE">
      <w:pPr>
        <w:pStyle w:val="Default"/>
        <w:jc w:val="both"/>
        <w:rPr>
          <w:color w:val="auto"/>
          <w:sz w:val="20"/>
          <w:szCs w:val="20"/>
        </w:rPr>
      </w:pPr>
      <w:r w:rsidRPr="00840AC4">
        <w:rPr>
          <w:b/>
          <w:bCs/>
          <w:color w:val="auto"/>
          <w:sz w:val="20"/>
          <w:szCs w:val="20"/>
        </w:rPr>
        <w:t xml:space="preserve">Art.4. </w:t>
      </w:r>
      <w:r w:rsidRPr="00840AC4">
        <w:rPr>
          <w:color w:val="auto"/>
          <w:sz w:val="20"/>
          <w:szCs w:val="20"/>
        </w:rPr>
        <w:t xml:space="preserve">Anunțurile de selecție a experților pe termen lung/scurt vor fi publicate pe site-ul Inspectoratului Școlar Județean Bacău. </w:t>
      </w:r>
    </w:p>
    <w:p w:rsidR="007C4FBE" w:rsidRPr="00840AC4" w:rsidRDefault="007C4FBE" w:rsidP="007C4FBE">
      <w:pPr>
        <w:pStyle w:val="Default"/>
        <w:jc w:val="both"/>
        <w:rPr>
          <w:color w:val="auto"/>
          <w:sz w:val="20"/>
          <w:szCs w:val="20"/>
        </w:rPr>
      </w:pPr>
      <w:r w:rsidRPr="00840AC4">
        <w:rPr>
          <w:b/>
          <w:bCs/>
          <w:color w:val="auto"/>
          <w:sz w:val="20"/>
          <w:szCs w:val="20"/>
        </w:rPr>
        <w:t xml:space="preserve">Art.5. </w:t>
      </w:r>
      <w:r w:rsidRPr="00840AC4">
        <w:rPr>
          <w:color w:val="auto"/>
          <w:sz w:val="20"/>
          <w:szCs w:val="20"/>
        </w:rPr>
        <w:t xml:space="preserve">Atribuţiile principale pe care le vor îndeplini experții selectați, condițiile de participare la selecție și criteriile în baza cărora vor fi selectați sunt specificate în anunțurile de selecție pentru fiecare proiect. </w:t>
      </w:r>
    </w:p>
    <w:p w:rsidR="007C4FBE" w:rsidRPr="00840AC4" w:rsidRDefault="007C4FBE" w:rsidP="007C4FBE">
      <w:pPr>
        <w:pStyle w:val="Default"/>
        <w:jc w:val="both"/>
        <w:rPr>
          <w:color w:val="auto"/>
          <w:sz w:val="20"/>
          <w:szCs w:val="20"/>
        </w:rPr>
      </w:pPr>
      <w:r w:rsidRPr="00840AC4">
        <w:rPr>
          <w:b/>
          <w:bCs/>
          <w:color w:val="auto"/>
          <w:sz w:val="20"/>
          <w:szCs w:val="20"/>
        </w:rPr>
        <w:t xml:space="preserve">Art.6. </w:t>
      </w:r>
      <w:r w:rsidRPr="00840AC4">
        <w:rPr>
          <w:color w:val="auto"/>
          <w:sz w:val="20"/>
          <w:szCs w:val="20"/>
        </w:rPr>
        <w:t xml:space="preserve">Cerințe minime pentru participanți: </w:t>
      </w:r>
    </w:p>
    <w:p w:rsidR="007C4FBE" w:rsidRPr="00840AC4" w:rsidRDefault="007C4FBE" w:rsidP="007C4FBE">
      <w:pPr>
        <w:pStyle w:val="Default"/>
        <w:numPr>
          <w:ilvl w:val="0"/>
          <w:numId w:val="7"/>
        </w:numPr>
        <w:jc w:val="both"/>
        <w:rPr>
          <w:color w:val="auto"/>
          <w:sz w:val="20"/>
          <w:szCs w:val="20"/>
        </w:rPr>
      </w:pPr>
      <w:r w:rsidRPr="00840AC4">
        <w:rPr>
          <w:color w:val="auto"/>
          <w:sz w:val="20"/>
          <w:szCs w:val="20"/>
        </w:rPr>
        <w:t>Pregătirea profesională (formarea inițială și formarea continuă)</w:t>
      </w:r>
    </w:p>
    <w:p w:rsidR="007C4FBE" w:rsidRPr="00840AC4" w:rsidRDefault="007C4FBE" w:rsidP="007C4FBE">
      <w:pPr>
        <w:pStyle w:val="Default"/>
        <w:numPr>
          <w:ilvl w:val="0"/>
          <w:numId w:val="7"/>
        </w:numPr>
        <w:jc w:val="both"/>
        <w:rPr>
          <w:color w:val="auto"/>
          <w:sz w:val="20"/>
          <w:szCs w:val="20"/>
        </w:rPr>
      </w:pPr>
      <w:r w:rsidRPr="00840AC4">
        <w:rPr>
          <w:color w:val="auto"/>
          <w:sz w:val="20"/>
          <w:szCs w:val="20"/>
        </w:rPr>
        <w:t>Experiență în profilul postului solicitat</w:t>
      </w:r>
    </w:p>
    <w:p w:rsidR="007C4FBE" w:rsidRPr="00840AC4" w:rsidRDefault="007C4FBE" w:rsidP="007C4FBE">
      <w:pPr>
        <w:pStyle w:val="Default"/>
        <w:numPr>
          <w:ilvl w:val="0"/>
          <w:numId w:val="7"/>
        </w:numPr>
        <w:jc w:val="both"/>
        <w:rPr>
          <w:color w:val="auto"/>
          <w:sz w:val="20"/>
          <w:szCs w:val="20"/>
        </w:rPr>
      </w:pPr>
      <w:r w:rsidRPr="00840AC4">
        <w:rPr>
          <w:color w:val="auto"/>
          <w:sz w:val="20"/>
          <w:szCs w:val="20"/>
        </w:rPr>
        <w:t>Experiență în implementarea proiectelor cu finanțare europeană</w:t>
      </w:r>
    </w:p>
    <w:p w:rsidR="007C4FBE" w:rsidRPr="00840AC4" w:rsidRDefault="007C4FBE" w:rsidP="007C4FBE">
      <w:pPr>
        <w:pStyle w:val="Default"/>
        <w:numPr>
          <w:ilvl w:val="0"/>
          <w:numId w:val="7"/>
        </w:numPr>
        <w:jc w:val="both"/>
        <w:rPr>
          <w:color w:val="auto"/>
          <w:sz w:val="20"/>
          <w:szCs w:val="20"/>
        </w:rPr>
      </w:pPr>
      <w:r w:rsidRPr="00840AC4">
        <w:rPr>
          <w:color w:val="auto"/>
          <w:sz w:val="20"/>
          <w:szCs w:val="20"/>
        </w:rPr>
        <w:t>Capacitate crescută de rezistență la stres</w:t>
      </w:r>
    </w:p>
    <w:p w:rsidR="007C4FBE" w:rsidRPr="00840AC4" w:rsidRDefault="007C4FBE" w:rsidP="007C4FBE">
      <w:pPr>
        <w:pStyle w:val="Default"/>
        <w:numPr>
          <w:ilvl w:val="0"/>
          <w:numId w:val="7"/>
        </w:numPr>
        <w:jc w:val="both"/>
        <w:rPr>
          <w:color w:val="auto"/>
          <w:sz w:val="20"/>
          <w:szCs w:val="20"/>
        </w:rPr>
      </w:pPr>
      <w:r w:rsidRPr="00840AC4">
        <w:rPr>
          <w:color w:val="auto"/>
          <w:sz w:val="20"/>
          <w:szCs w:val="20"/>
        </w:rPr>
        <w:t>Competențe crescute de lucru cu computerul</w:t>
      </w:r>
    </w:p>
    <w:p w:rsidR="007C4FBE" w:rsidRPr="00840AC4" w:rsidRDefault="007C4FBE" w:rsidP="007C4FBE">
      <w:pPr>
        <w:pStyle w:val="Default"/>
        <w:numPr>
          <w:ilvl w:val="0"/>
          <w:numId w:val="7"/>
        </w:numPr>
        <w:jc w:val="both"/>
        <w:rPr>
          <w:color w:val="auto"/>
          <w:sz w:val="20"/>
          <w:szCs w:val="20"/>
        </w:rPr>
      </w:pPr>
      <w:r w:rsidRPr="00840AC4">
        <w:rPr>
          <w:color w:val="auto"/>
          <w:sz w:val="20"/>
          <w:szCs w:val="20"/>
        </w:rPr>
        <w:t>Disponibilitate de deplasare</w:t>
      </w:r>
    </w:p>
    <w:p w:rsidR="002F376E" w:rsidRPr="00840AC4" w:rsidRDefault="002F376E" w:rsidP="007C4FBE">
      <w:pPr>
        <w:pStyle w:val="Default"/>
        <w:jc w:val="both"/>
        <w:rPr>
          <w:b/>
          <w:sz w:val="20"/>
          <w:szCs w:val="20"/>
        </w:rPr>
      </w:pPr>
      <w:r w:rsidRPr="00840AC4">
        <w:rPr>
          <w:b/>
          <w:sz w:val="20"/>
          <w:szCs w:val="20"/>
        </w:rPr>
        <w:t>Art.7</w:t>
      </w:r>
    </w:p>
    <w:p w:rsidR="007C4FBE" w:rsidRPr="00840AC4" w:rsidRDefault="007C4FBE" w:rsidP="007C4FBE">
      <w:pPr>
        <w:pStyle w:val="Default"/>
        <w:jc w:val="both"/>
        <w:rPr>
          <w:sz w:val="20"/>
          <w:szCs w:val="20"/>
        </w:rPr>
      </w:pPr>
      <w:r w:rsidRPr="00840AC4">
        <w:rPr>
          <w:sz w:val="20"/>
          <w:szCs w:val="20"/>
        </w:rPr>
        <w:t xml:space="preserve">Perioada de depunere a CV-urilor și a scrisorilor de intenție, la registratura ISJ Bacău:  </w:t>
      </w:r>
      <w:r w:rsidR="00773ECA" w:rsidRPr="00840AC4">
        <w:rPr>
          <w:b/>
          <w:bCs/>
          <w:sz w:val="20"/>
          <w:szCs w:val="20"/>
        </w:rPr>
        <w:t>23-24</w:t>
      </w:r>
      <w:r w:rsidRPr="00840AC4">
        <w:rPr>
          <w:b/>
          <w:bCs/>
          <w:sz w:val="20"/>
          <w:szCs w:val="20"/>
        </w:rPr>
        <w:t xml:space="preserve"> iulie 2014. </w:t>
      </w:r>
    </w:p>
    <w:p w:rsidR="007C4FBE" w:rsidRPr="00840AC4" w:rsidRDefault="007C4FBE" w:rsidP="007C4FBE">
      <w:pPr>
        <w:pStyle w:val="Default"/>
        <w:jc w:val="both"/>
        <w:rPr>
          <w:sz w:val="20"/>
          <w:szCs w:val="20"/>
        </w:rPr>
      </w:pPr>
      <w:r w:rsidRPr="00840AC4">
        <w:rPr>
          <w:sz w:val="20"/>
          <w:szCs w:val="20"/>
        </w:rPr>
        <w:t xml:space="preserve">Evaluarea CV-urilor și comunicarea rezultatelor  (ADMIS/RESPINS): </w:t>
      </w:r>
      <w:r w:rsidRPr="00840AC4">
        <w:rPr>
          <w:b/>
          <w:bCs/>
          <w:sz w:val="20"/>
          <w:szCs w:val="20"/>
        </w:rPr>
        <w:t xml:space="preserve">25 iulie 2014 </w:t>
      </w:r>
    </w:p>
    <w:p w:rsidR="007C4FBE" w:rsidRPr="00840AC4" w:rsidRDefault="007C4FBE" w:rsidP="007C4FBE">
      <w:pPr>
        <w:pStyle w:val="Default"/>
        <w:jc w:val="both"/>
        <w:rPr>
          <w:sz w:val="20"/>
          <w:szCs w:val="20"/>
        </w:rPr>
      </w:pPr>
      <w:r w:rsidRPr="00840AC4">
        <w:rPr>
          <w:sz w:val="20"/>
          <w:szCs w:val="20"/>
        </w:rPr>
        <w:t>Afișarea pe site-ul ISJ Bacău</w:t>
      </w:r>
      <w:r w:rsidR="00AF3153" w:rsidRPr="00840AC4">
        <w:rPr>
          <w:sz w:val="20"/>
          <w:szCs w:val="20"/>
        </w:rPr>
        <w:t xml:space="preserve"> a programării pentru interviu </w:t>
      </w:r>
      <w:r w:rsidRPr="00840AC4">
        <w:rPr>
          <w:sz w:val="20"/>
          <w:szCs w:val="20"/>
        </w:rPr>
        <w:t>a candidaților care au obținut ADMIS în urma evaluării CV-ului depus pentru ocuparea aceluiași post, doar în situația în care numărul de candidați admiși depășește numărul de posturi publicate:</w:t>
      </w:r>
      <w:r w:rsidRPr="00840AC4">
        <w:rPr>
          <w:b/>
          <w:bCs/>
          <w:sz w:val="20"/>
          <w:szCs w:val="20"/>
        </w:rPr>
        <w:t xml:space="preserve">25 iulie 2014 </w:t>
      </w:r>
    </w:p>
    <w:p w:rsidR="007C4FBE" w:rsidRPr="00840AC4" w:rsidRDefault="007C4FBE" w:rsidP="007C4FBE">
      <w:pPr>
        <w:pStyle w:val="Default"/>
        <w:jc w:val="both"/>
        <w:rPr>
          <w:b/>
          <w:bCs/>
          <w:sz w:val="20"/>
          <w:szCs w:val="20"/>
        </w:rPr>
      </w:pPr>
      <w:r w:rsidRPr="00840AC4">
        <w:rPr>
          <w:bCs/>
          <w:sz w:val="20"/>
          <w:szCs w:val="20"/>
        </w:rPr>
        <w:t xml:space="preserve">Înregistrarea posibilelor contestații, la registratura ISJ Bacău : </w:t>
      </w:r>
      <w:r w:rsidRPr="00840AC4">
        <w:rPr>
          <w:b/>
          <w:bCs/>
          <w:sz w:val="20"/>
          <w:szCs w:val="20"/>
        </w:rPr>
        <w:t>28 iulie 2014, în intervalul orar 10:00 – 12:00.</w:t>
      </w:r>
    </w:p>
    <w:p w:rsidR="007C4FBE" w:rsidRPr="00840AC4" w:rsidRDefault="007C4FBE" w:rsidP="007C4FBE">
      <w:pPr>
        <w:pStyle w:val="Default"/>
        <w:jc w:val="both"/>
        <w:rPr>
          <w:sz w:val="20"/>
          <w:szCs w:val="20"/>
        </w:rPr>
      </w:pPr>
      <w:r w:rsidRPr="00840AC4">
        <w:rPr>
          <w:sz w:val="20"/>
          <w:szCs w:val="20"/>
        </w:rPr>
        <w:t xml:space="preserve">Susținerea interviului de către candidații care au obținut ADMIS în urma evaluării CV-ului depus pentru ocuparea aceluiași post, în situația în care numărul de candidați depășește numărul de posturi publicate: </w:t>
      </w:r>
      <w:r w:rsidRPr="00840AC4">
        <w:rPr>
          <w:b/>
          <w:bCs/>
          <w:sz w:val="20"/>
          <w:szCs w:val="20"/>
        </w:rPr>
        <w:t>28 iulie 2014 , în intervalul orar 16:00 – 18:00</w:t>
      </w:r>
    </w:p>
    <w:p w:rsidR="007C4FBE" w:rsidRPr="00840AC4" w:rsidRDefault="007C4FBE" w:rsidP="007C4FBE">
      <w:pPr>
        <w:pStyle w:val="Default"/>
        <w:jc w:val="both"/>
        <w:rPr>
          <w:b/>
          <w:bCs/>
          <w:sz w:val="20"/>
          <w:szCs w:val="20"/>
        </w:rPr>
      </w:pPr>
    </w:p>
    <w:p w:rsidR="007C4FBE" w:rsidRPr="00840AC4" w:rsidRDefault="007C4FBE" w:rsidP="007C4FBE">
      <w:pPr>
        <w:pStyle w:val="Default"/>
        <w:jc w:val="both"/>
        <w:rPr>
          <w:b/>
          <w:bCs/>
          <w:sz w:val="20"/>
          <w:szCs w:val="20"/>
        </w:rPr>
      </w:pPr>
      <w:r w:rsidRPr="00840AC4">
        <w:rPr>
          <w:sz w:val="20"/>
          <w:szCs w:val="20"/>
        </w:rPr>
        <w:t xml:space="preserve">Comunicarea rezultatelor finale </w:t>
      </w:r>
      <w:r w:rsidRPr="00840AC4">
        <w:rPr>
          <w:b/>
          <w:bCs/>
          <w:sz w:val="20"/>
          <w:szCs w:val="20"/>
        </w:rPr>
        <w:t>29 iulie 2014</w:t>
      </w:r>
    </w:p>
    <w:p w:rsidR="007C4FBE" w:rsidRPr="00840AC4" w:rsidRDefault="007C4FBE" w:rsidP="007C4FBE">
      <w:pPr>
        <w:pStyle w:val="Default"/>
        <w:jc w:val="both"/>
        <w:rPr>
          <w:b/>
          <w:bCs/>
          <w:color w:val="auto"/>
          <w:sz w:val="20"/>
          <w:szCs w:val="20"/>
        </w:rPr>
      </w:pPr>
    </w:p>
    <w:p w:rsidR="007C4FBE" w:rsidRPr="00840AC4" w:rsidRDefault="007C4FBE" w:rsidP="007C4FBE">
      <w:pPr>
        <w:pStyle w:val="Default"/>
        <w:jc w:val="both"/>
        <w:rPr>
          <w:color w:val="auto"/>
          <w:sz w:val="20"/>
          <w:szCs w:val="20"/>
        </w:rPr>
      </w:pPr>
      <w:r w:rsidRPr="00840AC4">
        <w:rPr>
          <w:b/>
          <w:bCs/>
          <w:color w:val="auto"/>
          <w:sz w:val="20"/>
          <w:szCs w:val="20"/>
        </w:rPr>
        <w:t xml:space="preserve">II. Coordonarea, organizarea şi desfăşurarea procesului de selecţie </w:t>
      </w:r>
    </w:p>
    <w:p w:rsidR="007C4FBE" w:rsidRPr="00840AC4" w:rsidRDefault="007C4FBE" w:rsidP="007C4FBE">
      <w:pPr>
        <w:pStyle w:val="Default"/>
        <w:jc w:val="both"/>
        <w:rPr>
          <w:color w:val="auto"/>
          <w:sz w:val="20"/>
          <w:szCs w:val="20"/>
        </w:rPr>
      </w:pPr>
    </w:p>
    <w:p w:rsidR="007C4FBE" w:rsidRPr="00840AC4" w:rsidRDefault="007C4FBE" w:rsidP="007C4FBE">
      <w:pPr>
        <w:pStyle w:val="Default"/>
        <w:jc w:val="both"/>
        <w:rPr>
          <w:color w:val="auto"/>
          <w:sz w:val="20"/>
          <w:szCs w:val="20"/>
        </w:rPr>
      </w:pPr>
      <w:r w:rsidRPr="00840AC4">
        <w:rPr>
          <w:b/>
          <w:bCs/>
          <w:color w:val="auto"/>
          <w:sz w:val="20"/>
          <w:szCs w:val="20"/>
        </w:rPr>
        <w:t xml:space="preserve">Art.8. </w:t>
      </w:r>
      <w:r w:rsidRPr="00840AC4">
        <w:rPr>
          <w:color w:val="auto"/>
          <w:sz w:val="20"/>
          <w:szCs w:val="20"/>
        </w:rPr>
        <w:t xml:space="preserve">Coordonarea selecţiei grupului de experţi este realizată de o Comisie de selecţie, alcătuită dintr-o echipă de inspectori, reprezentanți ai ISJ Bacău, incluși în grupul de lucru pentru implementarea proiectelor POSDRU </w:t>
      </w:r>
    </w:p>
    <w:p w:rsidR="007C4FBE" w:rsidRPr="00840AC4" w:rsidRDefault="007C4FBE" w:rsidP="007C4FBE">
      <w:pPr>
        <w:pStyle w:val="Default"/>
        <w:jc w:val="both"/>
        <w:rPr>
          <w:color w:val="auto"/>
          <w:sz w:val="20"/>
          <w:szCs w:val="20"/>
        </w:rPr>
      </w:pPr>
      <w:r w:rsidRPr="00840AC4">
        <w:rPr>
          <w:b/>
          <w:bCs/>
          <w:color w:val="auto"/>
          <w:sz w:val="20"/>
          <w:szCs w:val="20"/>
        </w:rPr>
        <w:t xml:space="preserve">Art.9. </w:t>
      </w:r>
    </w:p>
    <w:p w:rsidR="007C4FBE" w:rsidRPr="00840AC4" w:rsidRDefault="007C4FBE" w:rsidP="00686588">
      <w:pPr>
        <w:pStyle w:val="Default"/>
        <w:numPr>
          <w:ilvl w:val="0"/>
          <w:numId w:val="8"/>
        </w:numPr>
        <w:ind w:left="709"/>
        <w:jc w:val="both"/>
        <w:rPr>
          <w:color w:val="auto"/>
          <w:sz w:val="20"/>
          <w:szCs w:val="20"/>
        </w:rPr>
      </w:pPr>
      <w:r w:rsidRPr="00840AC4">
        <w:rPr>
          <w:color w:val="auto"/>
          <w:sz w:val="20"/>
          <w:szCs w:val="20"/>
        </w:rPr>
        <w:t xml:space="preserve">Comisia de selecţie este alcătuită din: </w:t>
      </w:r>
    </w:p>
    <w:p w:rsidR="007C4FBE" w:rsidRPr="00840AC4" w:rsidRDefault="007C4FBE" w:rsidP="007C4FBE">
      <w:pPr>
        <w:pStyle w:val="Default"/>
        <w:numPr>
          <w:ilvl w:val="0"/>
          <w:numId w:val="7"/>
        </w:numPr>
        <w:jc w:val="both"/>
        <w:rPr>
          <w:color w:val="auto"/>
          <w:sz w:val="20"/>
          <w:szCs w:val="20"/>
        </w:rPr>
      </w:pPr>
      <w:r w:rsidRPr="00840AC4">
        <w:rPr>
          <w:color w:val="auto"/>
          <w:sz w:val="20"/>
          <w:szCs w:val="20"/>
        </w:rPr>
        <w:t xml:space="preserve">Președinte - managerul de proiect/managerul operațional; </w:t>
      </w:r>
    </w:p>
    <w:p w:rsidR="007C4FBE" w:rsidRPr="00840AC4" w:rsidRDefault="007C4FBE" w:rsidP="007C4FBE">
      <w:pPr>
        <w:pStyle w:val="Default"/>
        <w:numPr>
          <w:ilvl w:val="0"/>
          <w:numId w:val="7"/>
        </w:numPr>
        <w:jc w:val="both"/>
        <w:rPr>
          <w:color w:val="auto"/>
          <w:sz w:val="20"/>
          <w:szCs w:val="20"/>
        </w:rPr>
      </w:pPr>
      <w:r w:rsidRPr="00840AC4">
        <w:rPr>
          <w:color w:val="auto"/>
          <w:sz w:val="20"/>
          <w:szCs w:val="20"/>
        </w:rPr>
        <w:t>Membrii evaluatori</w:t>
      </w:r>
      <w:r w:rsidR="00D0421C" w:rsidRPr="00840AC4">
        <w:rPr>
          <w:color w:val="auto"/>
          <w:sz w:val="20"/>
          <w:szCs w:val="20"/>
        </w:rPr>
        <w:t xml:space="preserve"> </w:t>
      </w:r>
    </w:p>
    <w:p w:rsidR="007C4FBE" w:rsidRPr="00840AC4" w:rsidRDefault="000F1AF4" w:rsidP="007C4FBE">
      <w:pPr>
        <w:pStyle w:val="Default"/>
        <w:jc w:val="both"/>
        <w:rPr>
          <w:color w:val="auto"/>
          <w:sz w:val="20"/>
          <w:szCs w:val="20"/>
        </w:rPr>
      </w:pPr>
      <w:r w:rsidRPr="00840AC4">
        <w:rPr>
          <w:b/>
          <w:bCs/>
          <w:color w:val="auto"/>
          <w:sz w:val="20"/>
          <w:szCs w:val="20"/>
        </w:rPr>
        <w:t xml:space="preserve">   </w:t>
      </w:r>
      <w:r w:rsidR="007C4FBE" w:rsidRPr="00840AC4">
        <w:rPr>
          <w:b/>
          <w:bCs/>
          <w:color w:val="auto"/>
          <w:sz w:val="20"/>
          <w:szCs w:val="20"/>
        </w:rPr>
        <w:t xml:space="preserve">(2) </w:t>
      </w:r>
      <w:r w:rsidR="007C4FBE" w:rsidRPr="00840AC4">
        <w:rPr>
          <w:color w:val="auto"/>
          <w:sz w:val="20"/>
          <w:szCs w:val="20"/>
        </w:rPr>
        <w:t xml:space="preserve">În cadrul comisiei de selecţie unul dintre membrii evaluatori va îndeplini şi funcţia de secretar al comisiei. Desemnarea secretarului se va face de către președintele comisiei, scop în care va fi întocmit un proces – verbal al comisiei de selecție. </w:t>
      </w:r>
    </w:p>
    <w:p w:rsidR="007C4FBE" w:rsidRPr="00840AC4" w:rsidRDefault="007C4FBE" w:rsidP="007C4FBE">
      <w:pPr>
        <w:pStyle w:val="Default"/>
        <w:jc w:val="both"/>
        <w:rPr>
          <w:color w:val="auto"/>
          <w:sz w:val="20"/>
          <w:szCs w:val="20"/>
        </w:rPr>
      </w:pPr>
      <w:r w:rsidRPr="00840AC4">
        <w:rPr>
          <w:b/>
          <w:bCs/>
          <w:color w:val="auto"/>
          <w:sz w:val="20"/>
          <w:szCs w:val="20"/>
        </w:rPr>
        <w:t xml:space="preserve">Art.10. </w:t>
      </w:r>
      <w:r w:rsidRPr="00840AC4">
        <w:rPr>
          <w:color w:val="auto"/>
          <w:sz w:val="20"/>
          <w:szCs w:val="20"/>
        </w:rPr>
        <w:t xml:space="preserve">Principalele atribuţii ale Comisiei de selecţie sunt: </w:t>
      </w:r>
    </w:p>
    <w:p w:rsidR="007C4FBE" w:rsidRPr="00840AC4" w:rsidRDefault="007C4FBE" w:rsidP="007C4FBE">
      <w:pPr>
        <w:pStyle w:val="Default"/>
        <w:spacing w:after="20"/>
        <w:jc w:val="both"/>
        <w:rPr>
          <w:color w:val="auto"/>
          <w:sz w:val="20"/>
          <w:szCs w:val="20"/>
        </w:rPr>
      </w:pPr>
      <w:r w:rsidRPr="00840AC4">
        <w:rPr>
          <w:color w:val="auto"/>
          <w:sz w:val="20"/>
          <w:szCs w:val="20"/>
        </w:rPr>
        <w:t xml:space="preserve">- anunţă selecţia grupului de experţi prin postarea pe site-ul Inspectoratului Școlar Județean Bacău; </w:t>
      </w:r>
    </w:p>
    <w:p w:rsidR="007C4FBE" w:rsidRPr="00840AC4" w:rsidRDefault="007C4FBE" w:rsidP="007C4FBE">
      <w:pPr>
        <w:pStyle w:val="Default"/>
        <w:spacing w:after="20"/>
        <w:jc w:val="both"/>
        <w:rPr>
          <w:color w:val="auto"/>
          <w:sz w:val="20"/>
          <w:szCs w:val="20"/>
        </w:rPr>
      </w:pPr>
      <w:r w:rsidRPr="00840AC4">
        <w:rPr>
          <w:color w:val="auto"/>
          <w:sz w:val="20"/>
          <w:szCs w:val="20"/>
        </w:rPr>
        <w:t xml:space="preserve">- oferă potențialilor candidați informaţii privind procedura de selecţie; </w:t>
      </w:r>
    </w:p>
    <w:p w:rsidR="007C4FBE" w:rsidRPr="00840AC4" w:rsidRDefault="007C4FBE" w:rsidP="007C4FBE">
      <w:pPr>
        <w:pStyle w:val="Default"/>
        <w:spacing w:after="20"/>
        <w:jc w:val="both"/>
        <w:rPr>
          <w:color w:val="auto"/>
          <w:sz w:val="20"/>
          <w:szCs w:val="20"/>
        </w:rPr>
      </w:pPr>
      <w:r w:rsidRPr="00840AC4">
        <w:rPr>
          <w:color w:val="auto"/>
          <w:sz w:val="20"/>
          <w:szCs w:val="20"/>
        </w:rPr>
        <w:t xml:space="preserve">- stabileşte şi publică graficul de organizare și desfășurare a selecției; </w:t>
      </w:r>
    </w:p>
    <w:p w:rsidR="007C4FBE" w:rsidRPr="00840AC4" w:rsidRDefault="007C4FBE" w:rsidP="007C4FBE">
      <w:pPr>
        <w:pStyle w:val="Default"/>
        <w:spacing w:after="20"/>
        <w:jc w:val="both"/>
        <w:rPr>
          <w:color w:val="auto"/>
          <w:sz w:val="20"/>
          <w:szCs w:val="20"/>
        </w:rPr>
      </w:pPr>
      <w:r w:rsidRPr="00840AC4">
        <w:rPr>
          <w:color w:val="auto"/>
          <w:sz w:val="20"/>
          <w:szCs w:val="20"/>
        </w:rPr>
        <w:t xml:space="preserve">- primeşte la adresa </w:t>
      </w:r>
      <w:r w:rsidRPr="00840AC4">
        <w:rPr>
          <w:i/>
          <w:iCs/>
          <w:color w:val="auto"/>
          <w:sz w:val="20"/>
          <w:szCs w:val="20"/>
        </w:rPr>
        <w:t>Inspectoratului Școlar Județean Bacău, din str. Oituz nr. 24, Bacău, dosare personale de înscriere</w:t>
      </w:r>
      <w:r w:rsidRPr="00840AC4">
        <w:rPr>
          <w:color w:val="auto"/>
          <w:sz w:val="20"/>
          <w:szCs w:val="20"/>
        </w:rPr>
        <w:t xml:space="preserve">; </w:t>
      </w:r>
    </w:p>
    <w:p w:rsidR="007C4FBE" w:rsidRPr="00840AC4" w:rsidRDefault="007C4FBE" w:rsidP="007C4FBE">
      <w:pPr>
        <w:pStyle w:val="Default"/>
        <w:spacing w:after="20"/>
        <w:jc w:val="both"/>
        <w:rPr>
          <w:color w:val="auto"/>
          <w:sz w:val="20"/>
          <w:szCs w:val="20"/>
        </w:rPr>
      </w:pPr>
      <w:r w:rsidRPr="00840AC4">
        <w:rPr>
          <w:color w:val="auto"/>
          <w:sz w:val="20"/>
          <w:szCs w:val="20"/>
        </w:rPr>
        <w:t xml:space="preserve">- evaluează solicitările şi stabileşte lista finală a persoanelor selectate; </w:t>
      </w:r>
    </w:p>
    <w:p w:rsidR="007C4FBE" w:rsidRPr="00840AC4" w:rsidRDefault="007C4FBE" w:rsidP="007C4FBE">
      <w:pPr>
        <w:pStyle w:val="Default"/>
        <w:jc w:val="both"/>
        <w:rPr>
          <w:color w:val="auto"/>
          <w:sz w:val="20"/>
          <w:szCs w:val="20"/>
        </w:rPr>
      </w:pPr>
      <w:r w:rsidRPr="00840AC4">
        <w:rPr>
          <w:color w:val="auto"/>
          <w:sz w:val="20"/>
          <w:szCs w:val="20"/>
        </w:rPr>
        <w:t xml:space="preserve">- întocmeşte un raport privind activitatea de selecție şi îl prezintă managerului de proiect. </w:t>
      </w:r>
    </w:p>
    <w:p w:rsidR="007C4FBE" w:rsidRPr="00840AC4" w:rsidRDefault="007C4FBE" w:rsidP="007C4FBE">
      <w:pPr>
        <w:pStyle w:val="Default"/>
        <w:jc w:val="both"/>
        <w:rPr>
          <w:color w:val="auto"/>
          <w:sz w:val="20"/>
          <w:szCs w:val="20"/>
        </w:rPr>
      </w:pPr>
      <w:r w:rsidRPr="00840AC4">
        <w:rPr>
          <w:b/>
          <w:bCs/>
          <w:color w:val="auto"/>
          <w:sz w:val="20"/>
          <w:szCs w:val="20"/>
        </w:rPr>
        <w:t xml:space="preserve">Art.11. </w:t>
      </w:r>
    </w:p>
    <w:p w:rsidR="007C4FBE" w:rsidRPr="00840AC4" w:rsidRDefault="007C4FBE" w:rsidP="007C4FBE">
      <w:pPr>
        <w:pStyle w:val="Default"/>
        <w:jc w:val="both"/>
        <w:rPr>
          <w:color w:val="auto"/>
          <w:sz w:val="20"/>
          <w:szCs w:val="20"/>
        </w:rPr>
      </w:pPr>
      <w:r w:rsidRPr="00840AC4">
        <w:rPr>
          <w:b/>
          <w:bCs/>
          <w:color w:val="auto"/>
          <w:sz w:val="20"/>
          <w:szCs w:val="20"/>
        </w:rPr>
        <w:t xml:space="preserve">(1) </w:t>
      </w:r>
      <w:r w:rsidRPr="00840AC4">
        <w:rPr>
          <w:color w:val="auto"/>
          <w:sz w:val="20"/>
          <w:szCs w:val="20"/>
        </w:rPr>
        <w:t xml:space="preserve">Toţi membrii comisiei de selecţie au drept egal de vot. </w:t>
      </w:r>
    </w:p>
    <w:p w:rsidR="007C4FBE" w:rsidRPr="00840AC4" w:rsidRDefault="007C4FBE" w:rsidP="007C4FBE">
      <w:pPr>
        <w:pStyle w:val="Default"/>
        <w:jc w:val="both"/>
        <w:rPr>
          <w:color w:val="auto"/>
          <w:sz w:val="20"/>
          <w:szCs w:val="20"/>
        </w:rPr>
      </w:pPr>
      <w:r w:rsidRPr="00840AC4">
        <w:rPr>
          <w:b/>
          <w:bCs/>
          <w:color w:val="auto"/>
          <w:sz w:val="20"/>
          <w:szCs w:val="20"/>
        </w:rPr>
        <w:t xml:space="preserve">(2) </w:t>
      </w:r>
      <w:r w:rsidRPr="00840AC4">
        <w:rPr>
          <w:color w:val="auto"/>
          <w:sz w:val="20"/>
          <w:szCs w:val="20"/>
        </w:rPr>
        <w:t xml:space="preserve">Persoanele implicate în evaluarea dosarelor personale de înscriere vor respecta următoarele reguli: </w:t>
      </w:r>
    </w:p>
    <w:p w:rsidR="007C4FBE" w:rsidRPr="00840AC4" w:rsidRDefault="007C4FBE" w:rsidP="007C4FBE">
      <w:pPr>
        <w:pStyle w:val="Default"/>
        <w:jc w:val="both"/>
        <w:rPr>
          <w:color w:val="auto"/>
          <w:sz w:val="20"/>
          <w:szCs w:val="20"/>
        </w:rPr>
      </w:pPr>
      <w:r w:rsidRPr="00840AC4">
        <w:rPr>
          <w:color w:val="auto"/>
          <w:sz w:val="20"/>
          <w:szCs w:val="20"/>
        </w:rPr>
        <w:t xml:space="preserve">- își vor exercita atribuțiile cu onestitate corectitudine, bună credinţă şi responsabilitate; </w:t>
      </w:r>
    </w:p>
    <w:p w:rsidR="007C4FBE" w:rsidRPr="00840AC4" w:rsidRDefault="007C4FBE" w:rsidP="007C4FBE">
      <w:pPr>
        <w:pStyle w:val="Default"/>
        <w:jc w:val="both"/>
        <w:rPr>
          <w:color w:val="auto"/>
          <w:sz w:val="20"/>
          <w:szCs w:val="20"/>
        </w:rPr>
      </w:pPr>
      <w:r w:rsidRPr="00840AC4">
        <w:rPr>
          <w:color w:val="auto"/>
          <w:sz w:val="20"/>
          <w:szCs w:val="20"/>
        </w:rPr>
        <w:t>- vor evalua în baza criteriilor stabilite, vor formula aprecieri cu imparțialitate, vor fi obiectivi în evaluare, vor păstra confidențialitatea pe toată durata evaluării, vor asigura transparența deciziilor privind selecția, vor respecta procedurile și termenele stabilite.</w:t>
      </w:r>
    </w:p>
    <w:p w:rsidR="007C4FBE" w:rsidRPr="00840AC4" w:rsidRDefault="007C4FBE" w:rsidP="007C4FBE">
      <w:pPr>
        <w:pStyle w:val="Default"/>
        <w:jc w:val="both"/>
        <w:rPr>
          <w:color w:val="auto"/>
          <w:sz w:val="20"/>
          <w:szCs w:val="20"/>
        </w:rPr>
      </w:pPr>
      <w:r w:rsidRPr="00840AC4">
        <w:rPr>
          <w:b/>
          <w:bCs/>
          <w:color w:val="auto"/>
          <w:sz w:val="20"/>
          <w:szCs w:val="20"/>
        </w:rPr>
        <w:t xml:space="preserve">Art.12. </w:t>
      </w:r>
      <w:r w:rsidRPr="00840AC4">
        <w:rPr>
          <w:color w:val="auto"/>
          <w:sz w:val="20"/>
          <w:szCs w:val="20"/>
        </w:rPr>
        <w:t xml:space="preserve">Fiecare candidatură va fi evaluată de Comisia de selecţie respectând Apelul de selecție. </w:t>
      </w:r>
    </w:p>
    <w:p w:rsidR="007C4FBE" w:rsidRPr="00840AC4" w:rsidRDefault="007C4FBE" w:rsidP="007C4FBE">
      <w:pPr>
        <w:pStyle w:val="Default"/>
        <w:jc w:val="both"/>
        <w:rPr>
          <w:color w:val="auto"/>
          <w:sz w:val="20"/>
          <w:szCs w:val="20"/>
        </w:rPr>
      </w:pPr>
      <w:r w:rsidRPr="00840AC4">
        <w:rPr>
          <w:b/>
          <w:bCs/>
          <w:color w:val="auto"/>
          <w:sz w:val="20"/>
          <w:szCs w:val="20"/>
        </w:rPr>
        <w:t xml:space="preserve">Art.13. </w:t>
      </w:r>
      <w:r w:rsidRPr="00840AC4">
        <w:rPr>
          <w:color w:val="auto"/>
          <w:sz w:val="20"/>
          <w:szCs w:val="20"/>
        </w:rPr>
        <w:t xml:space="preserve">La finalizarea evaluării tuturor dosarelor personale de înscriere se afișează rezultatele evaluării (ADMIS/RESPINS) și programarea pentru interviu, dacă numărul celor admiși depășește numărul de posturi publicate. </w:t>
      </w:r>
    </w:p>
    <w:p w:rsidR="007C4FBE" w:rsidRPr="00840AC4" w:rsidRDefault="007C4FBE" w:rsidP="007C4FBE">
      <w:pPr>
        <w:pStyle w:val="Default"/>
        <w:jc w:val="both"/>
        <w:rPr>
          <w:color w:val="auto"/>
          <w:sz w:val="20"/>
          <w:szCs w:val="20"/>
        </w:rPr>
      </w:pPr>
      <w:r w:rsidRPr="00840AC4">
        <w:rPr>
          <w:b/>
          <w:bCs/>
          <w:color w:val="auto"/>
          <w:sz w:val="20"/>
          <w:szCs w:val="20"/>
        </w:rPr>
        <w:t xml:space="preserve">Art.14. </w:t>
      </w:r>
      <w:r w:rsidRPr="00840AC4">
        <w:rPr>
          <w:color w:val="auto"/>
          <w:sz w:val="20"/>
          <w:szCs w:val="20"/>
        </w:rPr>
        <w:t xml:space="preserve">Depunerea şi soluţionarea contestaţiilor: </w:t>
      </w:r>
    </w:p>
    <w:p w:rsidR="007C4FBE" w:rsidRPr="00840AC4" w:rsidRDefault="007C4FBE" w:rsidP="007C4FBE">
      <w:pPr>
        <w:pStyle w:val="Default"/>
        <w:jc w:val="both"/>
        <w:rPr>
          <w:color w:val="auto"/>
          <w:sz w:val="20"/>
          <w:szCs w:val="20"/>
        </w:rPr>
      </w:pPr>
      <w:r w:rsidRPr="00840AC4">
        <w:rPr>
          <w:b/>
          <w:bCs/>
          <w:color w:val="auto"/>
          <w:sz w:val="20"/>
          <w:szCs w:val="20"/>
        </w:rPr>
        <w:t xml:space="preserve">(1) </w:t>
      </w:r>
      <w:r w:rsidR="005A7803" w:rsidRPr="00840AC4">
        <w:rPr>
          <w:color w:val="auto"/>
          <w:sz w:val="20"/>
          <w:szCs w:val="20"/>
        </w:rPr>
        <w:t xml:space="preserve">Eventualele contestaţii </w:t>
      </w:r>
      <w:r w:rsidRPr="00840AC4">
        <w:rPr>
          <w:color w:val="auto"/>
          <w:sz w:val="20"/>
          <w:szCs w:val="20"/>
        </w:rPr>
        <w:t xml:space="preserve">cu privire la </w:t>
      </w:r>
      <w:r w:rsidR="00604579" w:rsidRPr="00840AC4">
        <w:rPr>
          <w:color w:val="auto"/>
          <w:sz w:val="20"/>
          <w:szCs w:val="20"/>
        </w:rPr>
        <w:t>hotărârile comisiei de selecție</w:t>
      </w:r>
      <w:r w:rsidRPr="00840AC4">
        <w:rPr>
          <w:color w:val="auto"/>
          <w:sz w:val="20"/>
          <w:szCs w:val="20"/>
        </w:rPr>
        <w:t xml:space="preserve"> se depun respectând prevederile din Calendarul de selecție. </w:t>
      </w:r>
    </w:p>
    <w:p w:rsidR="007C4FBE" w:rsidRPr="00840AC4" w:rsidRDefault="007C4FBE" w:rsidP="007C4FBE">
      <w:pPr>
        <w:pStyle w:val="Default"/>
        <w:jc w:val="both"/>
        <w:rPr>
          <w:color w:val="auto"/>
          <w:sz w:val="20"/>
          <w:szCs w:val="20"/>
        </w:rPr>
      </w:pPr>
      <w:r w:rsidRPr="00840AC4">
        <w:rPr>
          <w:b/>
          <w:bCs/>
          <w:color w:val="auto"/>
          <w:sz w:val="20"/>
          <w:szCs w:val="20"/>
        </w:rPr>
        <w:t xml:space="preserve">(2) </w:t>
      </w:r>
      <w:r w:rsidRPr="00840AC4">
        <w:rPr>
          <w:color w:val="auto"/>
          <w:sz w:val="20"/>
          <w:szCs w:val="20"/>
        </w:rPr>
        <w:t xml:space="preserve">Nu se pot contesta rezultatele evaluării specifice probei „interviu”. </w:t>
      </w:r>
    </w:p>
    <w:p w:rsidR="007C4FBE" w:rsidRPr="00840AC4" w:rsidRDefault="007C4FBE" w:rsidP="007C4FBE">
      <w:pPr>
        <w:pStyle w:val="Default"/>
        <w:jc w:val="both"/>
        <w:rPr>
          <w:color w:val="auto"/>
          <w:sz w:val="20"/>
          <w:szCs w:val="20"/>
        </w:rPr>
      </w:pPr>
      <w:r w:rsidRPr="00840AC4">
        <w:rPr>
          <w:b/>
          <w:bCs/>
          <w:color w:val="auto"/>
          <w:sz w:val="20"/>
          <w:szCs w:val="20"/>
        </w:rPr>
        <w:t xml:space="preserve">(3) </w:t>
      </w:r>
      <w:r w:rsidRPr="00840AC4">
        <w:rPr>
          <w:color w:val="auto"/>
          <w:sz w:val="20"/>
          <w:szCs w:val="20"/>
        </w:rPr>
        <w:t xml:space="preserve">Hotărârea inspectorului școlar general este definitivă şi este transmisă în scris pe e-mail contestatarului. </w:t>
      </w:r>
    </w:p>
    <w:p w:rsidR="007C4FBE" w:rsidRPr="00840AC4" w:rsidRDefault="007C4FBE" w:rsidP="007C4FBE">
      <w:pPr>
        <w:pStyle w:val="Default"/>
        <w:jc w:val="both"/>
        <w:rPr>
          <w:color w:val="auto"/>
          <w:sz w:val="20"/>
          <w:szCs w:val="20"/>
        </w:rPr>
      </w:pPr>
      <w:r w:rsidRPr="00840AC4">
        <w:rPr>
          <w:b/>
          <w:bCs/>
          <w:color w:val="auto"/>
          <w:sz w:val="20"/>
          <w:szCs w:val="20"/>
        </w:rPr>
        <w:t xml:space="preserve">Art.15. </w:t>
      </w:r>
      <w:r w:rsidRPr="00840AC4">
        <w:rPr>
          <w:color w:val="auto"/>
          <w:sz w:val="20"/>
          <w:szCs w:val="20"/>
        </w:rPr>
        <w:t xml:space="preserve">Persoanele implicate în selecție vor fi informate pe e-mail asupra rezultatelor selecției și asupra obligațiilor care le revin în cadrul proiectului. </w:t>
      </w:r>
    </w:p>
    <w:p w:rsidR="007C4FBE" w:rsidRPr="00840AC4" w:rsidRDefault="007C4FBE" w:rsidP="007C4FBE">
      <w:pPr>
        <w:pStyle w:val="Default"/>
        <w:jc w:val="both"/>
        <w:rPr>
          <w:color w:val="auto"/>
          <w:sz w:val="20"/>
          <w:szCs w:val="20"/>
        </w:rPr>
      </w:pPr>
      <w:r w:rsidRPr="00840AC4">
        <w:rPr>
          <w:b/>
          <w:bCs/>
          <w:color w:val="auto"/>
          <w:sz w:val="20"/>
          <w:szCs w:val="20"/>
        </w:rPr>
        <w:t xml:space="preserve">Dispoziţii finale </w:t>
      </w:r>
    </w:p>
    <w:p w:rsidR="007C4FBE" w:rsidRPr="00840AC4" w:rsidRDefault="007C4FBE" w:rsidP="007C4FBE">
      <w:pPr>
        <w:pStyle w:val="Default"/>
        <w:jc w:val="both"/>
        <w:rPr>
          <w:color w:val="auto"/>
          <w:sz w:val="20"/>
          <w:szCs w:val="20"/>
        </w:rPr>
      </w:pPr>
      <w:r w:rsidRPr="00840AC4">
        <w:rPr>
          <w:b/>
          <w:bCs/>
          <w:color w:val="auto"/>
          <w:sz w:val="20"/>
          <w:szCs w:val="20"/>
        </w:rPr>
        <w:t xml:space="preserve">Art.16. </w:t>
      </w:r>
    </w:p>
    <w:p w:rsidR="007C4FBE" w:rsidRPr="00840AC4" w:rsidRDefault="007C4FBE" w:rsidP="007C4FBE">
      <w:pPr>
        <w:pStyle w:val="Default"/>
        <w:jc w:val="both"/>
        <w:rPr>
          <w:color w:val="auto"/>
          <w:sz w:val="20"/>
          <w:szCs w:val="20"/>
        </w:rPr>
      </w:pPr>
      <w:r w:rsidRPr="00840AC4">
        <w:rPr>
          <w:b/>
          <w:bCs/>
          <w:color w:val="auto"/>
          <w:sz w:val="20"/>
          <w:szCs w:val="20"/>
        </w:rPr>
        <w:t xml:space="preserve">(1) </w:t>
      </w:r>
      <w:r w:rsidRPr="00840AC4">
        <w:rPr>
          <w:color w:val="auto"/>
          <w:sz w:val="20"/>
          <w:szCs w:val="20"/>
        </w:rPr>
        <w:t xml:space="preserve">În termen de o zi lucrătoare de la finalizarea evaluării, Comisia de selecţie va întocmi un Raport privind selecţia experților pe termen lung. </w:t>
      </w:r>
    </w:p>
    <w:p w:rsidR="007C4FBE" w:rsidRPr="00840AC4" w:rsidRDefault="007C4FBE" w:rsidP="007C4FBE">
      <w:pPr>
        <w:pStyle w:val="Default"/>
        <w:jc w:val="both"/>
        <w:rPr>
          <w:color w:val="auto"/>
          <w:sz w:val="20"/>
          <w:szCs w:val="20"/>
        </w:rPr>
      </w:pPr>
      <w:r w:rsidRPr="00840AC4">
        <w:rPr>
          <w:b/>
          <w:bCs/>
          <w:color w:val="auto"/>
          <w:sz w:val="20"/>
          <w:szCs w:val="20"/>
        </w:rPr>
        <w:t xml:space="preserve">(2) </w:t>
      </w:r>
      <w:r w:rsidRPr="00840AC4">
        <w:rPr>
          <w:color w:val="auto"/>
          <w:sz w:val="20"/>
          <w:szCs w:val="20"/>
        </w:rPr>
        <w:t xml:space="preserve">Raportul trebuie să cuprindă: </w:t>
      </w:r>
    </w:p>
    <w:p w:rsidR="007C4FBE" w:rsidRPr="00840AC4" w:rsidRDefault="007C4FBE" w:rsidP="007C4FBE">
      <w:pPr>
        <w:pStyle w:val="Default"/>
        <w:jc w:val="both"/>
        <w:rPr>
          <w:color w:val="auto"/>
          <w:sz w:val="20"/>
          <w:szCs w:val="20"/>
        </w:rPr>
      </w:pPr>
      <w:r w:rsidRPr="00840AC4">
        <w:rPr>
          <w:color w:val="auto"/>
          <w:sz w:val="20"/>
          <w:szCs w:val="20"/>
        </w:rPr>
        <w:t>- data și locul sesiunilor de evaluare: analiza dosarelor;</w:t>
      </w:r>
    </w:p>
    <w:p w:rsidR="007C4FBE" w:rsidRPr="00840AC4" w:rsidRDefault="007C4FBE" w:rsidP="007C4FBE">
      <w:pPr>
        <w:pStyle w:val="Default"/>
        <w:jc w:val="both"/>
        <w:rPr>
          <w:color w:val="auto"/>
          <w:sz w:val="20"/>
          <w:szCs w:val="20"/>
        </w:rPr>
      </w:pPr>
      <w:r w:rsidRPr="00840AC4">
        <w:rPr>
          <w:color w:val="auto"/>
          <w:sz w:val="20"/>
          <w:szCs w:val="20"/>
        </w:rPr>
        <w:t xml:space="preserve">- componența comisiei; </w:t>
      </w:r>
    </w:p>
    <w:p w:rsidR="007C4FBE" w:rsidRPr="00840AC4" w:rsidRDefault="007C4FBE" w:rsidP="007C4FBE">
      <w:pPr>
        <w:pStyle w:val="Default"/>
        <w:jc w:val="both"/>
        <w:rPr>
          <w:color w:val="auto"/>
          <w:sz w:val="20"/>
          <w:szCs w:val="20"/>
        </w:rPr>
      </w:pPr>
      <w:r w:rsidRPr="00840AC4">
        <w:rPr>
          <w:color w:val="auto"/>
          <w:sz w:val="20"/>
          <w:szCs w:val="20"/>
        </w:rPr>
        <w:t>- lista cu rezultatele finale ale evaluării;</w:t>
      </w:r>
    </w:p>
    <w:p w:rsidR="007C4FBE" w:rsidRPr="00840AC4" w:rsidRDefault="007C4FBE" w:rsidP="007C4FBE">
      <w:pPr>
        <w:pStyle w:val="Default"/>
        <w:jc w:val="both"/>
        <w:rPr>
          <w:color w:val="auto"/>
          <w:sz w:val="20"/>
          <w:szCs w:val="20"/>
        </w:rPr>
      </w:pPr>
      <w:r w:rsidRPr="00840AC4">
        <w:rPr>
          <w:b/>
          <w:bCs/>
          <w:color w:val="auto"/>
          <w:sz w:val="20"/>
          <w:szCs w:val="20"/>
        </w:rPr>
        <w:t xml:space="preserve">Art.17. </w:t>
      </w:r>
      <w:r w:rsidRPr="00840AC4">
        <w:rPr>
          <w:color w:val="auto"/>
          <w:sz w:val="20"/>
          <w:szCs w:val="20"/>
        </w:rPr>
        <w:t xml:space="preserve">Dosarele de participare la selecţie, însoţite de toate documentele de evaluare a Comisiei de selecţie semnate de toţi membrii, raportul comisiei însoţit de listele finale fac parte din documentaţia proiectului şi vor fi gestionate conform deciziei echipei de management de proiect şi arhivate conform prevederilor legale. </w:t>
      </w:r>
    </w:p>
    <w:p w:rsidR="007C4FBE" w:rsidRPr="00840AC4" w:rsidRDefault="007C4FBE" w:rsidP="007C4FBE">
      <w:pPr>
        <w:pStyle w:val="Default"/>
        <w:jc w:val="both"/>
        <w:rPr>
          <w:color w:val="auto"/>
          <w:sz w:val="20"/>
          <w:szCs w:val="20"/>
        </w:rPr>
      </w:pPr>
    </w:p>
    <w:p w:rsidR="007C4FBE" w:rsidRPr="00840AC4" w:rsidRDefault="007C4FBE" w:rsidP="007C4FBE">
      <w:pPr>
        <w:pStyle w:val="Default"/>
        <w:jc w:val="center"/>
        <w:rPr>
          <w:b/>
          <w:color w:val="auto"/>
          <w:sz w:val="20"/>
          <w:szCs w:val="20"/>
        </w:rPr>
      </w:pPr>
      <w:r w:rsidRPr="00840AC4">
        <w:rPr>
          <w:b/>
          <w:color w:val="auto"/>
          <w:sz w:val="20"/>
          <w:szCs w:val="20"/>
        </w:rPr>
        <w:t>Inspector școlar general,</w:t>
      </w:r>
    </w:p>
    <w:p w:rsidR="007C4FBE" w:rsidRPr="00840AC4" w:rsidRDefault="007C4FBE" w:rsidP="007C4FBE">
      <w:pPr>
        <w:jc w:val="center"/>
        <w:rPr>
          <w:rFonts w:ascii="Arial" w:hAnsi="Arial" w:cs="Arial"/>
          <w:b/>
        </w:rPr>
      </w:pPr>
      <w:r w:rsidRPr="00840AC4">
        <w:rPr>
          <w:rFonts w:ascii="Arial" w:hAnsi="Arial" w:cs="Arial"/>
          <w:b/>
        </w:rPr>
        <w:t>Prof. THEODORA ȘOTCAN</w:t>
      </w:r>
    </w:p>
    <w:p w:rsidR="007C4FBE" w:rsidRPr="00840AC4" w:rsidRDefault="007C4FBE" w:rsidP="007C4FBE">
      <w:pPr>
        <w:jc w:val="both"/>
        <w:rPr>
          <w:rFonts w:ascii="Arial" w:hAnsi="Arial" w:cs="Arial"/>
          <w:b/>
          <w:bCs/>
          <w:i/>
          <w:iCs/>
          <w:lang w:val="ro-RO"/>
        </w:rPr>
      </w:pPr>
    </w:p>
    <w:p w:rsidR="007C4FBE" w:rsidRPr="00840AC4" w:rsidRDefault="007C4FBE" w:rsidP="007C4FBE">
      <w:pPr>
        <w:jc w:val="both"/>
        <w:rPr>
          <w:rFonts w:ascii="Arial" w:hAnsi="Arial" w:cs="Arial"/>
          <w:b/>
          <w:bCs/>
          <w:lang w:val="ro-RO"/>
        </w:rPr>
      </w:pPr>
    </w:p>
    <w:p w:rsidR="00EA66B6" w:rsidRPr="00840AC4" w:rsidRDefault="00EA66B6">
      <w:pPr>
        <w:widowControl/>
        <w:autoSpaceDE/>
        <w:autoSpaceDN/>
        <w:adjustRightInd/>
        <w:spacing w:after="200" w:line="276" w:lineRule="auto"/>
        <w:rPr>
          <w:rFonts w:ascii="Arial" w:hAnsi="Arial" w:cs="Arial"/>
          <w:b/>
          <w:bCs/>
          <w:lang w:val="ro-RO"/>
        </w:rPr>
      </w:pPr>
      <w:r w:rsidRPr="00840AC4">
        <w:rPr>
          <w:rFonts w:ascii="Arial" w:hAnsi="Arial" w:cs="Arial"/>
          <w:b/>
          <w:bCs/>
          <w:lang w:val="ro-RO"/>
        </w:rPr>
        <w:br w:type="page"/>
      </w:r>
    </w:p>
    <w:p w:rsidR="007C4FBE" w:rsidRPr="00840AC4" w:rsidRDefault="007C4FBE" w:rsidP="007C4FBE">
      <w:pPr>
        <w:rPr>
          <w:rFonts w:ascii="Arial" w:hAnsi="Arial" w:cs="Arial"/>
          <w:b/>
          <w:bCs/>
          <w:lang w:val="ro-RO"/>
        </w:rPr>
      </w:pPr>
    </w:p>
    <w:p w:rsidR="007C4FBE" w:rsidRPr="00840AC4" w:rsidRDefault="007C4FBE" w:rsidP="007C4FBE">
      <w:pPr>
        <w:jc w:val="both"/>
        <w:rPr>
          <w:rFonts w:ascii="Arial" w:hAnsi="Arial" w:cs="Arial"/>
          <w:b/>
          <w:bCs/>
          <w:lang w:val="ro-RO"/>
        </w:rPr>
      </w:pPr>
    </w:p>
    <w:p w:rsidR="007C4FBE" w:rsidRPr="00840AC4" w:rsidRDefault="007C4FBE" w:rsidP="007C4FBE">
      <w:pPr>
        <w:jc w:val="center"/>
        <w:rPr>
          <w:rFonts w:ascii="Arial" w:hAnsi="Arial" w:cs="Arial"/>
          <w:b/>
          <w:bCs/>
          <w:lang w:val="ro-RO"/>
        </w:rPr>
      </w:pPr>
      <w:r w:rsidRPr="00840AC4">
        <w:rPr>
          <w:rFonts w:ascii="Arial" w:hAnsi="Arial" w:cs="Arial"/>
          <w:b/>
          <w:bCs/>
          <w:lang w:val="ro-RO"/>
        </w:rPr>
        <w:t>ANEXA 1</w:t>
      </w:r>
    </w:p>
    <w:p w:rsidR="007C4FBE" w:rsidRPr="00840AC4" w:rsidRDefault="007C4FBE" w:rsidP="007C4FBE">
      <w:pPr>
        <w:jc w:val="center"/>
        <w:rPr>
          <w:rFonts w:ascii="Arial" w:hAnsi="Arial" w:cs="Arial"/>
          <w:b/>
          <w:bCs/>
          <w:lang w:val="ro-RO"/>
        </w:rPr>
      </w:pPr>
    </w:p>
    <w:p w:rsidR="007C4FBE" w:rsidRPr="00840AC4" w:rsidRDefault="007C4FBE" w:rsidP="007C4FBE">
      <w:pPr>
        <w:jc w:val="center"/>
        <w:rPr>
          <w:rFonts w:ascii="Arial" w:hAnsi="Arial" w:cs="Arial"/>
          <w:b/>
          <w:bCs/>
          <w:i/>
          <w:iCs/>
          <w:lang w:val="ro-RO"/>
        </w:rPr>
      </w:pPr>
      <w:r w:rsidRPr="00840AC4">
        <w:rPr>
          <w:rFonts w:ascii="Arial" w:hAnsi="Arial" w:cs="Arial"/>
          <w:b/>
          <w:bCs/>
          <w:i/>
          <w:iCs/>
          <w:lang w:val="ro-RO"/>
        </w:rPr>
        <w:t>Declaraţie de consimţământ</w:t>
      </w:r>
    </w:p>
    <w:p w:rsidR="007C4FBE" w:rsidRPr="00840AC4" w:rsidRDefault="007C4FBE" w:rsidP="007C4FBE">
      <w:pPr>
        <w:jc w:val="both"/>
        <w:rPr>
          <w:rFonts w:ascii="Arial" w:hAnsi="Arial" w:cs="Arial"/>
          <w:b/>
          <w:bCs/>
          <w:i/>
          <w:iCs/>
          <w:lang w:val="ro-RO"/>
        </w:rPr>
      </w:pPr>
    </w:p>
    <w:p w:rsidR="007C4FBE" w:rsidRPr="00840AC4" w:rsidRDefault="007C4FBE" w:rsidP="007C4FBE">
      <w:pPr>
        <w:jc w:val="both"/>
        <w:rPr>
          <w:rFonts w:ascii="Arial" w:hAnsi="Arial" w:cs="Arial"/>
          <w:b/>
          <w:bCs/>
          <w:i/>
          <w:iCs/>
          <w:lang w:val="ro-RO"/>
        </w:rPr>
      </w:pPr>
    </w:p>
    <w:p w:rsidR="007C4FBE" w:rsidRPr="00840AC4" w:rsidRDefault="007C4FBE" w:rsidP="007C4FBE">
      <w:pPr>
        <w:jc w:val="both"/>
        <w:rPr>
          <w:rFonts w:ascii="Arial" w:hAnsi="Arial" w:cs="Arial"/>
          <w:b/>
          <w:bCs/>
          <w:i/>
          <w:iCs/>
          <w:lang w:val="ro-RO"/>
        </w:rPr>
      </w:pPr>
    </w:p>
    <w:p w:rsidR="007C4FBE" w:rsidRPr="00840AC4" w:rsidRDefault="007C4FBE" w:rsidP="007C4FBE">
      <w:pPr>
        <w:ind w:firstLine="720"/>
        <w:jc w:val="both"/>
        <w:rPr>
          <w:rFonts w:ascii="Arial" w:hAnsi="Arial" w:cs="Arial"/>
          <w:b/>
          <w:u w:val="single"/>
          <w:lang w:val="ro-RO"/>
        </w:rPr>
      </w:pPr>
      <w:r w:rsidRPr="00840AC4">
        <w:rPr>
          <w:rFonts w:ascii="Arial" w:hAnsi="Arial" w:cs="Arial"/>
          <w:lang w:val="ro-RO"/>
        </w:rPr>
        <w:t>Subsemnatul/a……….............………............................, identificat/ă cu actul de identitate seria ............, nr. ...…...............…........, CNP……..........………………………… cu domiciliul în localitatea .......................................................……………., str. .....………………………………............................., nr. ..........., bl. .................., sc. ............, ap. ............, sectorul/judeţul ............…………....……., declar în mod expres pe propria răspundere, că sunt de acord cu prelucrarea datelor mele personale, acestea urmând a fi tratate în condiţii de confidenţialitate, în conformitate cu prevederile Directivei CE/95/46 privind protecţia persoanelor fizice în ceea ce priveşte prelucrarea datelor cu caracter personal şi libera circulaţie a acestor date, transpusă în legislaţia naţională prin Legea nr. 677/2001, precum şi prevederile Directivei 2002/58/CE privind prelucrarea datelor cu caracter personal şi protecţia vieţii private în sectorul comunicaţiilor electronice, transpusă în legislaţia naţională prin Legea nr. 506/2004.</w:t>
      </w:r>
    </w:p>
    <w:p w:rsidR="007C4FBE" w:rsidRPr="00840AC4" w:rsidRDefault="007C4FBE" w:rsidP="007C4FBE">
      <w:pPr>
        <w:jc w:val="both"/>
        <w:rPr>
          <w:rFonts w:ascii="Arial" w:hAnsi="Arial" w:cs="Arial"/>
          <w:b/>
          <w:lang w:val="ro-RO"/>
        </w:rPr>
      </w:pPr>
    </w:p>
    <w:p w:rsidR="007C4FBE" w:rsidRPr="00840AC4" w:rsidRDefault="007C4FBE" w:rsidP="007C4FBE">
      <w:pPr>
        <w:jc w:val="both"/>
        <w:rPr>
          <w:rFonts w:ascii="Arial" w:hAnsi="Arial" w:cs="Arial"/>
          <w:b/>
          <w:lang w:val="ro-RO"/>
        </w:rPr>
      </w:pPr>
    </w:p>
    <w:p w:rsidR="007C4FBE" w:rsidRPr="00840AC4" w:rsidRDefault="007C4FBE" w:rsidP="007C4FBE">
      <w:pPr>
        <w:jc w:val="both"/>
        <w:rPr>
          <w:rFonts w:ascii="Arial" w:hAnsi="Arial" w:cs="Arial"/>
          <w:b/>
          <w:lang w:val="ro-RO"/>
        </w:rPr>
      </w:pPr>
    </w:p>
    <w:p w:rsidR="007C4FBE" w:rsidRPr="00840AC4" w:rsidRDefault="007C4FBE" w:rsidP="007C4FBE">
      <w:pPr>
        <w:jc w:val="both"/>
        <w:rPr>
          <w:rFonts w:ascii="Arial" w:hAnsi="Arial" w:cs="Arial"/>
          <w:lang w:val="ro-RO"/>
        </w:rPr>
      </w:pPr>
      <w:r w:rsidRPr="00840AC4">
        <w:rPr>
          <w:rFonts w:ascii="Arial" w:hAnsi="Arial" w:cs="Arial"/>
          <w:lang w:val="ro-RO"/>
        </w:rPr>
        <w:t>Data,</w:t>
      </w:r>
    </w:p>
    <w:p w:rsidR="007C4FBE" w:rsidRPr="00840AC4" w:rsidRDefault="007C4FBE" w:rsidP="007C4FBE">
      <w:pPr>
        <w:jc w:val="both"/>
        <w:rPr>
          <w:rFonts w:ascii="Arial" w:hAnsi="Arial" w:cs="Arial"/>
          <w:lang w:val="ro-RO"/>
        </w:rPr>
      </w:pPr>
      <w:r w:rsidRPr="00840AC4">
        <w:rPr>
          <w:rFonts w:ascii="Arial" w:hAnsi="Arial" w:cs="Arial"/>
          <w:lang w:val="ro-RO"/>
        </w:rPr>
        <w:tab/>
      </w:r>
      <w:r w:rsidRPr="00840AC4">
        <w:rPr>
          <w:rFonts w:ascii="Arial" w:hAnsi="Arial" w:cs="Arial"/>
          <w:lang w:val="ro-RO"/>
        </w:rPr>
        <w:tab/>
      </w:r>
      <w:r w:rsidRPr="00840AC4">
        <w:rPr>
          <w:rFonts w:ascii="Arial" w:hAnsi="Arial" w:cs="Arial"/>
          <w:lang w:val="ro-RO"/>
        </w:rPr>
        <w:tab/>
      </w:r>
      <w:r w:rsidRPr="00840AC4">
        <w:rPr>
          <w:rFonts w:ascii="Arial" w:hAnsi="Arial" w:cs="Arial"/>
          <w:lang w:val="ro-RO"/>
        </w:rPr>
        <w:tab/>
      </w:r>
      <w:r w:rsidRPr="00840AC4">
        <w:rPr>
          <w:rFonts w:ascii="Arial" w:hAnsi="Arial" w:cs="Arial"/>
          <w:lang w:val="ro-RO"/>
        </w:rPr>
        <w:tab/>
        <w:t>Semnătura,</w:t>
      </w:r>
    </w:p>
    <w:p w:rsidR="007C4FBE" w:rsidRPr="00840AC4" w:rsidRDefault="007C4FBE" w:rsidP="007C4FBE">
      <w:pPr>
        <w:jc w:val="both"/>
        <w:rPr>
          <w:rFonts w:ascii="Arial" w:hAnsi="Arial" w:cs="Arial"/>
          <w:lang w:val="ro-RO"/>
        </w:rPr>
      </w:pPr>
    </w:p>
    <w:p w:rsidR="007C4FBE" w:rsidRPr="00840AC4" w:rsidRDefault="007C4FBE" w:rsidP="007C4FBE">
      <w:pPr>
        <w:jc w:val="both"/>
        <w:rPr>
          <w:rFonts w:ascii="Arial" w:hAnsi="Arial" w:cs="Arial"/>
          <w:lang w:val="ro-RO"/>
        </w:rPr>
      </w:pPr>
    </w:p>
    <w:p w:rsidR="007C4FBE" w:rsidRPr="00840AC4" w:rsidRDefault="007C4FBE" w:rsidP="007C4FBE">
      <w:pPr>
        <w:rPr>
          <w:rFonts w:ascii="Arial" w:hAnsi="Arial" w:cs="Arial"/>
          <w:lang w:val="ro-RO"/>
        </w:rPr>
      </w:pPr>
    </w:p>
    <w:p w:rsidR="007C4FBE" w:rsidRPr="00840AC4" w:rsidRDefault="007C4FBE" w:rsidP="007C4FBE">
      <w:pPr>
        <w:rPr>
          <w:rFonts w:ascii="Arial" w:hAnsi="Arial" w:cs="Arial"/>
          <w:lang w:val="ro-RO"/>
        </w:rPr>
      </w:pPr>
    </w:p>
    <w:p w:rsidR="00C946FA" w:rsidRPr="00840AC4" w:rsidRDefault="00C946FA" w:rsidP="007B0715">
      <w:pPr>
        <w:rPr>
          <w:rFonts w:ascii="Arial" w:hAnsi="Arial" w:cs="Arial"/>
        </w:rPr>
      </w:pPr>
    </w:p>
    <w:sectPr w:rsidR="00C946FA" w:rsidRPr="00840AC4" w:rsidSect="006B416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134" w:header="284" w:footer="284" w:gutter="0"/>
      <w:cols w:space="1786"/>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4F" w:rsidRDefault="00981F4F" w:rsidP="003E77FE">
      <w:r>
        <w:separator/>
      </w:r>
    </w:p>
  </w:endnote>
  <w:endnote w:type="continuationSeparator" w:id="0">
    <w:p w:rsidR="00981F4F" w:rsidRDefault="00981F4F" w:rsidP="003E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B8" w:rsidRDefault="00E772B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0F9" w:rsidRPr="00995D3E" w:rsidRDefault="006B4162" w:rsidP="006B4162">
    <w:pPr>
      <w:pStyle w:val="Antet"/>
      <w:jc w:val="center"/>
      <w:rPr>
        <w:rFonts w:ascii="Arial" w:hAnsi="Arial" w:cs="Arial"/>
        <w:b/>
        <w:color w:val="000080"/>
        <w:sz w:val="18"/>
        <w:szCs w:val="18"/>
      </w:rPr>
    </w:pPr>
    <w:proofErr w:type="spellStart"/>
    <w:r w:rsidRPr="00995D3E">
      <w:rPr>
        <w:rFonts w:ascii="Arial" w:hAnsi="Arial" w:cs="Arial"/>
        <w:b/>
        <w:color w:val="000080"/>
        <w:sz w:val="18"/>
        <w:szCs w:val="18"/>
      </w:rPr>
      <w:t>EduBac</w:t>
    </w:r>
    <w:proofErr w:type="spellEnd"/>
    <w:r w:rsidRPr="00995D3E">
      <w:rPr>
        <w:rFonts w:ascii="Arial" w:hAnsi="Arial" w:cs="Arial"/>
        <w:b/>
        <w:color w:val="000080"/>
        <w:sz w:val="18"/>
        <w:szCs w:val="18"/>
      </w:rPr>
      <w:t xml:space="preserve"> – </w:t>
    </w:r>
    <w:proofErr w:type="spellStart"/>
    <w:r w:rsidRPr="00995D3E">
      <w:rPr>
        <w:rFonts w:ascii="Arial" w:hAnsi="Arial" w:cs="Arial"/>
        <w:b/>
        <w:color w:val="000080"/>
        <w:sz w:val="18"/>
        <w:szCs w:val="18"/>
      </w:rPr>
      <w:t>Educație</w:t>
    </w:r>
    <w:proofErr w:type="spellEnd"/>
    <w:r w:rsidRPr="00995D3E">
      <w:rPr>
        <w:rFonts w:ascii="Arial" w:hAnsi="Arial" w:cs="Arial"/>
        <w:b/>
        <w:color w:val="000080"/>
        <w:sz w:val="18"/>
        <w:szCs w:val="18"/>
      </w:rPr>
      <w:t xml:space="preserve"> </w:t>
    </w:r>
    <w:proofErr w:type="spellStart"/>
    <w:r w:rsidRPr="00995D3E">
      <w:rPr>
        <w:rFonts w:ascii="Arial" w:hAnsi="Arial" w:cs="Arial"/>
        <w:b/>
        <w:color w:val="000080"/>
        <w:sz w:val="18"/>
        <w:szCs w:val="18"/>
      </w:rPr>
      <w:t>europeană</w:t>
    </w:r>
    <w:proofErr w:type="spellEnd"/>
    <w:r w:rsidRPr="00995D3E">
      <w:rPr>
        <w:rFonts w:ascii="Arial" w:hAnsi="Arial" w:cs="Arial"/>
        <w:b/>
        <w:color w:val="000080"/>
        <w:sz w:val="18"/>
        <w:szCs w:val="18"/>
      </w:rPr>
      <w:t xml:space="preserve"> </w:t>
    </w:r>
    <w:proofErr w:type="spellStart"/>
    <w:r w:rsidRPr="00995D3E">
      <w:rPr>
        <w:rFonts w:ascii="Arial" w:hAnsi="Arial" w:cs="Arial"/>
        <w:b/>
        <w:color w:val="000080"/>
        <w:sz w:val="18"/>
        <w:szCs w:val="18"/>
      </w:rPr>
      <w:t>pentru</w:t>
    </w:r>
    <w:proofErr w:type="spellEnd"/>
    <w:r w:rsidRPr="00995D3E">
      <w:rPr>
        <w:rFonts w:ascii="Arial" w:hAnsi="Arial" w:cs="Arial"/>
        <w:b/>
        <w:color w:val="000080"/>
        <w:sz w:val="18"/>
        <w:szCs w:val="18"/>
      </w:rPr>
      <w:t xml:space="preserve"> un </w:t>
    </w:r>
    <w:proofErr w:type="spellStart"/>
    <w:r w:rsidRPr="00995D3E">
      <w:rPr>
        <w:rFonts w:ascii="Arial" w:hAnsi="Arial" w:cs="Arial"/>
        <w:b/>
        <w:color w:val="000080"/>
        <w:sz w:val="18"/>
        <w:szCs w:val="18"/>
      </w:rPr>
      <w:t>bacalaureat</w:t>
    </w:r>
    <w:proofErr w:type="spellEnd"/>
    <w:r w:rsidRPr="00995D3E">
      <w:rPr>
        <w:rFonts w:ascii="Arial" w:hAnsi="Arial" w:cs="Arial"/>
        <w:b/>
        <w:color w:val="000080"/>
        <w:sz w:val="18"/>
        <w:szCs w:val="18"/>
      </w:rPr>
      <w:t xml:space="preserve"> de </w:t>
    </w:r>
    <w:proofErr w:type="spellStart"/>
    <w:r w:rsidRPr="00995D3E">
      <w:rPr>
        <w:rFonts w:ascii="Arial" w:hAnsi="Arial" w:cs="Arial"/>
        <w:b/>
        <w:color w:val="000080"/>
        <w:sz w:val="18"/>
        <w:szCs w:val="18"/>
      </w:rPr>
      <w:t>succes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B8" w:rsidRDefault="00E772B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4F" w:rsidRDefault="00981F4F" w:rsidP="003E77FE">
      <w:r>
        <w:separator/>
      </w:r>
    </w:p>
  </w:footnote>
  <w:footnote w:type="continuationSeparator" w:id="0">
    <w:p w:rsidR="00981F4F" w:rsidRDefault="00981F4F" w:rsidP="003E7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B8" w:rsidRDefault="00E772B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6D" w:rsidRPr="00F4215E" w:rsidRDefault="00E772B8" w:rsidP="009F676D">
    <w:pPr>
      <w:pStyle w:val="Antet"/>
      <w:jc w:val="center"/>
      <w:rPr>
        <w:lang w:val="ro-RO"/>
      </w:rPr>
    </w:pPr>
    <w:r>
      <w:rPr>
        <w:noProof/>
        <w:lang w:val="ro-RO" w:eastAsia="ro-RO"/>
      </w:rPr>
      <w:drawing>
        <wp:inline distT="0" distB="0" distL="0" distR="0">
          <wp:extent cx="6120765" cy="64493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0765" cy="644938"/>
                  </a:xfrm>
                  <a:prstGeom prst="rect">
                    <a:avLst/>
                  </a:prstGeom>
                  <a:noFill/>
                  <a:ln w="9525">
                    <a:noFill/>
                    <a:miter lim="800000"/>
                    <a:headEnd/>
                    <a:tailEnd/>
                  </a:ln>
                </pic:spPr>
              </pic:pic>
            </a:graphicData>
          </a:graphic>
        </wp:inline>
      </w:drawing>
    </w:r>
  </w:p>
  <w:p w:rsidR="00A945AE" w:rsidRPr="00F4215E" w:rsidRDefault="00A945AE" w:rsidP="009F676D">
    <w:pPr>
      <w:rPr>
        <w:rFonts w:ascii="Verdana" w:hAnsi="Verdana" w:cs="Arial"/>
        <w:b/>
        <w:bCs/>
        <w:color w:val="000000"/>
        <w:sz w:val="15"/>
        <w:szCs w:val="15"/>
        <w:lang w:val="ro-RO"/>
      </w:rPr>
    </w:pPr>
  </w:p>
  <w:p w:rsidR="009F676D" w:rsidRPr="008F7469" w:rsidRDefault="009F676D" w:rsidP="009F676D">
    <w:pPr>
      <w:rPr>
        <w:rFonts w:ascii="Arial" w:hAnsi="Arial" w:cs="Arial"/>
        <w:b/>
        <w:bCs/>
        <w:color w:val="000000"/>
        <w:sz w:val="15"/>
        <w:szCs w:val="15"/>
        <w:lang w:val="ro-RO"/>
      </w:rPr>
    </w:pPr>
    <w:r w:rsidRPr="008F7469">
      <w:rPr>
        <w:rFonts w:ascii="Arial" w:hAnsi="Arial" w:cs="Arial"/>
        <w:b/>
        <w:bCs/>
        <w:color w:val="000000"/>
        <w:sz w:val="15"/>
        <w:szCs w:val="15"/>
        <w:lang w:val="ro-RO"/>
      </w:rPr>
      <w:t>Investeşte în oameni !</w:t>
    </w:r>
  </w:p>
  <w:p w:rsidR="009F676D" w:rsidRPr="008F7469" w:rsidRDefault="009F676D" w:rsidP="009F676D">
    <w:pPr>
      <w:rPr>
        <w:rFonts w:ascii="Arial" w:hAnsi="Arial" w:cs="Arial"/>
        <w:bCs/>
        <w:color w:val="000000"/>
        <w:sz w:val="15"/>
        <w:szCs w:val="15"/>
        <w:lang w:val="ro-RO"/>
      </w:rPr>
    </w:pPr>
    <w:r w:rsidRPr="008F7469">
      <w:rPr>
        <w:rFonts w:ascii="Arial" w:hAnsi="Arial" w:cs="Arial"/>
        <w:bCs/>
        <w:color w:val="000000"/>
        <w:sz w:val="15"/>
        <w:szCs w:val="15"/>
        <w:lang w:val="ro-RO"/>
      </w:rPr>
      <w:t>Proiect cofinanțat din FONDUL SOCIAL EUROPEAN prin Programul Operaţional Sectorial pentru  Dezvoltarea Resurselor Umane 2007 – 2013</w:t>
    </w:r>
  </w:p>
  <w:p w:rsidR="009F676D" w:rsidRPr="008F7469" w:rsidRDefault="005A68A9" w:rsidP="005A68A9">
    <w:pPr>
      <w:rPr>
        <w:rFonts w:ascii="Arial" w:hAnsi="Arial" w:cs="Arial"/>
        <w:bCs/>
        <w:color w:val="000000"/>
        <w:sz w:val="15"/>
        <w:szCs w:val="15"/>
        <w:lang w:val="ro-RO"/>
      </w:rPr>
    </w:pPr>
    <w:r w:rsidRPr="008F7469">
      <w:rPr>
        <w:rFonts w:ascii="Arial" w:hAnsi="Arial" w:cs="Arial"/>
        <w:bCs/>
        <w:color w:val="000000"/>
        <w:sz w:val="15"/>
        <w:szCs w:val="15"/>
        <w:lang w:val="ro-RO"/>
      </w:rPr>
      <w:t>Axa prioritară 1 – ”Educaţia şi formarea profesională în sprijinul creşterii economice şi dezvoltării societăţii bazate pe cunoaştere”</w:t>
    </w:r>
  </w:p>
  <w:p w:rsidR="009F676D" w:rsidRPr="008F7469" w:rsidRDefault="00F4215E" w:rsidP="009F676D">
    <w:pPr>
      <w:rPr>
        <w:rFonts w:ascii="Arial" w:hAnsi="Arial" w:cs="Arial"/>
        <w:sz w:val="15"/>
        <w:szCs w:val="15"/>
        <w:lang w:val="ro-RO"/>
      </w:rPr>
    </w:pPr>
    <w:r w:rsidRPr="008F7469">
      <w:rPr>
        <w:rFonts w:ascii="Arial" w:hAnsi="Arial" w:cs="Arial"/>
        <w:bCs/>
        <w:color w:val="000000"/>
        <w:sz w:val="15"/>
        <w:szCs w:val="15"/>
        <w:lang w:val="ro-RO"/>
      </w:rPr>
      <w:t>Domeniul major de intervenţie 1</w:t>
    </w:r>
    <w:r w:rsidR="009F676D" w:rsidRPr="008F7469">
      <w:rPr>
        <w:rFonts w:ascii="Arial" w:hAnsi="Arial" w:cs="Arial"/>
        <w:bCs/>
        <w:color w:val="000000"/>
        <w:sz w:val="15"/>
        <w:szCs w:val="15"/>
        <w:lang w:val="ro-RO"/>
      </w:rPr>
      <w:t>.1. ”</w:t>
    </w:r>
    <w:r w:rsidRPr="008F7469">
      <w:rPr>
        <w:rFonts w:ascii="Arial" w:hAnsi="Arial" w:cs="Arial"/>
        <w:sz w:val="15"/>
        <w:szCs w:val="15"/>
        <w:lang w:val="ro-RO"/>
      </w:rPr>
      <w:t>Acces la educaţie şi formare profesională iniţială de calitate</w:t>
    </w:r>
    <w:r w:rsidR="009F676D" w:rsidRPr="008F7469">
      <w:rPr>
        <w:rFonts w:ascii="Arial" w:hAnsi="Arial" w:cs="Arial"/>
        <w:bCs/>
        <w:color w:val="000000"/>
        <w:sz w:val="15"/>
        <w:szCs w:val="15"/>
        <w:lang w:val="ro-RO"/>
      </w:rPr>
      <w:t>”</w:t>
    </w:r>
  </w:p>
  <w:p w:rsidR="009F676D" w:rsidRPr="008F7469" w:rsidRDefault="009F676D" w:rsidP="009F676D">
    <w:pPr>
      <w:rPr>
        <w:rFonts w:ascii="Arial" w:hAnsi="Arial" w:cs="Arial"/>
        <w:bCs/>
        <w:color w:val="000000"/>
        <w:sz w:val="15"/>
        <w:szCs w:val="15"/>
        <w:lang w:val="ro-RO"/>
      </w:rPr>
    </w:pPr>
    <w:r w:rsidRPr="008F7469">
      <w:rPr>
        <w:rFonts w:ascii="Arial" w:hAnsi="Arial" w:cs="Arial"/>
        <w:bCs/>
        <w:color w:val="000000"/>
        <w:sz w:val="15"/>
        <w:szCs w:val="15"/>
        <w:lang w:val="ro-RO"/>
      </w:rPr>
      <w:t>Numărul de identificare al contractului: POSDRU/</w:t>
    </w:r>
    <w:r w:rsidR="00DA276D" w:rsidRPr="008F7469">
      <w:rPr>
        <w:rFonts w:ascii="Arial" w:hAnsi="Arial" w:cs="Arial"/>
        <w:bCs/>
        <w:color w:val="000000"/>
        <w:sz w:val="15"/>
        <w:szCs w:val="15"/>
        <w:lang w:val="ro-RO"/>
      </w:rPr>
      <w:t>153</w:t>
    </w:r>
    <w:r w:rsidRPr="008F7469">
      <w:rPr>
        <w:rFonts w:ascii="Arial" w:hAnsi="Arial" w:cs="Arial"/>
        <w:bCs/>
        <w:color w:val="000000"/>
        <w:sz w:val="15"/>
        <w:szCs w:val="15"/>
        <w:lang w:val="ro-RO"/>
      </w:rPr>
      <w:t>/</w:t>
    </w:r>
    <w:r w:rsidR="00DA276D" w:rsidRPr="008F7469">
      <w:rPr>
        <w:rFonts w:ascii="Arial" w:hAnsi="Arial" w:cs="Arial"/>
        <w:bCs/>
        <w:color w:val="000000"/>
        <w:sz w:val="15"/>
        <w:szCs w:val="15"/>
        <w:lang w:val="ro-RO"/>
      </w:rPr>
      <w:t>1</w:t>
    </w:r>
    <w:r w:rsidRPr="008F7469">
      <w:rPr>
        <w:rFonts w:ascii="Arial" w:hAnsi="Arial" w:cs="Arial"/>
        <w:bCs/>
        <w:color w:val="000000"/>
        <w:sz w:val="15"/>
        <w:szCs w:val="15"/>
        <w:lang w:val="ro-RO"/>
      </w:rPr>
      <w:t>.1/S/</w:t>
    </w:r>
    <w:r w:rsidR="00ED4698" w:rsidRPr="008F7469">
      <w:rPr>
        <w:rFonts w:ascii="Arial" w:hAnsi="Arial" w:cs="Arial"/>
        <w:bCs/>
        <w:color w:val="000000"/>
        <w:sz w:val="15"/>
        <w:szCs w:val="15"/>
        <w:lang w:val="ro-RO"/>
      </w:rPr>
      <w:t>138141</w:t>
    </w:r>
  </w:p>
  <w:p w:rsidR="003E77FE" w:rsidRPr="00F4215E" w:rsidRDefault="003E77FE">
    <w:pPr>
      <w:pStyle w:val="Antet"/>
      <w:rPr>
        <w:lang w:val="ro-R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B8" w:rsidRDefault="00E772B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87066"/>
    <w:multiLevelType w:val="hybridMultilevel"/>
    <w:tmpl w:val="18CA8274"/>
    <w:lvl w:ilvl="0" w:tplc="26CE38FA">
      <w:numFmt w:val="bullet"/>
      <w:lvlText w:val="-"/>
      <w:lvlJc w:val="left"/>
      <w:pPr>
        <w:ind w:left="720" w:hanging="360"/>
      </w:pPr>
      <w:rPr>
        <w:rFonts w:ascii="Palatino Linotype" w:eastAsia="Calibri" w:hAnsi="Palatino Linotyp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5BC562E"/>
    <w:multiLevelType w:val="multilevel"/>
    <w:tmpl w:val="F4FAB64E"/>
    <w:lvl w:ilvl="0">
      <w:start w:val="1"/>
      <w:numFmt w:val="decimal"/>
      <w:lvlText w:val="%1."/>
      <w:lvlJc w:val="left"/>
      <w:pPr>
        <w:ind w:left="786" w:hanging="360"/>
      </w:pPr>
      <w:rPr>
        <w:rFonts w:hint="default"/>
      </w:rPr>
    </w:lvl>
    <w:lvl w:ilvl="1">
      <w:start w:val="1"/>
      <w:numFmt w:val="decimal"/>
      <w:isLgl/>
      <w:lvlText w:val="%1.%2"/>
      <w:lvlJc w:val="left"/>
      <w:pPr>
        <w:ind w:left="1518" w:hanging="450"/>
      </w:pPr>
      <w:rPr>
        <w:rFonts w:hint="default"/>
        <w:i/>
        <w:color w:val="FF0000"/>
      </w:rPr>
    </w:lvl>
    <w:lvl w:ilvl="2">
      <w:start w:val="1"/>
      <w:numFmt w:val="decimal"/>
      <w:isLgl/>
      <w:lvlText w:val="%1.%2.%3"/>
      <w:lvlJc w:val="left"/>
      <w:pPr>
        <w:ind w:left="2148" w:hanging="720"/>
      </w:pPr>
      <w:rPr>
        <w:rFonts w:hint="default"/>
        <w:i/>
        <w:color w:val="FF0000"/>
      </w:rPr>
    </w:lvl>
    <w:lvl w:ilvl="3">
      <w:start w:val="1"/>
      <w:numFmt w:val="decimal"/>
      <w:isLgl/>
      <w:lvlText w:val="%1.%2.%3.%4"/>
      <w:lvlJc w:val="left"/>
      <w:pPr>
        <w:ind w:left="2508" w:hanging="720"/>
      </w:pPr>
      <w:rPr>
        <w:rFonts w:hint="default"/>
        <w:i/>
        <w:color w:val="FF0000"/>
      </w:rPr>
    </w:lvl>
    <w:lvl w:ilvl="4">
      <w:start w:val="1"/>
      <w:numFmt w:val="decimal"/>
      <w:isLgl/>
      <w:lvlText w:val="%1.%2.%3.%4.%5"/>
      <w:lvlJc w:val="left"/>
      <w:pPr>
        <w:ind w:left="3228" w:hanging="1080"/>
      </w:pPr>
      <w:rPr>
        <w:rFonts w:hint="default"/>
        <w:i/>
        <w:color w:val="FF0000"/>
      </w:rPr>
    </w:lvl>
    <w:lvl w:ilvl="5">
      <w:start w:val="1"/>
      <w:numFmt w:val="decimal"/>
      <w:isLgl/>
      <w:lvlText w:val="%1.%2.%3.%4.%5.%6"/>
      <w:lvlJc w:val="left"/>
      <w:pPr>
        <w:ind w:left="3588" w:hanging="1080"/>
      </w:pPr>
      <w:rPr>
        <w:rFonts w:hint="default"/>
        <w:i/>
        <w:color w:val="FF0000"/>
      </w:rPr>
    </w:lvl>
    <w:lvl w:ilvl="6">
      <w:start w:val="1"/>
      <w:numFmt w:val="decimal"/>
      <w:isLgl/>
      <w:lvlText w:val="%1.%2.%3.%4.%5.%6.%7"/>
      <w:lvlJc w:val="left"/>
      <w:pPr>
        <w:ind w:left="4308" w:hanging="1440"/>
      </w:pPr>
      <w:rPr>
        <w:rFonts w:hint="default"/>
        <w:i/>
        <w:color w:val="FF0000"/>
      </w:rPr>
    </w:lvl>
    <w:lvl w:ilvl="7">
      <w:start w:val="1"/>
      <w:numFmt w:val="decimal"/>
      <w:isLgl/>
      <w:lvlText w:val="%1.%2.%3.%4.%5.%6.%7.%8"/>
      <w:lvlJc w:val="left"/>
      <w:pPr>
        <w:ind w:left="4668" w:hanging="1440"/>
      </w:pPr>
      <w:rPr>
        <w:rFonts w:hint="default"/>
        <w:i/>
        <w:color w:val="FF0000"/>
      </w:rPr>
    </w:lvl>
    <w:lvl w:ilvl="8">
      <w:start w:val="1"/>
      <w:numFmt w:val="decimal"/>
      <w:isLgl/>
      <w:lvlText w:val="%1.%2.%3.%4.%5.%6.%7.%8.%9"/>
      <w:lvlJc w:val="left"/>
      <w:pPr>
        <w:ind w:left="5388" w:hanging="1800"/>
      </w:pPr>
      <w:rPr>
        <w:rFonts w:hint="default"/>
        <w:i/>
        <w:color w:val="FF0000"/>
      </w:rPr>
    </w:lvl>
  </w:abstractNum>
  <w:abstractNum w:abstractNumId="2">
    <w:nsid w:val="2B174654"/>
    <w:multiLevelType w:val="hybridMultilevel"/>
    <w:tmpl w:val="526A2E38"/>
    <w:lvl w:ilvl="0" w:tplc="AE487F1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CEE7208"/>
    <w:multiLevelType w:val="hybridMultilevel"/>
    <w:tmpl w:val="C1486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53868"/>
    <w:multiLevelType w:val="hybridMultilevel"/>
    <w:tmpl w:val="0AFE1D0A"/>
    <w:lvl w:ilvl="0" w:tplc="871472D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C695525"/>
    <w:multiLevelType w:val="hybridMultilevel"/>
    <w:tmpl w:val="5D04DF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49E6FED"/>
    <w:multiLevelType w:val="hybridMultilevel"/>
    <w:tmpl w:val="6A7CB010"/>
    <w:lvl w:ilvl="0" w:tplc="78DAE5A4">
      <w:start w:val="1"/>
      <w:numFmt w:val="decimal"/>
      <w:lvlText w:val="%1."/>
      <w:lvlJc w:val="left"/>
      <w:pPr>
        <w:ind w:left="72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E271A60"/>
    <w:multiLevelType w:val="singleLevel"/>
    <w:tmpl w:val="12B4E1BA"/>
    <w:lvl w:ilvl="0">
      <w:start w:val="3"/>
      <w:numFmt w:val="decimal"/>
      <w:lvlText w:val="%1."/>
      <w:legacy w:legacy="1" w:legacySpace="0" w:legacyIndent="303"/>
      <w:lvlJc w:val="left"/>
      <w:rPr>
        <w:rFonts w:ascii="Times New Roman" w:hAnsi="Times New Roman" w:cs="Times New Roman" w:hint="default"/>
      </w:rPr>
    </w:lvl>
  </w:abstractNum>
  <w:num w:numId="1">
    <w:abstractNumId w:val="7"/>
  </w:num>
  <w:num w:numId="2">
    <w:abstractNumId w:val="3"/>
  </w:num>
  <w:num w:numId="3">
    <w:abstractNumId w:val="5"/>
  </w:num>
  <w:num w:numId="4">
    <w:abstractNumId w:val="6"/>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91"/>
    <w:rsid w:val="00020485"/>
    <w:rsid w:val="00033BA0"/>
    <w:rsid w:val="00044EB3"/>
    <w:rsid w:val="00053582"/>
    <w:rsid w:val="00060426"/>
    <w:rsid w:val="00063697"/>
    <w:rsid w:val="00065C71"/>
    <w:rsid w:val="000756F0"/>
    <w:rsid w:val="00094364"/>
    <w:rsid w:val="000B558D"/>
    <w:rsid w:val="000E0BAA"/>
    <w:rsid w:val="000F1AF4"/>
    <w:rsid w:val="001B693D"/>
    <w:rsid w:val="001E08A9"/>
    <w:rsid w:val="001F5114"/>
    <w:rsid w:val="00200C1C"/>
    <w:rsid w:val="002067AF"/>
    <w:rsid w:val="002119C6"/>
    <w:rsid w:val="00212730"/>
    <w:rsid w:val="002279FC"/>
    <w:rsid w:val="002513EE"/>
    <w:rsid w:val="002570FB"/>
    <w:rsid w:val="002770E1"/>
    <w:rsid w:val="002C3513"/>
    <w:rsid w:val="002C493F"/>
    <w:rsid w:val="002D0E8D"/>
    <w:rsid w:val="002F26E1"/>
    <w:rsid w:val="002F376E"/>
    <w:rsid w:val="002F6CC4"/>
    <w:rsid w:val="00315891"/>
    <w:rsid w:val="0032597F"/>
    <w:rsid w:val="003265A7"/>
    <w:rsid w:val="003617B7"/>
    <w:rsid w:val="00362264"/>
    <w:rsid w:val="003763B6"/>
    <w:rsid w:val="00394A45"/>
    <w:rsid w:val="003A1DF4"/>
    <w:rsid w:val="003B1BD1"/>
    <w:rsid w:val="003C078D"/>
    <w:rsid w:val="003D261D"/>
    <w:rsid w:val="003D336B"/>
    <w:rsid w:val="003D4840"/>
    <w:rsid w:val="003E77FE"/>
    <w:rsid w:val="003F0AD2"/>
    <w:rsid w:val="00403C16"/>
    <w:rsid w:val="00431D79"/>
    <w:rsid w:val="00436CFE"/>
    <w:rsid w:val="0043753F"/>
    <w:rsid w:val="0044031E"/>
    <w:rsid w:val="00463638"/>
    <w:rsid w:val="004731C2"/>
    <w:rsid w:val="00475BAB"/>
    <w:rsid w:val="00476749"/>
    <w:rsid w:val="00490655"/>
    <w:rsid w:val="004A5058"/>
    <w:rsid w:val="004C3D91"/>
    <w:rsid w:val="004E3DE5"/>
    <w:rsid w:val="004F1702"/>
    <w:rsid w:val="004F3548"/>
    <w:rsid w:val="00515E06"/>
    <w:rsid w:val="00541170"/>
    <w:rsid w:val="00551564"/>
    <w:rsid w:val="005863F6"/>
    <w:rsid w:val="005940A8"/>
    <w:rsid w:val="0059776A"/>
    <w:rsid w:val="00597D7A"/>
    <w:rsid w:val="00597FBE"/>
    <w:rsid w:val="005A68A9"/>
    <w:rsid w:val="005A7803"/>
    <w:rsid w:val="005C00FC"/>
    <w:rsid w:val="005C36D3"/>
    <w:rsid w:val="005C722C"/>
    <w:rsid w:val="005D66D7"/>
    <w:rsid w:val="005E7F82"/>
    <w:rsid w:val="00604579"/>
    <w:rsid w:val="00627378"/>
    <w:rsid w:val="00647732"/>
    <w:rsid w:val="0065407C"/>
    <w:rsid w:val="00657C2C"/>
    <w:rsid w:val="006850A6"/>
    <w:rsid w:val="00686588"/>
    <w:rsid w:val="00691960"/>
    <w:rsid w:val="00694878"/>
    <w:rsid w:val="006B4162"/>
    <w:rsid w:val="006E0A2B"/>
    <w:rsid w:val="006E2AFF"/>
    <w:rsid w:val="00707AF3"/>
    <w:rsid w:val="007105D0"/>
    <w:rsid w:val="007377CE"/>
    <w:rsid w:val="00747341"/>
    <w:rsid w:val="00764AF5"/>
    <w:rsid w:val="00773ECA"/>
    <w:rsid w:val="00795B71"/>
    <w:rsid w:val="007A1C65"/>
    <w:rsid w:val="007B0715"/>
    <w:rsid w:val="007B1732"/>
    <w:rsid w:val="007B7C30"/>
    <w:rsid w:val="007C4FBE"/>
    <w:rsid w:val="007C5B22"/>
    <w:rsid w:val="007F02B9"/>
    <w:rsid w:val="00803736"/>
    <w:rsid w:val="00810307"/>
    <w:rsid w:val="00840AC4"/>
    <w:rsid w:val="008572B3"/>
    <w:rsid w:val="0087245B"/>
    <w:rsid w:val="0087587E"/>
    <w:rsid w:val="008878C5"/>
    <w:rsid w:val="0089647B"/>
    <w:rsid w:val="008A0AAE"/>
    <w:rsid w:val="008B2DC3"/>
    <w:rsid w:val="008D1A17"/>
    <w:rsid w:val="008F12F8"/>
    <w:rsid w:val="008F7469"/>
    <w:rsid w:val="0090625F"/>
    <w:rsid w:val="009272D8"/>
    <w:rsid w:val="0095010B"/>
    <w:rsid w:val="009512D3"/>
    <w:rsid w:val="009616AD"/>
    <w:rsid w:val="0097011C"/>
    <w:rsid w:val="00981F4F"/>
    <w:rsid w:val="00986F42"/>
    <w:rsid w:val="00995D3E"/>
    <w:rsid w:val="00996492"/>
    <w:rsid w:val="009B7626"/>
    <w:rsid w:val="009C1B06"/>
    <w:rsid w:val="009C3CBF"/>
    <w:rsid w:val="009C7FB9"/>
    <w:rsid w:val="009F676D"/>
    <w:rsid w:val="00A22E59"/>
    <w:rsid w:val="00A44936"/>
    <w:rsid w:val="00A849EC"/>
    <w:rsid w:val="00A945AE"/>
    <w:rsid w:val="00AB2567"/>
    <w:rsid w:val="00AE0281"/>
    <w:rsid w:val="00AF3153"/>
    <w:rsid w:val="00B2484A"/>
    <w:rsid w:val="00B27FCF"/>
    <w:rsid w:val="00B31740"/>
    <w:rsid w:val="00B33F71"/>
    <w:rsid w:val="00B52D9C"/>
    <w:rsid w:val="00B54D54"/>
    <w:rsid w:val="00B716DA"/>
    <w:rsid w:val="00B94C11"/>
    <w:rsid w:val="00BC5A93"/>
    <w:rsid w:val="00BE0E1D"/>
    <w:rsid w:val="00C02DB6"/>
    <w:rsid w:val="00C3014C"/>
    <w:rsid w:val="00C338D5"/>
    <w:rsid w:val="00C36050"/>
    <w:rsid w:val="00C748B7"/>
    <w:rsid w:val="00C80F3E"/>
    <w:rsid w:val="00C820D6"/>
    <w:rsid w:val="00C87A13"/>
    <w:rsid w:val="00C946FA"/>
    <w:rsid w:val="00C97E99"/>
    <w:rsid w:val="00CD0314"/>
    <w:rsid w:val="00CD3C3C"/>
    <w:rsid w:val="00CD54A4"/>
    <w:rsid w:val="00CE0A40"/>
    <w:rsid w:val="00CE5A3D"/>
    <w:rsid w:val="00D0421C"/>
    <w:rsid w:val="00D10066"/>
    <w:rsid w:val="00D66CDE"/>
    <w:rsid w:val="00D70EF4"/>
    <w:rsid w:val="00D7701A"/>
    <w:rsid w:val="00DA276D"/>
    <w:rsid w:val="00E0143B"/>
    <w:rsid w:val="00E035BC"/>
    <w:rsid w:val="00E100F9"/>
    <w:rsid w:val="00E22BC9"/>
    <w:rsid w:val="00E52BDF"/>
    <w:rsid w:val="00E6172B"/>
    <w:rsid w:val="00E772B8"/>
    <w:rsid w:val="00EA3286"/>
    <w:rsid w:val="00EA5858"/>
    <w:rsid w:val="00EA6037"/>
    <w:rsid w:val="00EA66B6"/>
    <w:rsid w:val="00EB21E5"/>
    <w:rsid w:val="00ED4698"/>
    <w:rsid w:val="00EE5D5D"/>
    <w:rsid w:val="00F05B6E"/>
    <w:rsid w:val="00F27076"/>
    <w:rsid w:val="00F30475"/>
    <w:rsid w:val="00F349E7"/>
    <w:rsid w:val="00F4215E"/>
    <w:rsid w:val="00F53AAE"/>
    <w:rsid w:val="00F53EC3"/>
    <w:rsid w:val="00F56D8F"/>
    <w:rsid w:val="00F6347B"/>
    <w:rsid w:val="00F961F3"/>
    <w:rsid w:val="00FA0451"/>
    <w:rsid w:val="00FC3DD2"/>
    <w:rsid w:val="00FD747E"/>
    <w:rsid w:val="00FF4F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617B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17B7"/>
    <w:rPr>
      <w:rFonts w:ascii="Tahoma" w:hAnsi="Tahoma" w:cs="Tahoma"/>
      <w:sz w:val="16"/>
      <w:szCs w:val="16"/>
    </w:rPr>
  </w:style>
  <w:style w:type="character" w:styleId="Textsubstituent">
    <w:name w:val="Placeholder Text"/>
    <w:basedOn w:val="Fontdeparagrafimplicit"/>
    <w:uiPriority w:val="99"/>
    <w:semiHidden/>
    <w:rsid w:val="002F6CC4"/>
    <w:rPr>
      <w:color w:val="808080"/>
    </w:rPr>
  </w:style>
  <w:style w:type="paragraph" w:styleId="Antet">
    <w:name w:val="header"/>
    <w:basedOn w:val="Normal"/>
    <w:link w:val="AntetCaracter"/>
    <w:uiPriority w:val="99"/>
    <w:unhideWhenUsed/>
    <w:rsid w:val="003E77FE"/>
    <w:pPr>
      <w:tabs>
        <w:tab w:val="center" w:pos="4680"/>
        <w:tab w:val="right" w:pos="9360"/>
      </w:tabs>
    </w:pPr>
  </w:style>
  <w:style w:type="character" w:customStyle="1" w:styleId="AntetCaracter">
    <w:name w:val="Antet Caracter"/>
    <w:basedOn w:val="Fontdeparagrafimplicit"/>
    <w:link w:val="Antet"/>
    <w:uiPriority w:val="99"/>
    <w:rsid w:val="003E77FE"/>
    <w:rPr>
      <w:rFonts w:ascii="Times New Roman" w:hAnsi="Times New Roman" w:cs="Times New Roman"/>
      <w:sz w:val="20"/>
      <w:szCs w:val="20"/>
    </w:rPr>
  </w:style>
  <w:style w:type="paragraph" w:styleId="Subsol">
    <w:name w:val="footer"/>
    <w:basedOn w:val="Normal"/>
    <w:link w:val="SubsolCaracter"/>
    <w:uiPriority w:val="99"/>
    <w:unhideWhenUsed/>
    <w:rsid w:val="003E77FE"/>
    <w:pPr>
      <w:tabs>
        <w:tab w:val="center" w:pos="4680"/>
        <w:tab w:val="right" w:pos="9360"/>
      </w:tabs>
    </w:pPr>
  </w:style>
  <w:style w:type="character" w:customStyle="1" w:styleId="SubsolCaracter">
    <w:name w:val="Subsol Caracter"/>
    <w:basedOn w:val="Fontdeparagrafimplicit"/>
    <w:link w:val="Subsol"/>
    <w:uiPriority w:val="99"/>
    <w:rsid w:val="003E77FE"/>
    <w:rPr>
      <w:rFonts w:ascii="Times New Roman" w:hAnsi="Times New Roman" w:cs="Times New Roman"/>
      <w:sz w:val="20"/>
      <w:szCs w:val="20"/>
    </w:rPr>
  </w:style>
  <w:style w:type="character" w:styleId="Hyperlink">
    <w:name w:val="Hyperlink"/>
    <w:basedOn w:val="Fontdeparagrafimplicit"/>
    <w:uiPriority w:val="99"/>
    <w:unhideWhenUsed/>
    <w:rsid w:val="00033BA0"/>
    <w:rPr>
      <w:color w:val="0000FF" w:themeColor="hyperlink"/>
      <w:u w:val="single"/>
    </w:rPr>
  </w:style>
  <w:style w:type="table" w:styleId="GrilTabel">
    <w:name w:val="Table Grid"/>
    <w:basedOn w:val="TabelNormal"/>
    <w:uiPriority w:val="59"/>
    <w:rsid w:val="00C9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570FB"/>
    <w:pPr>
      <w:ind w:left="720"/>
      <w:contextualSpacing/>
    </w:pPr>
  </w:style>
  <w:style w:type="paragraph" w:customStyle="1" w:styleId="Default">
    <w:name w:val="Default"/>
    <w:rsid w:val="007C4FBE"/>
    <w:pPr>
      <w:autoSpaceDE w:val="0"/>
      <w:autoSpaceDN w:val="0"/>
      <w:adjustRightInd w:val="0"/>
      <w:spacing w:after="0" w:line="240" w:lineRule="auto"/>
    </w:pPr>
    <w:rPr>
      <w:rFonts w:ascii="Arial" w:eastAsia="Calibri" w:hAnsi="Arial" w:cs="Arial"/>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617B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17B7"/>
    <w:rPr>
      <w:rFonts w:ascii="Tahoma" w:hAnsi="Tahoma" w:cs="Tahoma"/>
      <w:sz w:val="16"/>
      <w:szCs w:val="16"/>
    </w:rPr>
  </w:style>
  <w:style w:type="character" w:styleId="Textsubstituent">
    <w:name w:val="Placeholder Text"/>
    <w:basedOn w:val="Fontdeparagrafimplicit"/>
    <w:uiPriority w:val="99"/>
    <w:semiHidden/>
    <w:rsid w:val="002F6CC4"/>
    <w:rPr>
      <w:color w:val="808080"/>
    </w:rPr>
  </w:style>
  <w:style w:type="paragraph" w:styleId="Antet">
    <w:name w:val="header"/>
    <w:basedOn w:val="Normal"/>
    <w:link w:val="AntetCaracter"/>
    <w:uiPriority w:val="99"/>
    <w:unhideWhenUsed/>
    <w:rsid w:val="003E77FE"/>
    <w:pPr>
      <w:tabs>
        <w:tab w:val="center" w:pos="4680"/>
        <w:tab w:val="right" w:pos="9360"/>
      </w:tabs>
    </w:pPr>
  </w:style>
  <w:style w:type="character" w:customStyle="1" w:styleId="AntetCaracter">
    <w:name w:val="Antet Caracter"/>
    <w:basedOn w:val="Fontdeparagrafimplicit"/>
    <w:link w:val="Antet"/>
    <w:uiPriority w:val="99"/>
    <w:rsid w:val="003E77FE"/>
    <w:rPr>
      <w:rFonts w:ascii="Times New Roman" w:hAnsi="Times New Roman" w:cs="Times New Roman"/>
      <w:sz w:val="20"/>
      <w:szCs w:val="20"/>
    </w:rPr>
  </w:style>
  <w:style w:type="paragraph" w:styleId="Subsol">
    <w:name w:val="footer"/>
    <w:basedOn w:val="Normal"/>
    <w:link w:val="SubsolCaracter"/>
    <w:uiPriority w:val="99"/>
    <w:unhideWhenUsed/>
    <w:rsid w:val="003E77FE"/>
    <w:pPr>
      <w:tabs>
        <w:tab w:val="center" w:pos="4680"/>
        <w:tab w:val="right" w:pos="9360"/>
      </w:tabs>
    </w:pPr>
  </w:style>
  <w:style w:type="character" w:customStyle="1" w:styleId="SubsolCaracter">
    <w:name w:val="Subsol Caracter"/>
    <w:basedOn w:val="Fontdeparagrafimplicit"/>
    <w:link w:val="Subsol"/>
    <w:uiPriority w:val="99"/>
    <w:rsid w:val="003E77FE"/>
    <w:rPr>
      <w:rFonts w:ascii="Times New Roman" w:hAnsi="Times New Roman" w:cs="Times New Roman"/>
      <w:sz w:val="20"/>
      <w:szCs w:val="20"/>
    </w:rPr>
  </w:style>
  <w:style w:type="character" w:styleId="Hyperlink">
    <w:name w:val="Hyperlink"/>
    <w:basedOn w:val="Fontdeparagrafimplicit"/>
    <w:uiPriority w:val="99"/>
    <w:unhideWhenUsed/>
    <w:rsid w:val="00033BA0"/>
    <w:rPr>
      <w:color w:val="0000FF" w:themeColor="hyperlink"/>
      <w:u w:val="single"/>
    </w:rPr>
  </w:style>
  <w:style w:type="table" w:styleId="GrilTabel">
    <w:name w:val="Table Grid"/>
    <w:basedOn w:val="TabelNormal"/>
    <w:uiPriority w:val="59"/>
    <w:rsid w:val="00C9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570FB"/>
    <w:pPr>
      <w:ind w:left="720"/>
      <w:contextualSpacing/>
    </w:pPr>
  </w:style>
  <w:style w:type="paragraph" w:customStyle="1" w:styleId="Default">
    <w:name w:val="Default"/>
    <w:rsid w:val="007C4FBE"/>
    <w:pPr>
      <w:autoSpaceDE w:val="0"/>
      <w:autoSpaceDN w:val="0"/>
      <w:adjustRightInd w:val="0"/>
      <w:spacing w:after="0" w:line="240" w:lineRule="auto"/>
    </w:pPr>
    <w:rPr>
      <w:rFonts w:ascii="Arial" w:eastAsia="Calibri"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3ACFE-C872-4E27-B269-A7202D57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1955</Words>
  <Characters>11345</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ISJOLT</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dana</cp:lastModifiedBy>
  <cp:revision>40</cp:revision>
  <cp:lastPrinted>2014-07-16T14:08:00Z</cp:lastPrinted>
  <dcterms:created xsi:type="dcterms:W3CDTF">2014-07-16T13:42:00Z</dcterms:created>
  <dcterms:modified xsi:type="dcterms:W3CDTF">2014-07-19T14:16:00Z</dcterms:modified>
</cp:coreProperties>
</file>